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4A38E5">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一阶段现场审核计划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90"/>
        <w:gridCol w:w="690"/>
        <w:gridCol w:w="720"/>
        <w:gridCol w:w="149"/>
        <w:gridCol w:w="992"/>
        <w:gridCol w:w="142"/>
        <w:gridCol w:w="1559"/>
        <w:gridCol w:w="567"/>
        <w:gridCol w:w="1134"/>
        <w:gridCol w:w="284"/>
        <w:gridCol w:w="425"/>
        <w:gridCol w:w="425"/>
        <w:gridCol w:w="425"/>
        <w:gridCol w:w="1229"/>
      </w:tblGrid>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485" w:type="dxa"/>
            <w:gridSpan w:val="3"/>
            <w:vAlign w:val="center"/>
          </w:tcPr>
          <w:p w:rsidR="004A38E5">
            <w:pPr>
              <w:rPr>
                <w:sz w:val="21"/>
                <w:szCs w:val="21"/>
              </w:rPr>
            </w:pPr>
            <w:r>
              <w:rPr>
                <w:rFonts w:hint="eastAsia"/>
                <w:sz w:val="21"/>
                <w:szCs w:val="21"/>
              </w:rPr>
              <w:t>受审核方</w:t>
            </w:r>
          </w:p>
        </w:tc>
        <w:tc>
          <w:tcPr>
            <w:tcW w:w="8741" w:type="dxa"/>
            <w:gridSpan w:val="13"/>
            <w:vAlign w:val="center"/>
          </w:tcPr>
          <w:p w:rsidR="004A38E5">
            <w:pPr>
              <w:rPr>
                <w:sz w:val="21"/>
                <w:szCs w:val="21"/>
              </w:rPr>
            </w:pPr>
            <w:bookmarkStart w:id="0" w:name="组织名称"/>
            <w:r>
              <w:rPr>
                <w:sz w:val="21"/>
                <w:szCs w:val="21"/>
              </w:rPr>
              <w:t>四川鑫森管业有限公司</w:t>
            </w:r>
            <w:bookmarkEnd w:id="0"/>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485" w:type="dxa"/>
            <w:gridSpan w:val="3"/>
            <w:vAlign w:val="center"/>
          </w:tcPr>
          <w:p w:rsidR="004A38E5">
            <w:pPr>
              <w:rPr>
                <w:sz w:val="21"/>
                <w:szCs w:val="21"/>
              </w:rPr>
            </w:pPr>
            <w:r>
              <w:rPr>
                <w:rFonts w:hint="eastAsia"/>
                <w:sz w:val="21"/>
                <w:szCs w:val="21"/>
              </w:rPr>
              <w:t>合同编号</w:t>
            </w:r>
            <w:r>
              <w:rPr>
                <w:rFonts w:hint="eastAsia"/>
                <w:sz w:val="21"/>
                <w:szCs w:val="21"/>
              </w:rPr>
              <w:t>.</w:t>
            </w:r>
          </w:p>
        </w:tc>
        <w:tc>
          <w:tcPr>
            <w:tcW w:w="2551" w:type="dxa"/>
            <w:gridSpan w:val="4"/>
            <w:vAlign w:val="center"/>
          </w:tcPr>
          <w:p w:rsidR="004A38E5">
            <w:pPr>
              <w:rPr>
                <w:sz w:val="21"/>
                <w:szCs w:val="21"/>
              </w:rPr>
            </w:pPr>
            <w:bookmarkStart w:id="1" w:name="合同编号"/>
            <w:r>
              <w:rPr>
                <w:sz w:val="21"/>
                <w:szCs w:val="21"/>
              </w:rPr>
              <w:t>0002-2020-EO</w:t>
            </w:r>
            <w:bookmarkEnd w:id="1"/>
          </w:p>
        </w:tc>
        <w:tc>
          <w:tcPr>
            <w:tcW w:w="1701" w:type="dxa"/>
            <w:gridSpan w:val="2"/>
            <w:vAlign w:val="center"/>
          </w:tcPr>
          <w:p w:rsidR="004A38E5">
            <w:pPr>
              <w:rPr>
                <w:sz w:val="21"/>
                <w:szCs w:val="21"/>
              </w:rPr>
            </w:pPr>
            <w:r>
              <w:rPr>
                <w:rFonts w:hint="eastAsia"/>
                <w:sz w:val="21"/>
                <w:szCs w:val="21"/>
              </w:rPr>
              <w:t>审核领域</w:t>
            </w:r>
          </w:p>
        </w:tc>
        <w:tc>
          <w:tcPr>
            <w:tcW w:w="4489" w:type="dxa"/>
            <w:gridSpan w:val="7"/>
            <w:vAlign w:val="center"/>
          </w:tcPr>
          <w:p w:rsidR="004A38E5">
            <w:pPr>
              <w:rPr>
                <w:sz w:val="21"/>
                <w:szCs w:val="21"/>
              </w:rPr>
            </w:pPr>
            <w:bookmarkStart w:id="2" w:name="Q勾选"/>
            <w:r>
              <w:rPr>
                <w:rFonts w:hint="eastAsia"/>
                <w:sz w:val="21"/>
                <w:szCs w:val="21"/>
              </w:rPr>
              <w:t>□</w:t>
            </w:r>
            <w:bookmarkEnd w:id="2"/>
            <w:r>
              <w:rPr>
                <w:spacing w:val="-2"/>
                <w:sz w:val="21"/>
                <w:szCs w:val="21"/>
              </w:rPr>
              <w:t>QMS</w:t>
            </w:r>
            <w:bookmarkStart w:id="3" w:name="E勾选"/>
            <w:r>
              <w:rPr>
                <w:rFonts w:hint="eastAsia"/>
                <w:sz w:val="21"/>
                <w:szCs w:val="21"/>
              </w:rPr>
              <w:t>■</w:t>
            </w:r>
            <w:bookmarkEnd w:id="3"/>
            <w:r>
              <w:rPr>
                <w:spacing w:val="-2"/>
                <w:sz w:val="21"/>
                <w:szCs w:val="21"/>
              </w:rPr>
              <w:t>EMS</w:t>
            </w:r>
            <w:bookmarkStart w:id="4" w:name="S勾选"/>
            <w:r>
              <w:rPr>
                <w:rFonts w:hint="eastAsia"/>
                <w:sz w:val="21"/>
                <w:szCs w:val="21"/>
              </w:rPr>
              <w:t>■</w:t>
            </w:r>
            <w:bookmarkEnd w:id="4"/>
            <w:r>
              <w:rPr>
                <w:spacing w:val="-2"/>
                <w:sz w:val="21"/>
                <w:szCs w:val="21"/>
              </w:rPr>
              <w:t>OHSMS</w:t>
            </w: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485" w:type="dxa"/>
            <w:gridSpan w:val="3"/>
            <w:vAlign w:val="center"/>
          </w:tcPr>
          <w:p w:rsidR="004A38E5">
            <w:pPr>
              <w:rPr>
                <w:sz w:val="21"/>
                <w:szCs w:val="21"/>
              </w:rPr>
            </w:pPr>
            <w:r>
              <w:rPr>
                <w:rFonts w:hint="eastAsia"/>
                <w:sz w:val="21"/>
                <w:szCs w:val="21"/>
              </w:rPr>
              <w:t>联系人</w:t>
            </w:r>
          </w:p>
        </w:tc>
        <w:tc>
          <w:tcPr>
            <w:tcW w:w="2551" w:type="dxa"/>
            <w:gridSpan w:val="4"/>
            <w:vAlign w:val="center"/>
          </w:tcPr>
          <w:p w:rsidR="004A38E5">
            <w:pPr>
              <w:rPr>
                <w:sz w:val="21"/>
                <w:szCs w:val="21"/>
              </w:rPr>
            </w:pPr>
            <w:bookmarkStart w:id="5" w:name="联系人"/>
            <w:r>
              <w:rPr>
                <w:sz w:val="21"/>
                <w:szCs w:val="21"/>
              </w:rPr>
              <w:t>贺经理</w:t>
            </w:r>
            <w:bookmarkEnd w:id="5"/>
          </w:p>
        </w:tc>
        <w:tc>
          <w:tcPr>
            <w:tcW w:w="1701" w:type="dxa"/>
            <w:gridSpan w:val="2"/>
            <w:vAlign w:val="center"/>
          </w:tcPr>
          <w:p w:rsidR="004A38E5">
            <w:pPr>
              <w:rPr>
                <w:sz w:val="21"/>
                <w:szCs w:val="21"/>
              </w:rPr>
            </w:pPr>
            <w:r>
              <w:rPr>
                <w:rFonts w:hint="eastAsia"/>
                <w:sz w:val="21"/>
                <w:szCs w:val="21"/>
              </w:rPr>
              <w:t>联系电话</w:t>
            </w:r>
          </w:p>
        </w:tc>
        <w:tc>
          <w:tcPr>
            <w:tcW w:w="1701" w:type="dxa"/>
            <w:gridSpan w:val="2"/>
            <w:vAlign w:val="center"/>
          </w:tcPr>
          <w:p w:rsidR="004A38E5">
            <w:pPr>
              <w:rPr>
                <w:sz w:val="21"/>
                <w:szCs w:val="21"/>
              </w:rPr>
            </w:pPr>
            <w:bookmarkStart w:id="6" w:name="联系人电话"/>
            <w:r>
              <w:rPr>
                <w:sz w:val="21"/>
                <w:szCs w:val="21"/>
              </w:rPr>
              <w:t>17748491157</w:t>
            </w:r>
            <w:bookmarkEnd w:id="6"/>
          </w:p>
        </w:tc>
        <w:tc>
          <w:tcPr>
            <w:tcW w:w="709" w:type="dxa"/>
            <w:gridSpan w:val="2"/>
            <w:vMerge w:val="restart"/>
            <w:vAlign w:val="center"/>
          </w:tcPr>
          <w:p w:rsidR="004A38E5">
            <w:pPr>
              <w:rPr>
                <w:sz w:val="21"/>
                <w:szCs w:val="21"/>
              </w:rPr>
            </w:pPr>
            <w:r>
              <w:rPr>
                <w:rFonts w:hint="eastAsia"/>
                <w:sz w:val="21"/>
                <w:szCs w:val="21"/>
              </w:rPr>
              <w:t>邮箱</w:t>
            </w:r>
          </w:p>
        </w:tc>
        <w:tc>
          <w:tcPr>
            <w:tcW w:w="2079" w:type="dxa"/>
            <w:gridSpan w:val="3"/>
            <w:vMerge w:val="restart"/>
            <w:vAlign w:val="center"/>
          </w:tcPr>
          <w:p w:rsidR="004A38E5">
            <w:pPr>
              <w:rPr>
                <w:sz w:val="21"/>
                <w:szCs w:val="21"/>
              </w:rPr>
            </w:pPr>
            <w:bookmarkStart w:id="7" w:name="联系人邮箱"/>
            <w:bookmarkEnd w:id="7"/>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485" w:type="dxa"/>
            <w:gridSpan w:val="3"/>
            <w:vAlign w:val="center"/>
          </w:tcPr>
          <w:p w:rsidR="004A38E5">
            <w:r>
              <w:rPr>
                <w:rFonts w:hint="eastAsia"/>
              </w:rPr>
              <w:t>最高管理者</w:t>
            </w:r>
          </w:p>
        </w:tc>
        <w:tc>
          <w:tcPr>
            <w:tcW w:w="2551" w:type="dxa"/>
            <w:gridSpan w:val="4"/>
            <w:vAlign w:val="center"/>
          </w:tcPr>
          <w:p w:rsidR="004A38E5">
            <w:bookmarkStart w:id="8" w:name="最高管理者"/>
            <w:bookmarkEnd w:id="8"/>
          </w:p>
        </w:tc>
        <w:tc>
          <w:tcPr>
            <w:tcW w:w="1701" w:type="dxa"/>
            <w:gridSpan w:val="2"/>
            <w:vAlign w:val="center"/>
          </w:tcPr>
          <w:p w:rsidR="004A38E5">
            <w:pPr>
              <w:rPr>
                <w:sz w:val="21"/>
                <w:szCs w:val="21"/>
              </w:rPr>
            </w:pPr>
            <w:r>
              <w:rPr>
                <w:rFonts w:hint="eastAsia"/>
                <w:sz w:val="21"/>
                <w:szCs w:val="21"/>
              </w:rPr>
              <w:t>传真</w:t>
            </w:r>
          </w:p>
        </w:tc>
        <w:tc>
          <w:tcPr>
            <w:tcW w:w="1701" w:type="dxa"/>
            <w:gridSpan w:val="2"/>
            <w:vAlign w:val="center"/>
          </w:tcPr>
          <w:p w:rsidR="004A38E5">
            <w:bookmarkStart w:id="9" w:name="联系人传真"/>
            <w:bookmarkEnd w:id="9"/>
          </w:p>
        </w:tc>
        <w:tc>
          <w:tcPr>
            <w:tcW w:w="709" w:type="dxa"/>
            <w:gridSpan w:val="2"/>
            <w:vMerge/>
            <w:vAlign w:val="center"/>
          </w:tcPr>
          <w:p w:rsidR="004A38E5"/>
        </w:tc>
        <w:tc>
          <w:tcPr>
            <w:tcW w:w="2079" w:type="dxa"/>
            <w:gridSpan w:val="3"/>
            <w:vMerge/>
            <w:vAlign w:val="center"/>
          </w:tcPr>
          <w:p w:rsidR="004A38E5"/>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485" w:type="dxa"/>
            <w:gridSpan w:val="3"/>
            <w:vAlign w:val="center"/>
          </w:tcPr>
          <w:p w:rsidR="004A38E5">
            <w:r>
              <w:rPr>
                <w:rFonts w:hint="eastAsia"/>
              </w:rPr>
              <w:t>审核目的</w:t>
            </w:r>
          </w:p>
        </w:tc>
        <w:tc>
          <w:tcPr>
            <w:tcW w:w="8741" w:type="dxa"/>
            <w:gridSpan w:val="13"/>
            <w:vAlign w:val="center"/>
          </w:tcPr>
          <w:p w:rsidR="004A38E5">
            <w:pPr>
              <w:textAlignment w:val="center"/>
              <w:rPr>
                <w:rFonts w:ascii="宋体" w:hAnsi="宋体"/>
                <w:b/>
                <w:sz w:val="21"/>
                <w:szCs w:val="21"/>
              </w:rPr>
            </w:pPr>
            <w:r>
              <w:rPr>
                <w:rFonts w:ascii="宋体" w:hAnsi="宋体" w:hint="eastAsia"/>
                <w:b/>
                <w:sz w:val="21"/>
                <w:szCs w:val="21"/>
              </w:rPr>
              <w:t>1、了解组织的基本情况（现场分布、产品和生产工艺）。</w:t>
            </w:r>
          </w:p>
          <w:p w:rsidR="004A38E5">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4A38E5">
            <w:r>
              <w:rPr>
                <w:rFonts w:ascii="宋体" w:hAnsi="宋体" w:hint="eastAsia"/>
                <w:b/>
                <w:sz w:val="21"/>
                <w:szCs w:val="21"/>
              </w:rPr>
              <w:t>3、确认审核范围和认证范围。</w:t>
            </w: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485" w:type="dxa"/>
            <w:gridSpan w:val="3"/>
            <w:vAlign w:val="center"/>
          </w:tcPr>
          <w:p w:rsidR="004A38E5">
            <w:r>
              <w:rPr>
                <w:rFonts w:hint="eastAsia"/>
              </w:rPr>
              <w:t>审核范围</w:t>
            </w:r>
          </w:p>
        </w:tc>
        <w:tc>
          <w:tcPr>
            <w:tcW w:w="6237" w:type="dxa"/>
            <w:gridSpan w:val="9"/>
            <w:vAlign w:val="center"/>
          </w:tcPr>
          <w:p w:rsidR="004A38E5">
            <w:bookmarkStart w:id="10" w:name="审核范围"/>
            <w:r>
              <w:t>E：电力、通信、市政用塑料管道的制造及其所涉及场所的相关环境管理活动</w:t>
            </w:r>
          </w:p>
          <w:p w:rsidR="004A38E5">
            <w:r>
              <w:t>O：电力、通信、市政用塑料管道的制造及其所涉及场所的相关职业健康安全管理活动</w:t>
            </w:r>
            <w:bookmarkEnd w:id="10"/>
          </w:p>
        </w:tc>
        <w:tc>
          <w:tcPr>
            <w:tcW w:w="850" w:type="dxa"/>
            <w:gridSpan w:val="2"/>
            <w:vAlign w:val="center"/>
          </w:tcPr>
          <w:p w:rsidR="004A38E5">
            <w:r>
              <w:rPr>
                <w:rFonts w:hint="eastAsia"/>
              </w:rPr>
              <w:t>专业</w:t>
            </w:r>
          </w:p>
          <w:p w:rsidR="004A38E5">
            <w:r>
              <w:rPr>
                <w:rFonts w:hint="eastAsia"/>
              </w:rPr>
              <w:t>代码</w:t>
            </w:r>
          </w:p>
        </w:tc>
        <w:tc>
          <w:tcPr>
            <w:tcW w:w="1654" w:type="dxa"/>
            <w:gridSpan w:val="2"/>
            <w:vAlign w:val="center"/>
          </w:tcPr>
          <w:p w:rsidR="004A38E5">
            <w:bookmarkStart w:id="11" w:name="专业代码"/>
            <w:r>
              <w:t>E：14.02.01</w:t>
            </w:r>
          </w:p>
          <w:p w:rsidR="004A38E5">
            <w:r>
              <w:t>O：14.02.01</w:t>
            </w:r>
            <w:bookmarkEnd w:id="11"/>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485" w:type="dxa"/>
            <w:gridSpan w:val="3"/>
            <w:vAlign w:val="center"/>
          </w:tcPr>
          <w:p w:rsidR="004A38E5">
            <w:r>
              <w:rPr>
                <w:rFonts w:hint="eastAsia"/>
              </w:rPr>
              <w:t>审核准则</w:t>
            </w:r>
          </w:p>
        </w:tc>
        <w:tc>
          <w:tcPr>
            <w:tcW w:w="8741" w:type="dxa"/>
            <w:gridSpan w:val="13"/>
            <w:vAlign w:val="center"/>
          </w:tcPr>
          <w:p w:rsidR="004A38E5" w:rsidRPr="009F44FB" w:rsidP="009F44FB">
            <w:pPr>
              <w:rPr>
                <w:rFonts w:ascii="宋体" w:hAnsi="宋体"/>
                <w:b/>
                <w:sz w:val="21"/>
                <w:szCs w:val="21"/>
              </w:rPr>
            </w:pPr>
            <w:bookmarkStart w:id="12" w:name="审核依据"/>
            <w:r w:rsidRPr="009F44FB">
              <w:rPr>
                <w:rFonts w:ascii="宋体" w:hAnsi="宋体" w:hint="eastAsia"/>
                <w:b/>
                <w:sz w:val="21"/>
                <w:szCs w:val="21"/>
              </w:rPr>
              <w:t>E：GB/T 24001-2016idtISO 14001:2015,O：GB/T 28001-2011idtOHSAS 18001:2007</w:t>
            </w:r>
            <w:bookmarkEnd w:id="12"/>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485" w:type="dxa"/>
            <w:gridSpan w:val="3"/>
            <w:vAlign w:val="center"/>
          </w:tcPr>
          <w:p w:rsidR="004A38E5">
            <w:r>
              <w:rPr>
                <w:rFonts w:hint="eastAsia"/>
              </w:rPr>
              <w:t>审核日期</w:t>
            </w:r>
          </w:p>
        </w:tc>
        <w:tc>
          <w:tcPr>
            <w:tcW w:w="8741" w:type="dxa"/>
            <w:gridSpan w:val="13"/>
            <w:vAlign w:val="center"/>
          </w:tcPr>
          <w:p w:rsidR="004A38E5">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现场审核于</w:t>
            </w:r>
            <w:bookmarkStart w:id="13" w:name="审核日期安排"/>
            <w:r>
              <w:rPr>
                <w:rFonts w:hint="eastAsia"/>
                <w:b/>
                <w:sz w:val="21"/>
                <w:szCs w:val="21"/>
              </w:rPr>
              <w:t>2020年01月05日 下午至2020年01月06日 上午 (共1.0天)</w:t>
            </w:r>
            <w:bookmarkEnd w:id="13"/>
            <w:r>
              <w:rPr>
                <w:rFonts w:hint="eastAsia"/>
                <w:b/>
                <w:sz w:val="21"/>
                <w:szCs w:val="21"/>
              </w:rPr>
              <w:t>。</w:t>
            </w: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485" w:type="dxa"/>
            <w:gridSpan w:val="3"/>
            <w:vAlign w:val="center"/>
          </w:tcPr>
          <w:p w:rsidR="004A38E5">
            <w:r>
              <w:rPr>
                <w:rFonts w:hint="eastAsia"/>
              </w:rPr>
              <w:t>审核语言</w:t>
            </w:r>
          </w:p>
        </w:tc>
        <w:tc>
          <w:tcPr>
            <w:tcW w:w="8741" w:type="dxa"/>
            <w:gridSpan w:val="13"/>
            <w:vAlign w:val="center"/>
          </w:tcPr>
          <w:p w:rsidR="004A38E5">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6"/>
            <w:vAlign w:val="center"/>
          </w:tcPr>
          <w:p w:rsidR="004A38E5">
            <w:pPr>
              <w:jc w:val="center"/>
            </w:pPr>
            <w:r>
              <w:rPr>
                <w:rFonts w:hint="eastAsia"/>
              </w:rPr>
              <w:t>审核员信息</w:t>
            </w: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4A38E5">
            <w:pPr>
              <w:jc w:val="center"/>
              <w:rPr>
                <w:sz w:val="21"/>
                <w:szCs w:val="21"/>
              </w:rPr>
            </w:pPr>
            <w:r>
              <w:rPr>
                <w:rFonts w:hint="eastAsia"/>
                <w:sz w:val="21"/>
                <w:szCs w:val="21"/>
              </w:rPr>
              <w:t>姓名</w:t>
            </w:r>
          </w:p>
        </w:tc>
        <w:tc>
          <w:tcPr>
            <w:tcW w:w="780" w:type="dxa"/>
            <w:gridSpan w:val="2"/>
            <w:vAlign w:val="center"/>
          </w:tcPr>
          <w:p w:rsidR="004A38E5">
            <w:pPr>
              <w:jc w:val="center"/>
              <w:rPr>
                <w:sz w:val="21"/>
                <w:szCs w:val="21"/>
              </w:rPr>
            </w:pPr>
            <w:r>
              <w:rPr>
                <w:rFonts w:hint="eastAsia"/>
                <w:sz w:val="21"/>
                <w:szCs w:val="21"/>
              </w:rPr>
              <w:t>组内</w:t>
            </w:r>
          </w:p>
          <w:p w:rsidR="004A38E5">
            <w:pPr>
              <w:jc w:val="center"/>
              <w:rPr>
                <w:sz w:val="21"/>
                <w:szCs w:val="21"/>
              </w:rPr>
            </w:pPr>
            <w:r>
              <w:rPr>
                <w:rFonts w:hint="eastAsia"/>
                <w:sz w:val="21"/>
                <w:szCs w:val="21"/>
              </w:rPr>
              <w:t>身份</w:t>
            </w:r>
          </w:p>
        </w:tc>
        <w:tc>
          <w:tcPr>
            <w:tcW w:w="720" w:type="dxa"/>
            <w:vAlign w:val="center"/>
          </w:tcPr>
          <w:p w:rsidR="004A38E5">
            <w:pPr>
              <w:jc w:val="center"/>
              <w:rPr>
                <w:sz w:val="21"/>
                <w:szCs w:val="21"/>
              </w:rPr>
            </w:pPr>
            <w:r>
              <w:rPr>
                <w:rFonts w:hint="eastAsia"/>
                <w:sz w:val="21"/>
                <w:szCs w:val="21"/>
              </w:rPr>
              <w:t>性别</w:t>
            </w:r>
          </w:p>
        </w:tc>
        <w:tc>
          <w:tcPr>
            <w:tcW w:w="1141" w:type="dxa"/>
            <w:gridSpan w:val="2"/>
            <w:vAlign w:val="center"/>
          </w:tcPr>
          <w:p w:rsidR="004A38E5">
            <w:pPr>
              <w:jc w:val="center"/>
              <w:rPr>
                <w:sz w:val="21"/>
                <w:szCs w:val="21"/>
              </w:rPr>
            </w:pPr>
            <w:r>
              <w:rPr>
                <w:rFonts w:hint="eastAsia"/>
                <w:sz w:val="21"/>
                <w:szCs w:val="21"/>
              </w:rPr>
              <w:t>注册资格</w:t>
            </w:r>
          </w:p>
        </w:tc>
        <w:tc>
          <w:tcPr>
            <w:tcW w:w="3402" w:type="dxa"/>
            <w:gridSpan w:val="4"/>
            <w:vAlign w:val="center"/>
          </w:tcPr>
          <w:p w:rsidR="004A38E5">
            <w:pPr>
              <w:jc w:val="center"/>
              <w:rPr>
                <w:sz w:val="21"/>
                <w:szCs w:val="21"/>
              </w:rPr>
            </w:pPr>
            <w:r>
              <w:rPr>
                <w:rFonts w:hint="eastAsia"/>
                <w:sz w:val="21"/>
                <w:szCs w:val="21"/>
              </w:rPr>
              <w:t>专业代码</w:t>
            </w:r>
          </w:p>
        </w:tc>
        <w:tc>
          <w:tcPr>
            <w:tcW w:w="1559" w:type="dxa"/>
            <w:gridSpan w:val="4"/>
            <w:vAlign w:val="center"/>
          </w:tcPr>
          <w:p w:rsidR="004A38E5">
            <w:pPr>
              <w:jc w:val="center"/>
              <w:rPr>
                <w:sz w:val="21"/>
                <w:szCs w:val="21"/>
              </w:rPr>
            </w:pPr>
            <w:r>
              <w:rPr>
                <w:rFonts w:hint="eastAsia"/>
                <w:sz w:val="21"/>
                <w:szCs w:val="21"/>
              </w:rPr>
              <w:t>联系电话</w:t>
            </w:r>
          </w:p>
        </w:tc>
        <w:tc>
          <w:tcPr>
            <w:tcW w:w="1229" w:type="dxa"/>
            <w:vAlign w:val="center"/>
          </w:tcPr>
          <w:p w:rsidR="004A38E5">
            <w:pPr>
              <w:jc w:val="center"/>
              <w:rPr>
                <w:sz w:val="21"/>
                <w:szCs w:val="21"/>
              </w:rPr>
            </w:pPr>
            <w:r>
              <w:rPr>
                <w:rFonts w:hint="eastAsia"/>
                <w:sz w:val="21"/>
                <w:szCs w:val="21"/>
              </w:rPr>
              <w:t>组内代号</w:t>
            </w: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4A38E5">
            <w:pPr>
              <w:jc w:val="center"/>
              <w:rPr>
                <w:sz w:val="21"/>
                <w:szCs w:val="21"/>
              </w:rPr>
            </w:pPr>
            <w:r>
              <w:rPr>
                <w:sz w:val="21"/>
                <w:szCs w:val="21"/>
              </w:rPr>
              <w:t>李凤仪</w:t>
            </w:r>
          </w:p>
        </w:tc>
        <w:tc>
          <w:tcPr>
            <w:tcW w:w="780" w:type="dxa"/>
            <w:gridSpan w:val="2"/>
            <w:vAlign w:val="center"/>
          </w:tcPr>
          <w:p w:rsidR="004A38E5">
            <w:pPr>
              <w:jc w:val="center"/>
              <w:rPr>
                <w:sz w:val="21"/>
                <w:szCs w:val="21"/>
              </w:rPr>
            </w:pPr>
            <w:r>
              <w:rPr>
                <w:sz w:val="21"/>
                <w:szCs w:val="21"/>
              </w:rPr>
              <w:t>组长</w:t>
            </w:r>
          </w:p>
        </w:tc>
        <w:tc>
          <w:tcPr>
            <w:tcW w:w="720" w:type="dxa"/>
            <w:vAlign w:val="center"/>
          </w:tcPr>
          <w:p w:rsidR="004A38E5">
            <w:pPr>
              <w:jc w:val="center"/>
              <w:rPr>
                <w:sz w:val="21"/>
                <w:szCs w:val="21"/>
              </w:rPr>
            </w:pPr>
            <w:r>
              <w:rPr>
                <w:sz w:val="21"/>
                <w:szCs w:val="21"/>
              </w:rPr>
              <w:t>男</w:t>
            </w:r>
          </w:p>
        </w:tc>
        <w:tc>
          <w:tcPr>
            <w:tcW w:w="1141" w:type="dxa"/>
            <w:gridSpan w:val="2"/>
            <w:vAlign w:val="center"/>
          </w:tcPr>
          <w:p w:rsidR="004A38E5">
            <w:pPr>
              <w:jc w:val="center"/>
              <w:rPr>
                <w:sz w:val="21"/>
                <w:szCs w:val="21"/>
              </w:rPr>
            </w:pPr>
            <w:r>
              <w:rPr>
                <w:sz w:val="21"/>
                <w:szCs w:val="21"/>
              </w:rPr>
              <w:t>E:审核员</w:t>
            </w:r>
          </w:p>
          <w:p w:rsidR="004A38E5">
            <w:pPr>
              <w:jc w:val="center"/>
              <w:rPr>
                <w:sz w:val="21"/>
                <w:szCs w:val="21"/>
              </w:rPr>
            </w:pPr>
            <w:r>
              <w:rPr>
                <w:sz w:val="21"/>
                <w:szCs w:val="21"/>
              </w:rPr>
              <w:t>O:审核员</w:t>
            </w:r>
          </w:p>
        </w:tc>
        <w:tc>
          <w:tcPr>
            <w:tcW w:w="3402" w:type="dxa"/>
            <w:gridSpan w:val="4"/>
            <w:vAlign w:val="center"/>
          </w:tcPr>
          <w:p w:rsidR="004A38E5">
            <w:pPr>
              <w:jc w:val="center"/>
              <w:rPr>
                <w:sz w:val="21"/>
                <w:szCs w:val="21"/>
              </w:rPr>
            </w:pPr>
            <w:r>
              <w:rPr>
                <w:sz w:val="21"/>
                <w:szCs w:val="21"/>
              </w:rPr>
              <w:t>E:14.02.01</w:t>
            </w:r>
          </w:p>
          <w:p w:rsidR="004A38E5">
            <w:pPr>
              <w:jc w:val="center"/>
              <w:rPr>
                <w:sz w:val="21"/>
                <w:szCs w:val="21"/>
              </w:rPr>
            </w:pPr>
            <w:r>
              <w:rPr>
                <w:sz w:val="21"/>
                <w:szCs w:val="21"/>
              </w:rPr>
              <w:t>O:14.02.01</w:t>
            </w:r>
          </w:p>
        </w:tc>
        <w:tc>
          <w:tcPr>
            <w:tcW w:w="1559" w:type="dxa"/>
            <w:gridSpan w:val="4"/>
            <w:vAlign w:val="center"/>
          </w:tcPr>
          <w:p w:rsidR="004A38E5">
            <w:pPr>
              <w:jc w:val="center"/>
              <w:rPr>
                <w:sz w:val="21"/>
                <w:szCs w:val="21"/>
              </w:rPr>
            </w:pPr>
            <w:r>
              <w:rPr>
                <w:sz w:val="21"/>
                <w:szCs w:val="21"/>
              </w:rPr>
              <w:t>13204010599</w:t>
            </w:r>
          </w:p>
        </w:tc>
        <w:tc>
          <w:tcPr>
            <w:tcW w:w="1229" w:type="dxa"/>
            <w:vAlign w:val="center"/>
          </w:tcPr>
          <w:p w:rsidR="004A38E5">
            <w:pPr>
              <w:jc w:val="center"/>
              <w:rPr>
                <w:sz w:val="21"/>
                <w:szCs w:val="21"/>
              </w:rPr>
            </w:pPr>
            <w:r>
              <w:rPr>
                <w:sz w:val="21"/>
                <w:szCs w:val="21"/>
              </w:rPr>
              <w:t>ISC-31946</w:t>
            </w: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4A38E5">
            <w:pPr>
              <w:jc w:val="center"/>
              <w:rPr>
                <w:sz w:val="21"/>
                <w:szCs w:val="21"/>
              </w:rPr>
            </w:pPr>
            <w:r>
              <w:rPr>
                <w:sz w:val="21"/>
                <w:szCs w:val="21"/>
              </w:rPr>
              <w:t>李林</w:t>
            </w:r>
          </w:p>
        </w:tc>
        <w:tc>
          <w:tcPr>
            <w:tcW w:w="780" w:type="dxa"/>
            <w:gridSpan w:val="2"/>
            <w:vAlign w:val="center"/>
          </w:tcPr>
          <w:p w:rsidR="004A38E5">
            <w:pPr>
              <w:jc w:val="center"/>
              <w:rPr>
                <w:sz w:val="21"/>
                <w:szCs w:val="21"/>
              </w:rPr>
            </w:pPr>
            <w:r>
              <w:rPr>
                <w:sz w:val="21"/>
                <w:szCs w:val="21"/>
              </w:rPr>
              <w:t>组员</w:t>
            </w:r>
          </w:p>
        </w:tc>
        <w:tc>
          <w:tcPr>
            <w:tcW w:w="720" w:type="dxa"/>
            <w:vAlign w:val="center"/>
          </w:tcPr>
          <w:p w:rsidR="004A38E5">
            <w:pPr>
              <w:jc w:val="center"/>
              <w:rPr>
                <w:sz w:val="21"/>
                <w:szCs w:val="21"/>
              </w:rPr>
            </w:pPr>
            <w:r>
              <w:rPr>
                <w:sz w:val="21"/>
                <w:szCs w:val="21"/>
              </w:rPr>
              <w:t>男</w:t>
            </w:r>
          </w:p>
        </w:tc>
        <w:tc>
          <w:tcPr>
            <w:tcW w:w="1141" w:type="dxa"/>
            <w:gridSpan w:val="2"/>
            <w:vAlign w:val="center"/>
          </w:tcPr>
          <w:p w:rsidR="004A38E5">
            <w:pPr>
              <w:jc w:val="center"/>
              <w:rPr>
                <w:sz w:val="21"/>
                <w:szCs w:val="21"/>
              </w:rPr>
            </w:pPr>
            <w:r>
              <w:rPr>
                <w:sz w:val="21"/>
                <w:szCs w:val="21"/>
              </w:rPr>
              <w:t>E:审核员</w:t>
            </w:r>
          </w:p>
        </w:tc>
        <w:tc>
          <w:tcPr>
            <w:tcW w:w="3402" w:type="dxa"/>
            <w:gridSpan w:val="4"/>
            <w:vAlign w:val="center"/>
          </w:tcPr>
          <w:p w:rsidR="004A38E5">
            <w:pPr>
              <w:jc w:val="center"/>
              <w:rPr>
                <w:sz w:val="21"/>
                <w:szCs w:val="21"/>
              </w:rPr>
            </w:pPr>
          </w:p>
        </w:tc>
        <w:tc>
          <w:tcPr>
            <w:tcW w:w="1559" w:type="dxa"/>
            <w:gridSpan w:val="4"/>
            <w:vAlign w:val="center"/>
          </w:tcPr>
          <w:p w:rsidR="004A38E5">
            <w:pPr>
              <w:jc w:val="center"/>
              <w:rPr>
                <w:sz w:val="21"/>
                <w:szCs w:val="21"/>
              </w:rPr>
            </w:pPr>
            <w:r>
              <w:rPr>
                <w:sz w:val="21"/>
                <w:szCs w:val="21"/>
              </w:rPr>
              <w:t>18281004560</w:t>
            </w:r>
          </w:p>
        </w:tc>
        <w:tc>
          <w:tcPr>
            <w:tcW w:w="1229" w:type="dxa"/>
            <w:vAlign w:val="center"/>
          </w:tcPr>
          <w:p w:rsidR="004A38E5">
            <w:pPr>
              <w:jc w:val="center"/>
              <w:rPr>
                <w:sz w:val="21"/>
                <w:szCs w:val="21"/>
              </w:rPr>
            </w:pPr>
            <w:r>
              <w:rPr>
                <w:sz w:val="21"/>
                <w:szCs w:val="21"/>
              </w:rPr>
              <w:t>ISC-242345</w:t>
            </w: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4A38E5"/>
        </w:tc>
        <w:tc>
          <w:tcPr>
            <w:tcW w:w="780" w:type="dxa"/>
            <w:gridSpan w:val="2"/>
            <w:vAlign w:val="center"/>
          </w:tcPr>
          <w:p w:rsidR="004A38E5"/>
        </w:tc>
        <w:tc>
          <w:tcPr>
            <w:tcW w:w="720" w:type="dxa"/>
            <w:vAlign w:val="center"/>
          </w:tcPr>
          <w:p w:rsidR="004A38E5"/>
        </w:tc>
        <w:tc>
          <w:tcPr>
            <w:tcW w:w="1141" w:type="dxa"/>
            <w:gridSpan w:val="2"/>
            <w:vAlign w:val="center"/>
          </w:tcPr>
          <w:p w:rsidR="004A38E5"/>
        </w:tc>
        <w:tc>
          <w:tcPr>
            <w:tcW w:w="3402" w:type="dxa"/>
            <w:gridSpan w:val="4"/>
            <w:vAlign w:val="center"/>
          </w:tcPr>
          <w:p w:rsidR="004A38E5"/>
        </w:tc>
        <w:tc>
          <w:tcPr>
            <w:tcW w:w="1559" w:type="dxa"/>
            <w:gridSpan w:val="4"/>
            <w:vAlign w:val="center"/>
          </w:tcPr>
          <w:p w:rsidR="004A38E5"/>
        </w:tc>
        <w:tc>
          <w:tcPr>
            <w:tcW w:w="1229" w:type="dxa"/>
            <w:vAlign w:val="center"/>
          </w:tcPr>
          <w:p w:rsidR="004A38E5"/>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6"/>
            <w:vAlign w:val="center"/>
          </w:tcPr>
          <w:p w:rsidR="004A38E5">
            <w:bookmarkStart w:id="14" w:name="_GoBack"/>
            <w:bookmarkEnd w:id="14"/>
            <w:r>
              <w:rPr>
                <w:rFonts w:ascii="宋体" w:hAnsi="宋体" w:hint="eastAsia"/>
                <w:b/>
                <w:sz w:val="21"/>
                <w:szCs w:val="21"/>
              </w:rPr>
              <w:t>承诺: 在审核过程中接触的有关受审核方特定产品或机密信息，未经受审核方书面同意不得透露给第三方。当法律要求需要信息提供给第三方时，中心书面通知受审核方所要提供的信息。</w:t>
            </w: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4A38E5">
            <w:pPr>
              <w:rPr>
                <w:sz w:val="21"/>
                <w:szCs w:val="21"/>
              </w:rPr>
            </w:pPr>
            <w:r>
              <w:rPr>
                <w:rFonts w:hint="eastAsia"/>
                <w:sz w:val="21"/>
                <w:szCs w:val="21"/>
              </w:rPr>
              <w:t>审核组长</w:t>
            </w:r>
          </w:p>
        </w:tc>
        <w:tc>
          <w:tcPr>
            <w:tcW w:w="1843" w:type="dxa"/>
            <w:gridSpan w:val="5"/>
            <w:vAlign w:val="center"/>
          </w:tcPr>
          <w:p w:rsidR="004A38E5">
            <w:pPr>
              <w:rPr>
                <w:sz w:val="21"/>
                <w:szCs w:val="21"/>
              </w:rPr>
            </w:pPr>
          </w:p>
        </w:tc>
        <w:tc>
          <w:tcPr>
            <w:tcW w:w="1134" w:type="dxa"/>
            <w:gridSpan w:val="2"/>
            <w:vMerge w:val="restart"/>
            <w:vAlign w:val="center"/>
          </w:tcPr>
          <w:p w:rsidR="004A38E5">
            <w:pPr>
              <w:rPr>
                <w:sz w:val="21"/>
                <w:szCs w:val="21"/>
              </w:rPr>
            </w:pPr>
            <w:r>
              <w:rPr>
                <w:rFonts w:hint="eastAsia"/>
                <w:sz w:val="21"/>
                <w:szCs w:val="21"/>
              </w:rPr>
              <w:t>审核方案</w:t>
            </w:r>
          </w:p>
          <w:p w:rsidR="004A38E5">
            <w:pPr>
              <w:rPr>
                <w:sz w:val="21"/>
                <w:szCs w:val="21"/>
              </w:rPr>
            </w:pPr>
            <w:r>
              <w:rPr>
                <w:rFonts w:hint="eastAsia"/>
                <w:sz w:val="21"/>
                <w:szCs w:val="21"/>
              </w:rPr>
              <w:t>管理人员</w:t>
            </w:r>
          </w:p>
        </w:tc>
        <w:tc>
          <w:tcPr>
            <w:tcW w:w="2126" w:type="dxa"/>
            <w:gridSpan w:val="2"/>
            <w:vMerge w:val="restart"/>
            <w:vAlign w:val="center"/>
          </w:tcPr>
          <w:p w:rsidR="004A38E5">
            <w:pPr>
              <w:rPr>
                <w:sz w:val="21"/>
                <w:szCs w:val="21"/>
              </w:rPr>
            </w:pPr>
          </w:p>
        </w:tc>
        <w:tc>
          <w:tcPr>
            <w:tcW w:w="1418" w:type="dxa"/>
            <w:gridSpan w:val="2"/>
            <w:vMerge w:val="restart"/>
            <w:vAlign w:val="center"/>
          </w:tcPr>
          <w:p w:rsidR="004A38E5">
            <w:pPr>
              <w:rPr>
                <w:sz w:val="21"/>
                <w:szCs w:val="21"/>
              </w:rPr>
            </w:pPr>
            <w:r>
              <w:rPr>
                <w:rFonts w:hint="eastAsia"/>
                <w:sz w:val="21"/>
                <w:szCs w:val="21"/>
              </w:rPr>
              <w:t>受审核方</w:t>
            </w:r>
          </w:p>
          <w:p w:rsidR="004A38E5">
            <w:pPr>
              <w:rPr>
                <w:sz w:val="21"/>
                <w:szCs w:val="21"/>
              </w:rPr>
            </w:pPr>
            <w:r>
              <w:rPr>
                <w:rFonts w:hint="eastAsia"/>
                <w:sz w:val="21"/>
                <w:szCs w:val="21"/>
              </w:rPr>
              <w:t>签字及公章</w:t>
            </w:r>
          </w:p>
        </w:tc>
        <w:tc>
          <w:tcPr>
            <w:tcW w:w="2504" w:type="dxa"/>
            <w:gridSpan w:val="4"/>
            <w:vMerge w:val="restart"/>
            <w:vAlign w:val="center"/>
          </w:tcPr>
          <w:p w:rsidR="004A38E5"/>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4A38E5">
            <w:pPr>
              <w:spacing w:line="360" w:lineRule="auto"/>
              <w:rPr>
                <w:sz w:val="21"/>
                <w:szCs w:val="21"/>
              </w:rPr>
            </w:pPr>
            <w:r>
              <w:rPr>
                <w:rFonts w:hint="eastAsia"/>
                <w:sz w:val="21"/>
                <w:szCs w:val="21"/>
              </w:rPr>
              <w:t>联系电话</w:t>
            </w:r>
          </w:p>
        </w:tc>
        <w:tc>
          <w:tcPr>
            <w:tcW w:w="1843" w:type="dxa"/>
            <w:gridSpan w:val="5"/>
            <w:vAlign w:val="center"/>
          </w:tcPr>
          <w:p w:rsidR="004A38E5">
            <w:pPr>
              <w:spacing w:line="360" w:lineRule="auto"/>
              <w:rPr>
                <w:sz w:val="21"/>
                <w:szCs w:val="21"/>
              </w:rPr>
            </w:pPr>
          </w:p>
        </w:tc>
        <w:tc>
          <w:tcPr>
            <w:tcW w:w="1134" w:type="dxa"/>
            <w:gridSpan w:val="2"/>
            <w:vMerge/>
            <w:vAlign w:val="center"/>
          </w:tcPr>
          <w:p w:rsidR="004A38E5">
            <w:pPr>
              <w:spacing w:line="360" w:lineRule="auto"/>
              <w:rPr>
                <w:sz w:val="21"/>
                <w:szCs w:val="21"/>
              </w:rPr>
            </w:pPr>
          </w:p>
        </w:tc>
        <w:tc>
          <w:tcPr>
            <w:tcW w:w="2126" w:type="dxa"/>
            <w:gridSpan w:val="2"/>
            <w:vMerge/>
            <w:vAlign w:val="center"/>
          </w:tcPr>
          <w:p w:rsidR="004A38E5">
            <w:pPr>
              <w:spacing w:line="360" w:lineRule="auto"/>
              <w:rPr>
                <w:sz w:val="21"/>
                <w:szCs w:val="21"/>
              </w:rPr>
            </w:pPr>
          </w:p>
        </w:tc>
        <w:tc>
          <w:tcPr>
            <w:tcW w:w="1418" w:type="dxa"/>
            <w:gridSpan w:val="2"/>
            <w:vMerge/>
            <w:vAlign w:val="center"/>
          </w:tcPr>
          <w:p w:rsidR="004A38E5">
            <w:pPr>
              <w:spacing w:line="360" w:lineRule="auto"/>
              <w:rPr>
                <w:sz w:val="21"/>
                <w:szCs w:val="21"/>
              </w:rPr>
            </w:pPr>
          </w:p>
        </w:tc>
        <w:tc>
          <w:tcPr>
            <w:tcW w:w="2504" w:type="dxa"/>
            <w:gridSpan w:val="4"/>
            <w:vMerge/>
            <w:vAlign w:val="center"/>
          </w:tcPr>
          <w:p w:rsidR="004A38E5">
            <w:pPr>
              <w:spacing w:line="360" w:lineRule="auto"/>
            </w:pP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4A38E5">
            <w:pPr>
              <w:spacing w:line="360" w:lineRule="auto"/>
              <w:rPr>
                <w:sz w:val="21"/>
                <w:szCs w:val="21"/>
              </w:rPr>
            </w:pPr>
            <w:r>
              <w:rPr>
                <w:rFonts w:hint="eastAsia"/>
                <w:sz w:val="21"/>
                <w:szCs w:val="21"/>
              </w:rPr>
              <w:t>日期</w:t>
            </w:r>
          </w:p>
        </w:tc>
        <w:tc>
          <w:tcPr>
            <w:tcW w:w="1843" w:type="dxa"/>
            <w:gridSpan w:val="5"/>
            <w:vAlign w:val="center"/>
          </w:tcPr>
          <w:p w:rsidR="004A38E5">
            <w:pPr>
              <w:spacing w:line="360" w:lineRule="auto"/>
              <w:rPr>
                <w:sz w:val="21"/>
                <w:szCs w:val="21"/>
              </w:rPr>
            </w:pPr>
          </w:p>
        </w:tc>
        <w:tc>
          <w:tcPr>
            <w:tcW w:w="1134" w:type="dxa"/>
            <w:gridSpan w:val="2"/>
            <w:vAlign w:val="center"/>
          </w:tcPr>
          <w:p w:rsidR="004A38E5">
            <w:pPr>
              <w:spacing w:line="360" w:lineRule="auto"/>
              <w:rPr>
                <w:sz w:val="21"/>
                <w:szCs w:val="21"/>
              </w:rPr>
            </w:pPr>
            <w:r>
              <w:rPr>
                <w:rFonts w:hint="eastAsia"/>
                <w:sz w:val="21"/>
                <w:szCs w:val="21"/>
              </w:rPr>
              <w:t>日期</w:t>
            </w:r>
          </w:p>
        </w:tc>
        <w:tc>
          <w:tcPr>
            <w:tcW w:w="2126" w:type="dxa"/>
            <w:gridSpan w:val="2"/>
            <w:vAlign w:val="center"/>
          </w:tcPr>
          <w:p w:rsidR="004A38E5">
            <w:pPr>
              <w:spacing w:line="360" w:lineRule="auto"/>
              <w:rPr>
                <w:sz w:val="21"/>
                <w:szCs w:val="21"/>
              </w:rPr>
            </w:pPr>
          </w:p>
        </w:tc>
        <w:tc>
          <w:tcPr>
            <w:tcW w:w="1418" w:type="dxa"/>
            <w:gridSpan w:val="2"/>
            <w:vAlign w:val="center"/>
          </w:tcPr>
          <w:p w:rsidR="004A38E5">
            <w:pPr>
              <w:spacing w:line="360" w:lineRule="auto"/>
              <w:rPr>
                <w:sz w:val="21"/>
                <w:szCs w:val="21"/>
              </w:rPr>
            </w:pPr>
            <w:r>
              <w:rPr>
                <w:rFonts w:hint="eastAsia"/>
                <w:sz w:val="21"/>
                <w:szCs w:val="21"/>
              </w:rPr>
              <w:t>日期</w:t>
            </w:r>
          </w:p>
        </w:tc>
        <w:tc>
          <w:tcPr>
            <w:tcW w:w="2504" w:type="dxa"/>
            <w:gridSpan w:val="4"/>
            <w:vAlign w:val="center"/>
          </w:tcPr>
          <w:p w:rsidR="004A38E5">
            <w:pPr>
              <w:spacing w:line="360" w:lineRule="auto"/>
            </w:pPr>
          </w:p>
        </w:tc>
      </w:tr>
    </w:tbl>
    <w:p w:rsidR="004A38E5">
      <w:pPr>
        <w:widowControl/>
        <w:jc w:val="left"/>
      </w:pPr>
    </w:p>
    <w:p w:rsidR="004A38E5" w:rsidP="00205FB2">
      <w:pPr>
        <w:snapToGrid w:val="0"/>
        <w:spacing w:before="163" w:beforeLines="50" w:line="320" w:lineRule="exact"/>
        <w:ind w:firstLine="3000" w:firstLineChars="1250"/>
        <w:rPr>
          <w:rFonts w:asciiTheme="minorEastAsia" w:eastAsiaTheme="minorEastAsia" w:hAnsiTheme="minorEastAsia"/>
          <w:sz w:val="32"/>
          <w:szCs w:val="32"/>
        </w:rPr>
      </w:pPr>
    </w:p>
    <w:p w:rsidR="004A38E5" w:rsidP="00205FB2">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505"/>
        <w:gridCol w:w="6665"/>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4A38E5">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4A38E5">
            <w:pPr>
              <w:snapToGrid w:val="0"/>
              <w:spacing w:line="280" w:lineRule="exact"/>
              <w:jc w:val="center"/>
              <w:rPr>
                <w:b/>
                <w:sz w:val="22"/>
                <w:szCs w:val="22"/>
              </w:rPr>
            </w:pPr>
            <w:r>
              <w:rPr>
                <w:rFonts w:hint="eastAsia"/>
                <w:b/>
                <w:sz w:val="20"/>
              </w:rPr>
              <w:t>日期</w:t>
            </w:r>
          </w:p>
        </w:tc>
        <w:tc>
          <w:tcPr>
            <w:tcW w:w="1505" w:type="dxa"/>
            <w:vAlign w:val="center"/>
          </w:tcPr>
          <w:p w:rsidR="004A38E5">
            <w:pPr>
              <w:snapToGrid w:val="0"/>
              <w:spacing w:line="280" w:lineRule="exact"/>
              <w:jc w:val="center"/>
              <w:rPr>
                <w:b/>
                <w:sz w:val="22"/>
                <w:szCs w:val="22"/>
              </w:rPr>
            </w:pPr>
            <w:r>
              <w:rPr>
                <w:rFonts w:hint="eastAsia"/>
                <w:b/>
                <w:sz w:val="20"/>
              </w:rPr>
              <w:t>时间</w:t>
            </w:r>
          </w:p>
        </w:tc>
        <w:tc>
          <w:tcPr>
            <w:tcW w:w="6665" w:type="dxa"/>
            <w:vAlign w:val="center"/>
          </w:tcPr>
          <w:p w:rsidR="004A38E5">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4A38E5">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4A38E5">
            <w:pPr>
              <w:snapToGrid w:val="0"/>
              <w:spacing w:line="280" w:lineRule="exact"/>
              <w:jc w:val="left"/>
              <w:rPr>
                <w:b/>
                <w:sz w:val="20"/>
              </w:rPr>
            </w:pPr>
          </w:p>
        </w:tc>
        <w:tc>
          <w:tcPr>
            <w:tcW w:w="1505" w:type="dxa"/>
            <w:vAlign w:val="center"/>
          </w:tcPr>
          <w:p w:rsidR="004A38E5">
            <w:pPr>
              <w:snapToGrid w:val="0"/>
              <w:spacing w:line="280" w:lineRule="exact"/>
              <w:jc w:val="left"/>
              <w:rPr>
                <w:b/>
                <w:sz w:val="20"/>
              </w:rPr>
            </w:pPr>
          </w:p>
        </w:tc>
        <w:tc>
          <w:tcPr>
            <w:tcW w:w="6665" w:type="dxa"/>
            <w:vAlign w:val="center"/>
          </w:tcPr>
          <w:p w:rsidR="004A38E5">
            <w:pPr>
              <w:snapToGrid w:val="0"/>
              <w:spacing w:line="280" w:lineRule="exact"/>
              <w:jc w:val="left"/>
              <w:rPr>
                <w:b/>
                <w:sz w:val="20"/>
              </w:rPr>
            </w:pPr>
          </w:p>
        </w:tc>
        <w:tc>
          <w:tcPr>
            <w:tcW w:w="1196" w:type="dxa"/>
            <w:tcBorders>
              <w:right w:val="single" w:sz="8" w:space="0" w:color="auto"/>
            </w:tcBorders>
            <w:vAlign w:val="center"/>
          </w:tcPr>
          <w:p w:rsidR="004A38E5">
            <w:pPr>
              <w:snapToGrid w:val="0"/>
              <w:spacing w:line="280" w:lineRule="exact"/>
              <w:jc w:val="left"/>
              <w:rPr>
                <w:b/>
                <w:sz w:val="20"/>
              </w:rPr>
            </w:pP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vAlign w:val="center"/>
          </w:tcPr>
          <w:p w:rsidR="004A38E5">
            <w:pPr>
              <w:snapToGrid w:val="0"/>
              <w:spacing w:line="280" w:lineRule="exact"/>
              <w:jc w:val="left"/>
              <w:rPr>
                <w:b/>
                <w:sz w:val="20"/>
              </w:rPr>
            </w:pPr>
          </w:p>
        </w:tc>
        <w:tc>
          <w:tcPr>
            <w:tcW w:w="1505" w:type="dxa"/>
            <w:vAlign w:val="center"/>
          </w:tcPr>
          <w:p w:rsidR="004A38E5">
            <w:pPr>
              <w:snapToGrid w:val="0"/>
              <w:spacing w:line="280" w:lineRule="exact"/>
              <w:jc w:val="left"/>
              <w:rPr>
                <w:b/>
                <w:sz w:val="20"/>
              </w:rPr>
            </w:pPr>
          </w:p>
        </w:tc>
        <w:tc>
          <w:tcPr>
            <w:tcW w:w="6665" w:type="dxa"/>
            <w:vAlign w:val="center"/>
          </w:tcPr>
          <w:p w:rsidR="004A38E5">
            <w:pPr>
              <w:snapToGrid w:val="0"/>
              <w:spacing w:line="280" w:lineRule="exact"/>
              <w:jc w:val="left"/>
              <w:rPr>
                <w:b/>
                <w:sz w:val="20"/>
              </w:rPr>
            </w:pPr>
          </w:p>
        </w:tc>
        <w:tc>
          <w:tcPr>
            <w:tcW w:w="1196" w:type="dxa"/>
            <w:tcBorders>
              <w:right w:val="single" w:sz="8" w:space="0" w:color="auto"/>
            </w:tcBorders>
            <w:vAlign w:val="center"/>
          </w:tcPr>
          <w:p w:rsidR="004A38E5">
            <w:pPr>
              <w:snapToGrid w:val="0"/>
              <w:spacing w:line="280" w:lineRule="exact"/>
              <w:jc w:val="left"/>
              <w:rPr>
                <w:b/>
                <w:sz w:val="20"/>
              </w:rPr>
            </w:pP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vAlign w:val="center"/>
          </w:tcPr>
          <w:p w:rsidR="004A38E5">
            <w:pPr>
              <w:snapToGrid w:val="0"/>
              <w:spacing w:line="280" w:lineRule="exact"/>
              <w:jc w:val="left"/>
              <w:rPr>
                <w:b/>
                <w:sz w:val="20"/>
              </w:rPr>
            </w:pPr>
          </w:p>
        </w:tc>
        <w:tc>
          <w:tcPr>
            <w:tcW w:w="1505" w:type="dxa"/>
            <w:vAlign w:val="center"/>
          </w:tcPr>
          <w:p w:rsidR="004A38E5">
            <w:pPr>
              <w:snapToGrid w:val="0"/>
              <w:spacing w:line="280" w:lineRule="exact"/>
              <w:jc w:val="left"/>
              <w:rPr>
                <w:b/>
                <w:sz w:val="20"/>
              </w:rPr>
            </w:pPr>
          </w:p>
        </w:tc>
        <w:tc>
          <w:tcPr>
            <w:tcW w:w="6665" w:type="dxa"/>
            <w:vAlign w:val="center"/>
          </w:tcPr>
          <w:p w:rsidR="004A38E5">
            <w:pPr>
              <w:snapToGrid w:val="0"/>
              <w:spacing w:line="280" w:lineRule="exact"/>
              <w:jc w:val="left"/>
              <w:rPr>
                <w:b/>
                <w:sz w:val="20"/>
              </w:rPr>
            </w:pPr>
          </w:p>
        </w:tc>
        <w:tc>
          <w:tcPr>
            <w:tcW w:w="1196" w:type="dxa"/>
            <w:tcBorders>
              <w:right w:val="single" w:sz="8" w:space="0" w:color="auto"/>
            </w:tcBorders>
            <w:vAlign w:val="center"/>
          </w:tcPr>
          <w:p w:rsidR="004A38E5">
            <w:pPr>
              <w:snapToGrid w:val="0"/>
              <w:spacing w:line="280" w:lineRule="exact"/>
              <w:jc w:val="left"/>
              <w:rPr>
                <w:b/>
                <w:sz w:val="20"/>
              </w:rPr>
            </w:pP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vAlign w:val="center"/>
          </w:tcPr>
          <w:p w:rsidR="004A38E5">
            <w:pPr>
              <w:snapToGrid w:val="0"/>
              <w:spacing w:line="280" w:lineRule="exact"/>
              <w:jc w:val="left"/>
              <w:rPr>
                <w:b/>
                <w:sz w:val="20"/>
              </w:rPr>
            </w:pPr>
          </w:p>
        </w:tc>
        <w:tc>
          <w:tcPr>
            <w:tcW w:w="1505" w:type="dxa"/>
            <w:vAlign w:val="center"/>
          </w:tcPr>
          <w:p w:rsidR="004A38E5">
            <w:pPr>
              <w:snapToGrid w:val="0"/>
              <w:spacing w:line="280" w:lineRule="exact"/>
              <w:jc w:val="left"/>
              <w:rPr>
                <w:b/>
                <w:sz w:val="20"/>
              </w:rPr>
            </w:pPr>
          </w:p>
        </w:tc>
        <w:tc>
          <w:tcPr>
            <w:tcW w:w="6665" w:type="dxa"/>
            <w:vAlign w:val="center"/>
          </w:tcPr>
          <w:p w:rsidR="004A38E5">
            <w:pPr>
              <w:snapToGrid w:val="0"/>
              <w:spacing w:line="280" w:lineRule="exact"/>
              <w:jc w:val="left"/>
              <w:rPr>
                <w:b/>
                <w:sz w:val="20"/>
              </w:rPr>
            </w:pPr>
          </w:p>
        </w:tc>
        <w:tc>
          <w:tcPr>
            <w:tcW w:w="1196" w:type="dxa"/>
            <w:tcBorders>
              <w:right w:val="single" w:sz="8" w:space="0" w:color="auto"/>
            </w:tcBorders>
            <w:vAlign w:val="center"/>
          </w:tcPr>
          <w:p w:rsidR="004A38E5">
            <w:pPr>
              <w:snapToGrid w:val="0"/>
              <w:spacing w:line="280" w:lineRule="exact"/>
              <w:jc w:val="left"/>
              <w:rPr>
                <w:b/>
                <w:sz w:val="20"/>
              </w:rPr>
            </w:pPr>
          </w:p>
        </w:tc>
      </w:tr>
    </w:tbl>
    <w:p w:rsidR="004A38E5">
      <w:pPr>
        <w:spacing w:line="300" w:lineRule="exact"/>
        <w:ind w:firstLine="5520" w:firstLineChars="2300"/>
        <w:rPr>
          <w:b/>
          <w:color w:val="000000"/>
          <w:sz w:val="18"/>
          <w:szCs w:val="18"/>
        </w:rPr>
      </w:pPr>
    </w:p>
    <w:p w:rsidR="004A38E5">
      <w:pPr>
        <w:tabs>
          <w:tab w:val="left" w:pos="432"/>
        </w:tabs>
        <w:spacing w:line="360" w:lineRule="auto"/>
        <w:ind w:left="432"/>
        <w:textAlignment w:val="center"/>
        <w:rPr>
          <w:b/>
          <w:sz w:val="21"/>
          <w:szCs w:val="21"/>
        </w:rPr>
      </w:pPr>
      <w:r>
        <w:rPr>
          <w:rFonts w:hint="eastAsia"/>
          <w:b/>
          <w:color w:val="000000"/>
          <w:sz w:val="21"/>
          <w:szCs w:val="21"/>
        </w:rPr>
        <w:t>注</w:t>
      </w:r>
      <w:r>
        <w:rPr>
          <w:rFonts w:hint="eastAsia"/>
          <w:b/>
          <w:color w:val="000000"/>
          <w:sz w:val="21"/>
          <w:szCs w:val="21"/>
        </w:rPr>
        <w:t>:</w:t>
      </w:r>
      <w:r>
        <w:rPr>
          <w:rFonts w:hint="eastAsia"/>
          <w:sz w:val="21"/>
          <w:szCs w:val="21"/>
        </w:rPr>
        <w:t>1</w:t>
      </w:r>
      <w:r>
        <w:rPr>
          <w:rFonts w:hint="eastAsia"/>
          <w:sz w:val="21"/>
          <w:szCs w:val="21"/>
        </w:rPr>
        <w:t>、</w:t>
      </w:r>
      <w:r>
        <w:rPr>
          <w:rFonts w:hint="eastAsia"/>
          <w:b/>
          <w:sz w:val="21"/>
          <w:szCs w:val="21"/>
        </w:rPr>
        <w:t>一阶段要在现场核实以下内容并填写“申请评审信息（初审</w:t>
      </w:r>
      <w:r>
        <w:rPr>
          <w:rFonts w:hint="eastAsia"/>
          <w:b/>
          <w:sz w:val="21"/>
          <w:szCs w:val="21"/>
        </w:rPr>
        <w:t>/</w:t>
      </w:r>
      <w:r>
        <w:rPr>
          <w:rFonts w:hint="eastAsia"/>
          <w:b/>
          <w:sz w:val="21"/>
          <w:szCs w:val="21"/>
        </w:rPr>
        <w:t>再认证）现场确认表”：</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1）营业执照或相关证件副本原件；</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2）生产（安全）许可证、行业许可证、3C证书原件；</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3）计量器具的检定证书原件、特种设备备案登记号及鉴定证书原件；产品标准的版本、企标的备案号（适用时）；</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4）型式试验报告；</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 xml:space="preserve">5）地理位置图、污水管网图； </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6）生产工艺流程示意图（建设单位还需提供在建项目清单）</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7）环境影响评价报告及批复、“三同时”验收报告；</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8）安全、卫生评价报告及批复、“三同时”验收报告；</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9）消防验收报告；</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10）由法定资格的环境监测部门对各项污染物的监测数据；</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11）由法定资格的劳动、卫生监测部门对组织特种设备、生产车间内有害物质的监测数据；</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12）排污许可证、排污申报登记注册注明、总量控制指标；</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13）主要资源、能源使用、消耗清单、危险化学品清单。</w:t>
      </w:r>
    </w:p>
    <w:p w:rsidR="004A38E5">
      <w:pPr>
        <w:snapToGrid w:val="0"/>
        <w:spacing w:line="360" w:lineRule="auto"/>
        <w:ind w:left="843" w:hanging="960" w:hangingChars="400"/>
        <w:rPr>
          <w:b/>
          <w:sz w:val="21"/>
          <w:szCs w:val="21"/>
        </w:rPr>
      </w:pPr>
      <w:r>
        <w:rPr>
          <w:rFonts w:hint="eastAsia"/>
          <w:b/>
          <w:sz w:val="21"/>
          <w:szCs w:val="21"/>
        </w:rPr>
        <w:t>2</w:t>
      </w:r>
      <w:r>
        <w:rPr>
          <w:rFonts w:hint="eastAsia"/>
          <w:b/>
          <w:sz w:val="21"/>
          <w:szCs w:val="21"/>
        </w:rPr>
        <w:t>、请在选中的“□”内打“×”。</w:t>
      </w:r>
    </w:p>
    <w:p w:rsidR="004A38E5">
      <w:pPr>
        <w:spacing w:line="360" w:lineRule="auto"/>
        <w:ind w:firstLine="480" w:firstLineChars="200"/>
        <w:jc w:val="left"/>
        <w:rPr>
          <w:b/>
          <w:sz w:val="21"/>
          <w:szCs w:val="21"/>
        </w:rPr>
      </w:pPr>
      <w:r>
        <w:rPr>
          <w:rFonts w:hint="eastAsia"/>
          <w:b/>
          <w:sz w:val="21"/>
          <w:szCs w:val="21"/>
        </w:rPr>
        <w:t>3</w:t>
      </w:r>
      <w:r>
        <w:rPr>
          <w:rFonts w:hint="eastAsia"/>
          <w:b/>
          <w:sz w:val="21"/>
          <w:szCs w:val="21"/>
        </w:rPr>
        <w:t>、如工作语言、审核报告语言不是中文，应在审核计划中说明语言种类；</w:t>
      </w:r>
    </w:p>
    <w:p w:rsidR="004A38E5">
      <w:pPr>
        <w:spacing w:line="360" w:lineRule="auto"/>
        <w:ind w:firstLine="480" w:firstLineChars="200"/>
        <w:jc w:val="left"/>
        <w:rPr>
          <w:b/>
          <w:sz w:val="21"/>
          <w:szCs w:val="21"/>
        </w:rPr>
      </w:pPr>
      <w:r>
        <w:rPr>
          <w:rFonts w:hint="eastAsia"/>
          <w:b/>
          <w:sz w:val="21"/>
          <w:szCs w:val="21"/>
        </w:rPr>
        <w:t>4</w:t>
      </w:r>
      <w:r>
        <w:rPr>
          <w:rFonts w:hint="eastAsia"/>
          <w:b/>
          <w:sz w:val="21"/>
          <w:szCs w:val="21"/>
        </w:rPr>
        <w:t>、主要审核内容</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方针的制定与贯彻情况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环境因素的识别和评价程序合理性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危险源的辨识和评价程序合理性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体系覆盖产品及产品生产关键过程、特殊过程的识别和确认情况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质量管理体系删减条款的合理性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适用的法律和其他要求的获取、识别程序实施情况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组织的目标、指标和管理方案合理性及实施情况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组织法律法规的遵循情况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内审和管理评审的实施情况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管理体系文件审核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识别二阶段审核的资源配置情况</w:t>
      </w:r>
    </w:p>
    <w:p w:rsidR="004A38E5">
      <w:pPr>
        <w:spacing w:line="360" w:lineRule="auto"/>
        <w:ind w:firstLine="480" w:firstLineChars="200"/>
        <w:jc w:val="left"/>
        <w:rPr>
          <w:b/>
          <w:sz w:val="21"/>
          <w:szCs w:val="21"/>
        </w:rPr>
      </w:pPr>
      <w:r>
        <w:rPr>
          <w:rFonts w:hint="eastAsia"/>
          <w:b/>
          <w:sz w:val="21"/>
          <w:szCs w:val="21"/>
        </w:rPr>
        <w:t>4</w:t>
      </w:r>
      <w:r>
        <w:rPr>
          <w:rFonts w:hint="eastAsia"/>
          <w:b/>
          <w:sz w:val="21"/>
          <w:szCs w:val="21"/>
        </w:rPr>
        <w:t>、审核报告仅发放至审核委托方及本公司。</w:t>
      </w:r>
    </w:p>
    <w:p w:rsidR="004A38E5"/>
    <w:sectPr w:rsidSect="009B0A0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docPartObj>
        <w:docPartGallery w:val="AutoText"/>
      </w:docPartObj>
    </w:sdtPr>
    <w:sdtContent>
      <w:sdt>
        <w:sdtPr>
          <w:id w:val="171357217"/>
          <w:docPartObj>
            <w:docPartGallery w:val="AutoText"/>
          </w:docPartObj>
        </w:sdtPr>
        <w:sdtContent>
          <w:p w:rsidR="004A38E5">
            <w:pPr>
              <w:pStyle w:val="Footer"/>
              <w:jc w:val="center"/>
            </w:pPr>
            <w:r>
              <w:rPr>
                <w:b/>
                <w:sz w:val="24"/>
                <w:szCs w:val="24"/>
              </w:rPr>
              <w:fldChar w:fldCharType="begin"/>
            </w:r>
            <w:r w:rsidR="004C6282">
              <w:rPr>
                <w:b/>
              </w:rPr>
              <w:instrText>PAGE</w:instrText>
            </w:r>
            <w:r>
              <w:rPr>
                <w:b/>
                <w:sz w:val="24"/>
                <w:szCs w:val="24"/>
              </w:rPr>
              <w:fldChar w:fldCharType="separate"/>
            </w:r>
            <w:r w:rsidR="00DF13CF">
              <w:rPr>
                <w:b/>
                <w:noProof/>
              </w:rPr>
              <w:t>1</w:t>
            </w:r>
            <w:r>
              <w:rPr>
                <w:b/>
                <w:sz w:val="24"/>
                <w:szCs w:val="24"/>
              </w:rPr>
              <w:fldChar w:fldCharType="end"/>
            </w:r>
            <w:r w:rsidR="004C6282">
              <w:rPr>
                <w:lang w:val="zh-CN"/>
              </w:rPr>
              <w:t xml:space="preserve"> / </w:t>
            </w:r>
            <w:r>
              <w:rPr>
                <w:b/>
                <w:sz w:val="24"/>
                <w:szCs w:val="24"/>
              </w:rPr>
              <w:fldChar w:fldCharType="begin"/>
            </w:r>
            <w:r w:rsidR="004C6282">
              <w:rPr>
                <w:b/>
              </w:rPr>
              <w:instrText>NUMPAGES</w:instrText>
            </w:r>
            <w:r>
              <w:rPr>
                <w:b/>
                <w:sz w:val="24"/>
                <w:szCs w:val="24"/>
              </w:rPr>
              <w:fldChar w:fldCharType="separate"/>
            </w:r>
            <w:r w:rsidR="00DF13CF">
              <w:rPr>
                <w:b/>
                <w:noProof/>
              </w:rPr>
              <w:t>3</w:t>
            </w:r>
            <w:r>
              <w:rPr>
                <w:b/>
                <w:sz w:val="24"/>
                <w:szCs w:val="24"/>
              </w:rPr>
              <w:fldChar w:fldCharType="end"/>
            </w:r>
          </w:p>
        </w:sdtContent>
      </w:sdt>
    </w:sdtContent>
  </w:sdt>
  <w:p w:rsidR="004A38E5">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8E5">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A38E5" w:rsidP="00552E23">
    <w:pPr>
      <w:pStyle w:val="Header"/>
      <w:pBdr>
        <w:bottom w:val="nil"/>
      </w:pBdr>
      <w:spacing w:line="320" w:lineRule="exact"/>
      <w:ind w:firstLine="960" w:firstLineChars="400"/>
      <w:jc w:val="left"/>
    </w:pPr>
    <w:r>
      <w:pict>
        <v:shapetype id="_x0000_t202" coordsize="21600,21600" o:spt="202" path="m,l,21600r21600,l21600,xe">
          <v:stroke joinstyle="miter"/>
          <v:path gradientshapeok="t" o:connecttype="rect"/>
        </v:shapetype>
        <v:shape id="文本框 1" o:spid="_x0000_s2049" type="#_x0000_t202" style="height:20.2pt;margin-left:330.5pt;margin-top:2.2pt;position:absolute;width:155.5pt;z-index:251658240" stroked="f">
          <v:textbox>
            <w:txbxContent>
              <w:p w:rsidR="004A38E5">
                <w:r>
                  <w:rPr>
                    <w:rFonts w:hint="eastAsia"/>
                    <w:sz w:val="18"/>
                    <w:szCs w:val="18"/>
                  </w:rPr>
                  <w:t>ISC-</w:t>
                </w:r>
                <w:r w:rsidR="00227BA3">
                  <w:rPr>
                    <w:sz w:val="18"/>
                    <w:szCs w:val="18"/>
                  </w:rPr>
                  <w:t>B</w:t>
                </w:r>
                <w:r>
                  <w:rPr>
                    <w:rFonts w:hint="eastAsia"/>
                    <w:sz w:val="18"/>
                    <w:szCs w:val="18"/>
                  </w:rPr>
                  <w:t xml:space="preserve">-I-05 </w:t>
                </w:r>
                <w:r>
                  <w:rPr>
                    <w:rFonts w:hint="eastAsia"/>
                    <w:sz w:val="18"/>
                    <w:szCs w:val="18"/>
                  </w:rPr>
                  <w:t>一阶段审核计划</w:t>
                </w:r>
                <w:r>
                  <w:rPr>
                    <w:rFonts w:hint="eastAsia"/>
                    <w:sz w:val="18"/>
                    <w:szCs w:val="18"/>
                  </w:rPr>
                  <w:t>(03</w:t>
                </w:r>
                <w:r>
                  <w:rPr>
                    <w:rFonts w:hint="eastAsia"/>
                    <w:sz w:val="18"/>
                    <w:szCs w:val="18"/>
                  </w:rPr>
                  <w:t>版</w:t>
                </w:r>
                <w:r>
                  <w:rPr>
                    <w:rFonts w:hint="eastAsia"/>
                    <w:sz w:val="18"/>
                    <w:szCs w:val="18"/>
                  </w:rPr>
                  <w:t>)</w:t>
                </w:r>
              </w:p>
            </w:txbxContent>
          </v:textbox>
        </v:shape>
      </w:pict>
    </w:r>
    <w:r w:rsidR="004C6282">
      <w:rPr>
        <w:rStyle w:val="CharChar1"/>
        <w:rFonts w:hint="default"/>
        <w:w w:val="90"/>
      </w:rPr>
      <w:t>Beijing International Standard united Certification Co.,Ltd.</w:t>
    </w:r>
  </w:p>
  <w:p w:rsidR="004A38E5">
    <w:pPr>
      <w:pStyle w:val="Header"/>
      <w:tabs>
        <w:tab w:val="clear" w:pos="4153"/>
        <w:tab w:val="left" w:pos="4155"/>
      </w:tabs>
      <w:jc w:val="both"/>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91558"/>
    <w:multiLevelType w:val="multilevel"/>
    <w:tmpl w:val="11B91558"/>
    <w:lvl w:ilvl="0">
      <w:start w:val="1"/>
      <w:numFmt w:val="decimal"/>
      <w:lvlText w:val="%1)"/>
      <w:lvlJc w:val="left"/>
      <w:pPr>
        <w:ind w:left="852" w:hanging="420"/>
      </w:pPr>
    </w:lvl>
    <w:lvl w:ilvl="1">
      <w:start w:val="1"/>
      <w:numFmt w:val="lowerLetter"/>
      <w:lvlText w:val="%2)"/>
      <w:lvlJc w:val="left"/>
      <w:pPr>
        <w:ind w:left="1272" w:hanging="420"/>
      </w:pPr>
    </w:lvl>
    <w:lvl w:ilvl="2">
      <w:start w:val="1"/>
      <w:numFmt w:val="lowerRoman"/>
      <w:lvlText w:val="%3."/>
      <w:lvlJc w:val="right"/>
      <w:pPr>
        <w:ind w:left="1692" w:hanging="420"/>
      </w:pPr>
    </w:lvl>
    <w:lvl w:ilvl="3">
      <w:start w:val="1"/>
      <w:numFmt w:val="decimal"/>
      <w:lvlText w:val="%4."/>
      <w:lvlJc w:val="left"/>
      <w:pPr>
        <w:ind w:left="2112" w:hanging="420"/>
      </w:pPr>
    </w:lvl>
    <w:lvl w:ilvl="4">
      <w:start w:val="1"/>
      <w:numFmt w:val="lowerLetter"/>
      <w:lvlText w:val="%5)"/>
      <w:lvlJc w:val="left"/>
      <w:pPr>
        <w:ind w:left="2532" w:hanging="420"/>
      </w:pPr>
    </w:lvl>
    <w:lvl w:ilvl="5">
      <w:start w:val="1"/>
      <w:numFmt w:val="lowerRoman"/>
      <w:lvlText w:val="%6."/>
      <w:lvlJc w:val="right"/>
      <w:pPr>
        <w:ind w:left="2952" w:hanging="420"/>
      </w:pPr>
    </w:lvl>
    <w:lvl w:ilvl="6">
      <w:start w:val="1"/>
      <w:numFmt w:val="decimal"/>
      <w:lvlText w:val="%7."/>
      <w:lvlJc w:val="left"/>
      <w:pPr>
        <w:ind w:left="3372" w:hanging="420"/>
      </w:pPr>
    </w:lvl>
    <w:lvl w:ilvl="7">
      <w:start w:val="1"/>
      <w:numFmt w:val="lowerLetter"/>
      <w:lvlText w:val="%8)"/>
      <w:lvlJc w:val="left"/>
      <w:pPr>
        <w:ind w:left="3792" w:hanging="420"/>
      </w:pPr>
    </w:lvl>
    <w:lvl w:ilvl="8">
      <w:start w:val="1"/>
      <w:numFmt w:val="lowerRoman"/>
      <w:lvlText w:val="%9."/>
      <w:lvlJc w:val="right"/>
      <w:pPr>
        <w:ind w:left="4212"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0A0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unhideWhenUsed/>
    <w:rsid w:val="009B0A09"/>
    <w:rPr>
      <w:sz w:val="18"/>
      <w:szCs w:val="18"/>
    </w:rPr>
  </w:style>
  <w:style w:type="paragraph" w:styleId="Footer">
    <w:name w:val="footer"/>
    <w:basedOn w:val="Normal"/>
    <w:link w:val="a0"/>
    <w:uiPriority w:val="99"/>
    <w:unhideWhenUsed/>
    <w:qFormat/>
    <w:rsid w:val="009B0A09"/>
    <w:pPr>
      <w:tabs>
        <w:tab w:val="center" w:pos="4153"/>
        <w:tab w:val="right" w:pos="8306"/>
      </w:tabs>
      <w:snapToGrid w:val="0"/>
      <w:jc w:val="left"/>
    </w:pPr>
    <w:rPr>
      <w:sz w:val="18"/>
      <w:szCs w:val="18"/>
    </w:rPr>
  </w:style>
  <w:style w:type="paragraph" w:styleId="Header">
    <w:name w:val="header"/>
    <w:basedOn w:val="Normal"/>
    <w:link w:val="a"/>
    <w:unhideWhenUsed/>
    <w:qFormat/>
    <w:rsid w:val="009B0A09"/>
    <w:pPr>
      <w:pBdr>
        <w:bottom w:val="single" w:sz="6" w:space="1" w:color="auto"/>
      </w:pBdr>
      <w:tabs>
        <w:tab w:val="center" w:pos="4153"/>
        <w:tab w:val="right" w:pos="8306"/>
      </w:tabs>
      <w:snapToGrid w:val="0"/>
      <w:jc w:val="center"/>
    </w:pPr>
    <w:rPr>
      <w:sz w:val="18"/>
      <w:szCs w:val="18"/>
    </w:rPr>
  </w:style>
  <w:style w:type="paragraph" w:styleId="ListParagraph">
    <w:name w:val="List Paragraph"/>
    <w:basedOn w:val="Normal"/>
    <w:uiPriority w:val="34"/>
    <w:qFormat/>
    <w:rsid w:val="009B0A09"/>
    <w:pPr>
      <w:ind w:firstLine="420" w:firstLineChars="200"/>
    </w:pPr>
  </w:style>
  <w:style w:type="character" w:customStyle="1" w:styleId="a">
    <w:name w:val="页眉 字符"/>
    <w:basedOn w:val="DefaultParagraphFont"/>
    <w:link w:val="Header"/>
    <w:uiPriority w:val="99"/>
    <w:rsid w:val="009B0A09"/>
    <w:rPr>
      <w:rFonts w:ascii="Times New Roman" w:eastAsia="宋体" w:hAnsi="Times New Roman" w:cs="Times New Roman"/>
      <w:sz w:val="18"/>
      <w:szCs w:val="18"/>
    </w:rPr>
  </w:style>
  <w:style w:type="character" w:customStyle="1" w:styleId="a0">
    <w:name w:val="页脚 字符"/>
    <w:basedOn w:val="DefaultParagraphFont"/>
    <w:link w:val="Footer"/>
    <w:uiPriority w:val="99"/>
    <w:rsid w:val="009B0A09"/>
    <w:rPr>
      <w:rFonts w:ascii="Times New Roman" w:eastAsia="宋体" w:hAnsi="Times New Roman" w:cs="Times New Roman"/>
      <w:sz w:val="18"/>
      <w:szCs w:val="18"/>
    </w:rPr>
  </w:style>
  <w:style w:type="character" w:customStyle="1" w:styleId="a1">
    <w:name w:val="批注框文本 字符"/>
    <w:basedOn w:val="DefaultParagraphFont"/>
    <w:link w:val="BalloonText"/>
    <w:uiPriority w:val="99"/>
    <w:semiHidden/>
    <w:rsid w:val="009B0A09"/>
    <w:rPr>
      <w:rFonts w:ascii="Times New Roman" w:eastAsia="宋体" w:hAnsi="Times New Roman" w:cs="Times New Roman"/>
      <w:kern w:val="2"/>
      <w:sz w:val="18"/>
      <w:szCs w:val="18"/>
    </w:rPr>
  </w:style>
  <w:style w:type="character" w:customStyle="1" w:styleId="CharChar1">
    <w:name w:val="Char Char1"/>
    <w:qFormat/>
    <w:locked/>
    <w:rsid w:val="009B0A0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189</Words>
  <Characters>1080</Characters>
  <Application>Microsoft Office Word</Application>
  <DocSecurity>0</DocSecurity>
  <Lines>9</Lines>
  <Paragraphs>2</Paragraphs>
  <ScaleCrop>false</ScaleCrop>
  <Company>微软中国</Company>
  <LinksUpToDate>false</LinksUpToDate>
  <CharactersWithSpaces>1267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2019-03-27T03:10:00Z</cp:lastPrinted>
  <dcterms:created xsi:type="dcterms:W3CDTF">2015-06-17T12:16:00Z</dcterms:created>
  <dcterms:modified xsi:type="dcterms:W3CDTF">2019-06-25T09:28:00Z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