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0239-2020-2022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汇  总</w:t>
            </w:r>
          </w:p>
        </w:tc>
        <w:tc>
          <w:tcPr>
            <w:tcW w:w="717" w:type="dxa"/>
          </w:tcPr>
          <w:p>
            <w:pPr>
              <w:rPr>
                <w:rFonts w:hint="eastAsia"/>
              </w:rPr>
            </w:pPr>
          </w:p>
        </w:tc>
        <w:tc>
          <w:tcPr>
            <w:tcW w:w="1734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1383665</wp:posOffset>
            </wp:positionH>
            <wp:positionV relativeFrom="paragraph">
              <wp:posOffset>97155</wp:posOffset>
            </wp:positionV>
            <wp:extent cx="664210" cy="455930"/>
            <wp:effectExtent l="0" t="0" r="8890" b="1270"/>
            <wp:wrapNone/>
            <wp:docPr id="20" name="图片 20" descr="c0183d15897d8cab28562708f8dd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0183d15897d8cab28562708f8ddd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455930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2022.10.20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4B673F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2022-10-30T14:00:52Z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34FDB12B1EAD412DBB9BD2B86BFF2E93</vt:lpwstr>
  </property>
</Properties>
</file>