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85A38" w14:textId="77777777" w:rsidR="0052442F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E077E0" w14:paraId="012036FE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01EA0C2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0AE03C83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东营乐多滋餐饮管理有限公司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577E1DFF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1C519725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1126-2022-Q</w:t>
            </w:r>
            <w:bookmarkEnd w:id="1"/>
          </w:p>
        </w:tc>
      </w:tr>
      <w:tr w:rsidR="00E077E0" w14:paraId="2F40F082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4BEA6BD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7B38E2F6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山东省东营市河口区兴盛街5-6号301室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5067EF54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3E553C03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许莉琴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66EC1867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0A71150B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E077E0" w14:paraId="42780D57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695776D4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5B76876B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6D35FCFE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4B379668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2E91F09E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2FC8B943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E077E0" w14:paraId="7EE2B653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12A49FD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5093ED44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山东省东营市河口区兴盛街5-6号301室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56022976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2BFD72F4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刘伟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352FC160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041A4556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13589991119</w:t>
            </w:r>
            <w:bookmarkEnd w:id="6"/>
          </w:p>
        </w:tc>
      </w:tr>
      <w:tr w:rsidR="00E077E0" w14:paraId="7DA67226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5A79964C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0587BD1A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436E399B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76A4BAC2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289DA14F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42421EDA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13589991119</w:t>
            </w:r>
            <w:bookmarkEnd w:id="7"/>
          </w:p>
        </w:tc>
      </w:tr>
      <w:tr w:rsidR="00E077E0" w14:paraId="2BCBFDFC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75761DA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4F5C87A1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E077E0" w14:paraId="2658425F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4BDB85DC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3FAB368B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E077E0" w14:paraId="4DC63E50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22F7021E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7918F6F0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预包装食品（含冷藏冷冻食品）的销售</w:t>
            </w:r>
            <w:bookmarkEnd w:id="11"/>
          </w:p>
        </w:tc>
      </w:tr>
      <w:tr w:rsidR="00E077E0" w14:paraId="76E20B81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495156E8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507FE5EF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55A4F1FE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33E473E4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5E3ECAC4" w14:textId="291718B6" w:rsidR="0052442F" w:rsidRDefault="004C4BBC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8</w:t>
            </w:r>
            <w:r>
              <w:rPr>
                <w:bCs/>
                <w:sz w:val="24"/>
              </w:rPr>
              <w:t>.3</w:t>
            </w:r>
          </w:p>
        </w:tc>
        <w:tc>
          <w:tcPr>
            <w:tcW w:w="1859" w:type="dxa"/>
            <w:gridSpan w:val="4"/>
            <w:vAlign w:val="center"/>
          </w:tcPr>
          <w:p w14:paraId="29F5B25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51C7BE72" w14:textId="77777777" w:rsidR="0052442F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29.07.02;29.07.03;29.07.04;29.07.07</w:t>
            </w:r>
            <w:bookmarkEnd w:id="13"/>
          </w:p>
        </w:tc>
      </w:tr>
      <w:tr w:rsidR="00E077E0" w14:paraId="3450B9F7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58E049E0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2F7EF383" w14:textId="77777777" w:rsidR="0052442F" w:rsidRDefault="00000000">
            <w:pPr>
              <w:rPr>
                <w:rFonts w:ascii="宋体"/>
                <w:bCs/>
                <w:sz w:val="24"/>
              </w:rPr>
            </w:pPr>
          </w:p>
        </w:tc>
      </w:tr>
      <w:tr w:rsidR="00E077E0" w14:paraId="3A89346A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17FAF64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11C5AD99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14:paraId="67A190D5" w14:textId="77777777" w:rsidR="0052442F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3C3E3BCE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E077E0" w14:paraId="043352AB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3CAC938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43A4BE1E" w14:textId="77777777" w:rsidR="0052442F" w:rsidRDefault="0000000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221E6C74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E077E0" w14:paraId="19B6C666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3FF72A43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081D126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5E57A686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639C49DB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14:paraId="7DCA34F7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515EE2D6" w14:textId="77777777" w:rsidR="0052442F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4031165E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3633D9D5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7E38975E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5C13ECEE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03754300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449816FD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10</w:t>
            </w:r>
            <w:bookmarkEnd w:id="17"/>
          </w:p>
        </w:tc>
      </w:tr>
      <w:tr w:rsidR="00E077E0" w14:paraId="7E76C83A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13E5EC6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76AB11D8" w14:textId="3EB45140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第一阶段：现场审核  </w:t>
            </w:r>
            <w:r w:rsidR="004C4BBC">
              <w:rPr>
                <w:rFonts w:ascii="宋体" w:hAnsi="宋体" w:cs="宋体"/>
                <w:bCs/>
                <w:sz w:val="24"/>
              </w:rPr>
              <w:t>0.5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人/日</w:t>
            </w:r>
          </w:p>
          <w:p w14:paraId="1BD870ED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5970E579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要求，□需□否增派审核员/技术专家，</w:t>
            </w:r>
          </w:p>
          <w:p w14:paraId="5B2047B2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006B515C" w14:textId="3E14768A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  <w:r w:rsidR="004C4BBC">
              <w:rPr>
                <w:rFonts w:ascii="宋体" w:hAnsi="宋体" w:cs="宋体" w:hint="eastAsia"/>
                <w:bCs/>
                <w:sz w:val="24"/>
              </w:rPr>
              <w:t>无</w:t>
            </w:r>
          </w:p>
          <w:p w14:paraId="301CD3CC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5CF5F461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62AD0637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22D44D64" w14:textId="773851A5" w:rsidR="0052442F" w:rsidRDefault="004C4BBC">
            <w:pPr>
              <w:rPr>
                <w:rFonts w:ascii="宋体" w:hAnsi="宋体" w:cs="宋体"/>
                <w:bCs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000000">
              <w:rPr>
                <w:rFonts w:ascii="宋体" w:hAnsi="宋体" w:cs="宋体" w:hint="eastAsia"/>
                <w:bCs/>
                <w:sz w:val="24"/>
              </w:rPr>
              <w:t>可进行二阶段审核  □需整改后进行二阶段审核  □不具备二阶段审核</w:t>
            </w:r>
          </w:p>
          <w:p w14:paraId="45A9ADE6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19812FB7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0C104D2F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686DC569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563B35F8" w14:textId="547849FE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  <w:r w:rsidR="004C4BBC">
              <w:rPr>
                <w:rFonts w:ascii="宋体" w:hAnsi="宋体" w:cs="宋体" w:hint="eastAsia"/>
                <w:bCs/>
                <w:sz w:val="24"/>
              </w:rPr>
              <w:t>无</w:t>
            </w:r>
          </w:p>
          <w:p w14:paraId="3892495B" w14:textId="77777777" w:rsidR="0052442F" w:rsidRDefault="00000000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5F14EEDD" w14:textId="6CEDD292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  <w:r w:rsidR="004C4BBC">
              <w:rPr>
                <w:rFonts w:ascii="宋体" w:hAnsi="宋体" w:cs="宋体" w:hint="eastAsia"/>
                <w:bCs/>
                <w:sz w:val="24"/>
              </w:rPr>
              <w:t xml:space="preserve">张亮 </w:t>
            </w:r>
            <w:r w:rsidR="004C4BBC">
              <w:rPr>
                <w:rFonts w:ascii="宋体" w:hAnsi="宋体" w:cs="宋体"/>
                <w:bCs/>
                <w:sz w:val="24"/>
              </w:rPr>
              <w:t xml:space="preserve">  2022.10.17</w:t>
            </w:r>
          </w:p>
          <w:p w14:paraId="411C8713" w14:textId="77777777" w:rsidR="0052442F" w:rsidRDefault="00000000">
            <w:pPr>
              <w:rPr>
                <w:bCs/>
                <w:sz w:val="24"/>
              </w:rPr>
            </w:pPr>
          </w:p>
        </w:tc>
      </w:tr>
      <w:tr w:rsidR="00E077E0" w14:paraId="742B2B9C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2DEC619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14:paraId="6068B5E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2C16FC71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08DF444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□现场情况变化：</w:t>
            </w:r>
          </w:p>
          <w:p w14:paraId="784A5D35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</w:p>
          <w:p w14:paraId="57E6B429" w14:textId="1625D405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 w:rsidR="004C4BBC">
              <w:rPr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 w:rsidR="004C4BBC">
              <w:rPr>
                <w:rFonts w:hint="eastAsia"/>
                <w:bCs/>
                <w:sz w:val="24"/>
              </w:rPr>
              <w:t>餐饮部</w:t>
            </w:r>
            <w:r>
              <w:rPr>
                <w:rFonts w:hint="eastAsia"/>
                <w:bCs/>
                <w:sz w:val="24"/>
              </w:rPr>
              <w:t xml:space="preserve">       </w:t>
            </w:r>
          </w:p>
          <w:p w14:paraId="489A771D" w14:textId="0998AB4F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 w:rsidR="004C4BBC">
              <w:rPr>
                <w:rFonts w:hint="eastAsia"/>
                <w:bCs/>
                <w:sz w:val="24"/>
              </w:rPr>
              <w:t>G</w:t>
            </w:r>
            <w:r w:rsidR="004C4BBC">
              <w:rPr>
                <w:bCs/>
                <w:sz w:val="24"/>
              </w:rPr>
              <w:t>B/T19001-2016     8.5.1</w:t>
            </w:r>
            <w:r w:rsidR="004C4BBC">
              <w:rPr>
                <w:rFonts w:hint="eastAsia"/>
                <w:bCs/>
                <w:sz w:val="24"/>
              </w:rPr>
              <w:t>条款</w:t>
            </w:r>
          </w:p>
          <w:p w14:paraId="68D874CA" w14:textId="6AF8DC21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4C4BBC">
              <w:rPr>
                <w:rFonts w:hint="eastAsia"/>
                <w:bCs/>
                <w:sz w:val="24"/>
              </w:rPr>
              <w:sym w:font="Wingdings 2" w:char="F052"/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530560BE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105D406D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647D628C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/日数满足要求，审核计划 □是  □否合理</w:t>
            </w:r>
          </w:p>
          <w:p w14:paraId="393A839B" w14:textId="6252354B" w:rsidR="0052442F" w:rsidRDefault="0000000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  <w:r w:rsidR="004C4BBC">
              <w:rPr>
                <w:rFonts w:ascii="宋体" w:hAnsi="宋体" w:hint="eastAsia"/>
                <w:sz w:val="24"/>
              </w:rPr>
              <w:t>无</w:t>
            </w:r>
          </w:p>
          <w:p w14:paraId="14D7969F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2DBA05EA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5481A5AB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0CBD6BCA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59DCCF9D" w14:textId="447264EA" w:rsidR="0052442F" w:rsidRDefault="004C4BB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■</w:t>
            </w:r>
            <w:r w:rsidR="00000000">
              <w:rPr>
                <w:rFonts w:ascii="宋体" w:hAnsi="宋体" w:hint="eastAsia"/>
                <w:sz w:val="24"/>
              </w:rPr>
              <w:t xml:space="preserve">推荐认证注册  </w:t>
            </w:r>
            <w:r>
              <w:rPr>
                <w:rFonts w:ascii="宋体" w:hAnsi="宋体" w:hint="eastAsia"/>
                <w:sz w:val="24"/>
              </w:rPr>
              <w:sym w:font="Wingdings 2" w:char="F052"/>
            </w:r>
            <w:r w:rsidR="00000000">
              <w:rPr>
                <w:rFonts w:ascii="宋体" w:hAnsi="宋体" w:hint="eastAsia"/>
                <w:sz w:val="24"/>
              </w:rPr>
              <w:t>QMS □EMS □OHSMS</w:t>
            </w:r>
            <w:r w:rsidR="00000000">
              <w:rPr>
                <w:rFonts w:ascii="宋体" w:hAnsi="宋体" w:hint="eastAsia"/>
                <w:sz w:val="24"/>
              </w:rPr>
              <w:t xml:space="preserve"> □其他</w:t>
            </w:r>
          </w:p>
          <w:p w14:paraId="0715B2D3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6679F4A2" w14:textId="77777777" w:rsidR="0052442F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6FAADC97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08DD82B9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34EC9C0B" w14:textId="49573225" w:rsidR="0052442F" w:rsidRPr="00707272" w:rsidRDefault="0000000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4C4BBC">
              <w:rPr>
                <w:rFonts w:ascii="宋体" w:hAnsi="宋体" w:cs="宋体" w:hint="eastAsia"/>
                <w:bCs/>
                <w:sz w:val="24"/>
              </w:rPr>
              <w:t xml:space="preserve">张亮 </w:t>
            </w:r>
            <w:r w:rsidR="004C4BBC">
              <w:rPr>
                <w:rFonts w:ascii="宋体" w:hAnsi="宋体" w:cs="宋体"/>
                <w:bCs/>
                <w:sz w:val="24"/>
              </w:rPr>
              <w:t xml:space="preserve">   2022.10.19</w:t>
            </w:r>
          </w:p>
        </w:tc>
      </w:tr>
      <w:tr w:rsidR="00E077E0" w14:paraId="02EDB84E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3734E2CE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E077E0" w14:paraId="3479836D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74C4360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265A163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6912509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7EAB3F58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0AAA0889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38162319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444D39D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61AFE88E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E077E0" w14:paraId="30312917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34B3BF6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6EC25483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E077E0" w14:paraId="45CB5D31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690228C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12E42B53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565EC360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0C7A2ADF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E077E0" w14:paraId="254DC4FD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25C2F2C6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42E864D4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6870FD1E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51AB5B83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35E294D8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5074FDA8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3333F20B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6AD96BEE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320E84CB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720938FC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66DC0232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214D32AD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299DC9A7" w14:textId="77777777" w:rsidR="0052442F" w:rsidRPr="007072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E077E0" w14:paraId="750D3565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338AF607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E077E0" w14:paraId="5450834A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16C64F2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50D6DDD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5E0938B3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22D122B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4C2C96D9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65A3E5A9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5BAE74A3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4EBD6ECD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E077E0" w14:paraId="23356794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2FC99F6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64F4ED03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E077E0" w14:paraId="1B33DA49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52D36A4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13A16457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31930DB6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7181CA1E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E077E0" w14:paraId="75FE6CD7" w14:textId="77777777">
        <w:trPr>
          <w:trHeight w:val="578"/>
          <w:jc w:val="center"/>
        </w:trPr>
        <w:tc>
          <w:tcPr>
            <w:tcW w:w="1381" w:type="dxa"/>
          </w:tcPr>
          <w:p w14:paraId="2F49DFE3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401ED83D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7A5A6EA7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7A53FC58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0304A998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64EAD5CD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20191269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7CE41710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5555C79C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56D77CD1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23DC5344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56731C69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1915D7A4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E077E0" w14:paraId="3F017046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3CA27223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E077E0" w14:paraId="4E7A8016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353CF2D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7E3BF70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5D8146E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4389C098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16AE554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390B026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7668E3D0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30F8A90F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E077E0" w14:paraId="6F6107E9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4C90AB7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650E4459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E077E0" w14:paraId="3BA4E65B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78795FF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63637D57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7ACC611F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0DB6DF65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E077E0" w14:paraId="00F27E8F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40260188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0D159B65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10F73521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76BDF8BE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70FC9558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24FA48C8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30C6E538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59545089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12A284A5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7FC75E7E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1E80FC97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5566E739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67C162A7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71EDD7E9" w14:textId="77777777" w:rsidR="0052442F" w:rsidRDefault="00000000">
      <w:pPr>
        <w:pStyle w:val="a0"/>
        <w:ind w:firstLine="480"/>
        <w:rPr>
          <w:bCs/>
          <w:sz w:val="24"/>
        </w:rPr>
      </w:pPr>
    </w:p>
    <w:p w14:paraId="4C810D0A" w14:textId="77777777" w:rsidR="0052442F" w:rsidRDefault="00000000">
      <w:pPr>
        <w:pStyle w:val="a0"/>
        <w:ind w:firstLine="480"/>
        <w:rPr>
          <w:bCs/>
          <w:sz w:val="24"/>
        </w:rPr>
      </w:pPr>
    </w:p>
    <w:p w14:paraId="0DDE26B5" w14:textId="77777777" w:rsidR="0052442F" w:rsidRDefault="00000000">
      <w:pPr>
        <w:pStyle w:val="a0"/>
        <w:ind w:firstLine="480"/>
        <w:rPr>
          <w:bCs/>
          <w:sz w:val="24"/>
        </w:rPr>
      </w:pPr>
    </w:p>
    <w:p w14:paraId="1E7F9AB7" w14:textId="77777777" w:rsidR="0052442F" w:rsidRDefault="0000000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418C6" w14:textId="77777777" w:rsidR="00FE35E1" w:rsidRDefault="00FE35E1">
      <w:r>
        <w:separator/>
      </w:r>
    </w:p>
  </w:endnote>
  <w:endnote w:type="continuationSeparator" w:id="0">
    <w:p w14:paraId="56E59D35" w14:textId="77777777" w:rsidR="00FE35E1" w:rsidRDefault="00FE3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C5B37" w14:textId="77777777" w:rsidR="0052442F" w:rsidRDefault="0000000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7627D" w14:textId="77777777" w:rsidR="00FE35E1" w:rsidRDefault="00FE35E1">
      <w:r>
        <w:separator/>
      </w:r>
    </w:p>
  </w:footnote>
  <w:footnote w:type="continuationSeparator" w:id="0">
    <w:p w14:paraId="471806D7" w14:textId="77777777" w:rsidR="00FE35E1" w:rsidRDefault="00FE3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7DC07" w14:textId="77777777" w:rsidR="0052442F" w:rsidRDefault="00000000">
    <w:pPr>
      <w:spacing w:line="240" w:lineRule="atLeast"/>
      <w:ind w:firstLine="1365"/>
      <w:rPr>
        <w:rFonts w:ascii="宋体"/>
        <w:sz w:val="24"/>
        <w:u w:val="single"/>
      </w:rPr>
    </w:pPr>
  </w:p>
  <w:p w14:paraId="15B0EDA9" w14:textId="77777777" w:rsidR="0052442F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23D8AEF2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34FA2F64" w14:textId="77777777" w:rsidR="0052442F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4ABC4D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3F9A1C46" w14:textId="77777777" w:rsidR="0052442F" w:rsidRDefault="0000000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77E0"/>
    <w:rsid w:val="004C4BBC"/>
    <w:rsid w:val="00E077E0"/>
    <w:rsid w:val="00FE35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8A98C2C"/>
  <w15:docId w15:val="{6B5E1760-2DC6-412F-95A5-D903EA138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387</Words>
  <Characters>2208</Characters>
  <Application>Microsoft Office Word</Application>
  <DocSecurity>0</DocSecurity>
  <Lines>18</Lines>
  <Paragraphs>5</Paragraphs>
  <ScaleCrop>false</ScaleCrop>
  <Company>微软中国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 亮</cp:lastModifiedBy>
  <cp:revision>21</cp:revision>
  <cp:lastPrinted>2015-12-21T05:08:00Z</cp:lastPrinted>
  <dcterms:created xsi:type="dcterms:W3CDTF">2019-03-19T00:44:00Z</dcterms:created>
  <dcterms:modified xsi:type="dcterms:W3CDTF">2022-10-19T23:51:00Z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