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C73F0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A20404" w14:paraId="4EC84F95" w14:textId="77777777">
        <w:trPr>
          <w:trHeight w:val="557"/>
        </w:trPr>
        <w:tc>
          <w:tcPr>
            <w:tcW w:w="1142" w:type="dxa"/>
            <w:vAlign w:val="center"/>
          </w:tcPr>
          <w:p w14:paraId="7D888E4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7AC76706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东营乐多滋餐饮管理有限公司</w:t>
            </w:r>
            <w:bookmarkEnd w:id="0"/>
          </w:p>
        </w:tc>
      </w:tr>
      <w:tr w:rsidR="00A20404" w14:paraId="2A9047B1" w14:textId="77777777">
        <w:trPr>
          <w:trHeight w:val="557"/>
        </w:trPr>
        <w:tc>
          <w:tcPr>
            <w:tcW w:w="1142" w:type="dxa"/>
            <w:vAlign w:val="center"/>
          </w:tcPr>
          <w:p w14:paraId="75A1F173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60B8BF50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山东省东营市河口区兴盛街5-6号301室</w:t>
            </w:r>
            <w:bookmarkEnd w:id="1"/>
          </w:p>
        </w:tc>
      </w:tr>
      <w:tr w:rsidR="00A20404" w14:paraId="44797A7F" w14:textId="77777777">
        <w:trPr>
          <w:trHeight w:val="557"/>
        </w:trPr>
        <w:tc>
          <w:tcPr>
            <w:tcW w:w="1142" w:type="dxa"/>
            <w:vAlign w:val="center"/>
          </w:tcPr>
          <w:p w14:paraId="7C1B0CC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34C6AA21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山东省东营市河口区兴盛街5-6号301室</w:t>
            </w:r>
            <w:bookmarkEnd w:id="2"/>
          </w:p>
        </w:tc>
      </w:tr>
      <w:tr w:rsidR="00A20404" w14:paraId="32E0F5A3" w14:textId="77777777">
        <w:trPr>
          <w:trHeight w:val="557"/>
        </w:trPr>
        <w:tc>
          <w:tcPr>
            <w:tcW w:w="1142" w:type="dxa"/>
            <w:vAlign w:val="center"/>
          </w:tcPr>
          <w:p w14:paraId="035D310F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292FB48A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刘伟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262DCC6E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46085793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13589991119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4914846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33287A1A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165217929@qq.com</w:t>
            </w:r>
            <w:bookmarkEnd w:id="5"/>
          </w:p>
        </w:tc>
      </w:tr>
      <w:tr w:rsidR="00A20404" w14:paraId="1EA3DEC5" w14:textId="77777777">
        <w:trPr>
          <w:trHeight w:val="557"/>
        </w:trPr>
        <w:tc>
          <w:tcPr>
            <w:tcW w:w="1142" w:type="dxa"/>
            <w:vAlign w:val="center"/>
          </w:tcPr>
          <w:p w14:paraId="7B3C3EE9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51466289" w14:textId="6ABE232C" w:rsidR="00A62166" w:rsidRDefault="004A7BE7">
            <w:bookmarkStart w:id="6" w:name="最高管理者"/>
            <w:bookmarkEnd w:id="6"/>
            <w:r>
              <w:rPr>
                <w:sz w:val="21"/>
                <w:szCs w:val="21"/>
              </w:rPr>
              <w:t>刘伟</w:t>
            </w:r>
          </w:p>
        </w:tc>
        <w:tc>
          <w:tcPr>
            <w:tcW w:w="1090" w:type="dxa"/>
            <w:gridSpan w:val="2"/>
            <w:vAlign w:val="center"/>
          </w:tcPr>
          <w:p w14:paraId="143EFF35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4FD15B23" w14:textId="77777777" w:rsidR="00A62166" w:rsidRDefault="00000000">
            <w:bookmarkStart w:id="7" w:name="管代电话"/>
            <w:r>
              <w:t>13589991119</w:t>
            </w:r>
            <w:bookmarkEnd w:id="7"/>
          </w:p>
        </w:tc>
        <w:tc>
          <w:tcPr>
            <w:tcW w:w="974" w:type="dxa"/>
            <w:gridSpan w:val="2"/>
            <w:vAlign w:val="center"/>
          </w:tcPr>
          <w:p w14:paraId="2DA2211D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3FDD0F61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A20404" w14:paraId="358E421E" w14:textId="77777777">
        <w:trPr>
          <w:trHeight w:val="418"/>
        </w:trPr>
        <w:tc>
          <w:tcPr>
            <w:tcW w:w="1142" w:type="dxa"/>
            <w:vAlign w:val="center"/>
          </w:tcPr>
          <w:p w14:paraId="0FA5FFF0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6E5861E4" w14:textId="77777777" w:rsidR="00A62166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1126-2022-Q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4FB06183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3C99B7D4" w14:textId="77777777" w:rsidR="00A62166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702E26AA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A20404" w14:paraId="4EF4CD7B" w14:textId="77777777">
        <w:trPr>
          <w:trHeight w:val="455"/>
        </w:trPr>
        <w:tc>
          <w:tcPr>
            <w:tcW w:w="1142" w:type="dxa"/>
            <w:vAlign w:val="center"/>
          </w:tcPr>
          <w:p w14:paraId="2D8B4434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52C4476C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A20404" w14:paraId="3411A621" w14:textId="77777777">
        <w:trPr>
          <w:trHeight w:val="455"/>
        </w:trPr>
        <w:tc>
          <w:tcPr>
            <w:tcW w:w="1142" w:type="dxa"/>
          </w:tcPr>
          <w:p w14:paraId="207BB9F5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4599B06A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A20404" w14:paraId="50C82082" w14:textId="77777777">
        <w:trPr>
          <w:trHeight w:val="455"/>
        </w:trPr>
        <w:tc>
          <w:tcPr>
            <w:tcW w:w="1142" w:type="dxa"/>
          </w:tcPr>
          <w:p w14:paraId="241F0EBD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56853ED4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A20404" w14:paraId="2C17E01E" w14:textId="77777777">
        <w:trPr>
          <w:trHeight w:val="455"/>
        </w:trPr>
        <w:tc>
          <w:tcPr>
            <w:tcW w:w="1142" w:type="dxa"/>
          </w:tcPr>
          <w:p w14:paraId="2893FEBC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50A02E2A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A20404" w14:paraId="7A032E40" w14:textId="77777777">
        <w:trPr>
          <w:trHeight w:val="990"/>
        </w:trPr>
        <w:tc>
          <w:tcPr>
            <w:tcW w:w="1142" w:type="dxa"/>
            <w:vAlign w:val="center"/>
          </w:tcPr>
          <w:p w14:paraId="2AFDB717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6265BF2D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746408AC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3CAD9AD5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6B19AA07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529CC7C7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63A8F33C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63882BBF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A20404" w14:paraId="41C63352" w14:textId="77777777">
        <w:trPr>
          <w:trHeight w:val="4810"/>
        </w:trPr>
        <w:tc>
          <w:tcPr>
            <w:tcW w:w="1142" w:type="dxa"/>
            <w:vAlign w:val="center"/>
          </w:tcPr>
          <w:p w14:paraId="671254B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45490045" w14:textId="77777777" w:rsidR="00A62166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预包装食品（含冷藏冷冻食品）的销售</w:t>
            </w:r>
            <w:bookmarkEnd w:id="24"/>
          </w:p>
        </w:tc>
        <w:tc>
          <w:tcPr>
            <w:tcW w:w="680" w:type="dxa"/>
            <w:vAlign w:val="center"/>
          </w:tcPr>
          <w:p w14:paraId="1C9C205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2C91C28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6EE0D131" w14:textId="77777777" w:rsidR="00A62166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29.07.02;29.07.03;29.07.04;29.07.07</w:t>
            </w:r>
            <w:bookmarkEnd w:id="25"/>
          </w:p>
        </w:tc>
      </w:tr>
      <w:tr w:rsidR="00A20404" w14:paraId="75978439" w14:textId="77777777">
        <w:trPr>
          <w:trHeight w:val="1184"/>
        </w:trPr>
        <w:tc>
          <w:tcPr>
            <w:tcW w:w="1142" w:type="dxa"/>
            <w:vAlign w:val="center"/>
          </w:tcPr>
          <w:p w14:paraId="6BABA7A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334AB956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54B4D6CE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38A19060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292C902A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2DA35434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6DE22A87" w14:textId="657EEA66" w:rsidR="00A62166" w:rsidRDefault="0057337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 ■认证合同</w:t>
            </w:r>
          </w:p>
          <w:p w14:paraId="18865C81" w14:textId="03585EC9" w:rsidR="00A62166" w:rsidRDefault="0057337E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A20404" w14:paraId="27F3A407" w14:textId="77777777">
        <w:trPr>
          <w:trHeight w:val="430"/>
        </w:trPr>
        <w:tc>
          <w:tcPr>
            <w:tcW w:w="1142" w:type="dxa"/>
            <w:vAlign w:val="center"/>
          </w:tcPr>
          <w:p w14:paraId="50B863D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4CDBD127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A20404" w14:paraId="6E4D3987" w14:textId="77777777">
        <w:trPr>
          <w:trHeight w:val="465"/>
        </w:trPr>
        <w:tc>
          <w:tcPr>
            <w:tcW w:w="1142" w:type="dxa"/>
            <w:vAlign w:val="center"/>
          </w:tcPr>
          <w:p w14:paraId="108B4B0E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4ACB24BD" w14:textId="35A01159" w:rsidR="00A62166" w:rsidRDefault="00C2461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A20404" w14:paraId="0906399F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23A4EC34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20404" w14:paraId="1541DB11" w14:textId="77777777">
        <w:trPr>
          <w:trHeight w:val="465"/>
        </w:trPr>
        <w:tc>
          <w:tcPr>
            <w:tcW w:w="1142" w:type="dxa"/>
            <w:vAlign w:val="center"/>
          </w:tcPr>
          <w:p w14:paraId="4EDD3B1D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1831A3C6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4364AD69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085D5DC1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00E268F8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08E199E2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51D937E3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A20404" w14:paraId="7BFB2D30" w14:textId="77777777">
        <w:trPr>
          <w:trHeight w:val="465"/>
        </w:trPr>
        <w:tc>
          <w:tcPr>
            <w:tcW w:w="1142" w:type="dxa"/>
            <w:vAlign w:val="center"/>
          </w:tcPr>
          <w:p w14:paraId="1A7DE402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6AA0E97B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张亮</w:t>
            </w:r>
          </w:p>
        </w:tc>
        <w:tc>
          <w:tcPr>
            <w:tcW w:w="948" w:type="dxa"/>
            <w:vAlign w:val="center"/>
          </w:tcPr>
          <w:p w14:paraId="3A29FBD6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77AF06A6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2022-N1QMS-1280463</w:t>
            </w:r>
          </w:p>
        </w:tc>
        <w:tc>
          <w:tcPr>
            <w:tcW w:w="1696" w:type="dxa"/>
            <w:gridSpan w:val="2"/>
            <w:vAlign w:val="center"/>
          </w:tcPr>
          <w:p w14:paraId="109EFA3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29.07.02,29.07.03,29.07.04,29.07.07</w:t>
            </w:r>
          </w:p>
        </w:tc>
        <w:tc>
          <w:tcPr>
            <w:tcW w:w="1299" w:type="dxa"/>
            <w:gridSpan w:val="4"/>
            <w:vAlign w:val="center"/>
          </w:tcPr>
          <w:p w14:paraId="3DF165F2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18653527671</w:t>
            </w:r>
          </w:p>
        </w:tc>
        <w:tc>
          <w:tcPr>
            <w:tcW w:w="1380" w:type="dxa"/>
            <w:vAlign w:val="center"/>
          </w:tcPr>
          <w:p w14:paraId="70E0D292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A20404" w14:paraId="66054D24" w14:textId="77777777">
        <w:trPr>
          <w:trHeight w:val="827"/>
        </w:trPr>
        <w:tc>
          <w:tcPr>
            <w:tcW w:w="1142" w:type="dxa"/>
            <w:vAlign w:val="center"/>
          </w:tcPr>
          <w:p w14:paraId="6E0177E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961E7A8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C00F2EB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B7407DF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D5EE27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0C218FC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E9645EB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A20404" w14:paraId="7A42187F" w14:textId="77777777">
        <w:trPr>
          <w:trHeight w:val="985"/>
        </w:trPr>
        <w:tc>
          <w:tcPr>
            <w:tcW w:w="1142" w:type="dxa"/>
            <w:vAlign w:val="center"/>
          </w:tcPr>
          <w:p w14:paraId="746D592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2034AA0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3529AFD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310C4F6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560DE5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203DB82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ACF3571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A20404" w14:paraId="3626818B" w14:textId="77777777">
        <w:trPr>
          <w:trHeight w:val="970"/>
        </w:trPr>
        <w:tc>
          <w:tcPr>
            <w:tcW w:w="1142" w:type="dxa"/>
            <w:vAlign w:val="center"/>
          </w:tcPr>
          <w:p w14:paraId="54B2C86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9C00D62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7CE5840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121C3518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F2D82C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6FFEFAC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3E8D455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A20404" w14:paraId="6F4DF8FA" w14:textId="77777777">
        <w:trPr>
          <w:trHeight w:val="879"/>
        </w:trPr>
        <w:tc>
          <w:tcPr>
            <w:tcW w:w="1142" w:type="dxa"/>
            <w:vAlign w:val="center"/>
          </w:tcPr>
          <w:p w14:paraId="7E4481F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53AE415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F4CBD23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1E00DACF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1D6EAAD" w14:textId="77777777" w:rsidR="00A62166" w:rsidRDefault="00000000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14:paraId="4CF5C08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AE787B6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A20404" w14:paraId="7440433D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1D5580F0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A20404" w14:paraId="521FF547" w14:textId="77777777">
        <w:trPr>
          <w:trHeight w:val="465"/>
        </w:trPr>
        <w:tc>
          <w:tcPr>
            <w:tcW w:w="1142" w:type="dxa"/>
            <w:vAlign w:val="center"/>
          </w:tcPr>
          <w:p w14:paraId="60606302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6CC33AA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18AD632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4EC24E73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0F4865DA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67780807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02D8D85A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53F0A612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A20404" w14:paraId="75E3E0A5" w14:textId="77777777">
        <w:trPr>
          <w:trHeight w:val="567"/>
        </w:trPr>
        <w:tc>
          <w:tcPr>
            <w:tcW w:w="1142" w:type="dxa"/>
            <w:vAlign w:val="center"/>
          </w:tcPr>
          <w:p w14:paraId="2F11957D" w14:textId="77777777" w:rsidR="00A62166" w:rsidRDefault="00000000"/>
        </w:tc>
        <w:tc>
          <w:tcPr>
            <w:tcW w:w="1350" w:type="dxa"/>
            <w:vAlign w:val="center"/>
          </w:tcPr>
          <w:p w14:paraId="50A0971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BD0BCB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51E4D29B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52707680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F7EDF72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014EF52E" w14:textId="77777777" w:rsidR="00A62166" w:rsidRDefault="00000000"/>
        </w:tc>
        <w:tc>
          <w:tcPr>
            <w:tcW w:w="1380" w:type="dxa"/>
            <w:vAlign w:val="center"/>
          </w:tcPr>
          <w:p w14:paraId="4D20943E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A20404" w14:paraId="39FF9A00" w14:textId="77777777">
        <w:trPr>
          <w:trHeight w:val="465"/>
        </w:trPr>
        <w:tc>
          <w:tcPr>
            <w:tcW w:w="1142" w:type="dxa"/>
            <w:vAlign w:val="center"/>
          </w:tcPr>
          <w:p w14:paraId="422E023E" w14:textId="77777777" w:rsidR="00A62166" w:rsidRDefault="00000000"/>
        </w:tc>
        <w:tc>
          <w:tcPr>
            <w:tcW w:w="1350" w:type="dxa"/>
            <w:vAlign w:val="center"/>
          </w:tcPr>
          <w:p w14:paraId="7A18D85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63171C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51E7B5CA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4135EAF0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C82C9E3" w14:textId="77777777" w:rsidR="00A62166" w:rsidRDefault="00000000"/>
        </w:tc>
        <w:tc>
          <w:tcPr>
            <w:tcW w:w="1299" w:type="dxa"/>
            <w:gridSpan w:val="4"/>
            <w:vAlign w:val="center"/>
          </w:tcPr>
          <w:p w14:paraId="5087D4FE" w14:textId="77777777" w:rsidR="00A62166" w:rsidRDefault="00000000"/>
        </w:tc>
        <w:tc>
          <w:tcPr>
            <w:tcW w:w="1380" w:type="dxa"/>
            <w:vAlign w:val="center"/>
          </w:tcPr>
          <w:p w14:paraId="0602F1B6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A20404" w14:paraId="7A7893E5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1DC3C566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A20404" w14:paraId="318E3BAA" w14:textId="77777777">
        <w:trPr>
          <w:trHeight w:val="586"/>
        </w:trPr>
        <w:tc>
          <w:tcPr>
            <w:tcW w:w="1142" w:type="dxa"/>
            <w:vAlign w:val="center"/>
          </w:tcPr>
          <w:p w14:paraId="7ECEC115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5CD23D6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14:paraId="088BC07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74625EDA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7CDDCD0C" w14:textId="77777777" w:rsidR="00A62166" w:rsidRDefault="0000000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14:paraId="64104F4D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60BF263F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202B2098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A20404" w14:paraId="22C6822D" w14:textId="77777777">
        <w:trPr>
          <w:trHeight w:val="509"/>
        </w:trPr>
        <w:tc>
          <w:tcPr>
            <w:tcW w:w="1142" w:type="dxa"/>
            <w:vAlign w:val="center"/>
          </w:tcPr>
          <w:p w14:paraId="3893B76F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15F0EC87" w14:textId="21E2D818" w:rsidR="00A62166" w:rsidRDefault="00A908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8653527671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56AEAA4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05C7E26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604462A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3A888797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A20404" w14:paraId="0A9D337F" w14:textId="77777777">
        <w:trPr>
          <w:trHeight w:val="600"/>
        </w:trPr>
        <w:tc>
          <w:tcPr>
            <w:tcW w:w="1142" w:type="dxa"/>
            <w:vAlign w:val="center"/>
          </w:tcPr>
          <w:p w14:paraId="347CB56A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2F487EC6" w14:textId="5A075FE4" w:rsidR="00A62166" w:rsidRDefault="00A9084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022.10.18</w:t>
            </w:r>
          </w:p>
        </w:tc>
        <w:tc>
          <w:tcPr>
            <w:tcW w:w="1502" w:type="dxa"/>
            <w:gridSpan w:val="2"/>
            <w:vAlign w:val="center"/>
          </w:tcPr>
          <w:p w14:paraId="0B342E8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6BEA88AC" w14:textId="6F188805" w:rsidR="00A62166" w:rsidRDefault="00A908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022.10.18</w:t>
            </w:r>
          </w:p>
        </w:tc>
        <w:tc>
          <w:tcPr>
            <w:tcW w:w="2061" w:type="dxa"/>
            <w:gridSpan w:val="5"/>
            <w:vAlign w:val="center"/>
          </w:tcPr>
          <w:p w14:paraId="1F8A2A3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12816F72" w14:textId="1C6EC853" w:rsidR="00A62166" w:rsidRDefault="00A908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022.10.19</w:t>
            </w:r>
          </w:p>
        </w:tc>
      </w:tr>
    </w:tbl>
    <w:p w14:paraId="4BCD42C3" w14:textId="6107E088" w:rsidR="00A62166" w:rsidRDefault="00000000"/>
    <w:p w14:paraId="063DAD15" w14:textId="0725B2C8" w:rsidR="00A90842" w:rsidRDefault="00A90842" w:rsidP="00A90842">
      <w:pPr>
        <w:pStyle w:val="a0"/>
      </w:pPr>
    </w:p>
    <w:p w14:paraId="4C486651" w14:textId="108A0C18" w:rsidR="00A90842" w:rsidRDefault="00A90842" w:rsidP="00A90842">
      <w:pPr>
        <w:pStyle w:val="a0"/>
      </w:pPr>
    </w:p>
    <w:p w14:paraId="1AFE9FF4" w14:textId="77777777" w:rsidR="00A90842" w:rsidRPr="00A90842" w:rsidRDefault="00A90842" w:rsidP="00A90842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397"/>
        <w:gridCol w:w="1186"/>
        <w:gridCol w:w="3038"/>
        <w:gridCol w:w="2469"/>
        <w:gridCol w:w="1251"/>
      </w:tblGrid>
      <w:tr w:rsidR="00A20404" w14:paraId="04DB96EE" w14:textId="77777777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C871273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A20404" w14:paraId="69589F89" w14:textId="77777777" w:rsidTr="00C2780A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739D112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97" w:type="dxa"/>
            <w:vAlign w:val="center"/>
          </w:tcPr>
          <w:p w14:paraId="00168A9E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86" w:type="dxa"/>
            <w:vAlign w:val="center"/>
          </w:tcPr>
          <w:p w14:paraId="7BD0723D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14:paraId="06BB79C3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14:paraId="613AE8CF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2C02252B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1E494A" w14:paraId="02CCD9C1" w14:textId="77777777" w:rsidTr="001E494A">
        <w:trPr>
          <w:cantSplit/>
          <w:trHeight w:val="90"/>
        </w:trPr>
        <w:tc>
          <w:tcPr>
            <w:tcW w:w="979" w:type="dxa"/>
            <w:vMerge w:val="restart"/>
            <w:tcBorders>
              <w:left w:val="single" w:sz="8" w:space="0" w:color="auto"/>
            </w:tcBorders>
            <w:vAlign w:val="center"/>
          </w:tcPr>
          <w:p w14:paraId="20D33C8C" w14:textId="69CA7460" w:rsidR="001E494A" w:rsidRDefault="001E494A" w:rsidP="001E494A">
            <w:pPr>
              <w:snapToGrid w:val="0"/>
              <w:spacing w:line="320" w:lineRule="exact"/>
              <w:ind w:firstLineChars="100" w:firstLine="211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2022-10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19</w:t>
            </w:r>
          </w:p>
        </w:tc>
        <w:tc>
          <w:tcPr>
            <w:tcW w:w="1397" w:type="dxa"/>
          </w:tcPr>
          <w:p w14:paraId="62C684AC" w14:textId="5D5F3A99" w:rsidR="001E494A" w:rsidRDefault="001E49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-9:00</w:t>
            </w:r>
          </w:p>
        </w:tc>
        <w:tc>
          <w:tcPr>
            <w:tcW w:w="1186" w:type="dxa"/>
          </w:tcPr>
          <w:p w14:paraId="74DCB510" w14:textId="77777777" w:rsidR="001E494A" w:rsidRDefault="001E494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14:paraId="521B2D4F" w14:textId="77777777" w:rsidR="001E494A" w:rsidRDefault="001E494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14:paraId="77A60B55" w14:textId="77777777" w:rsidR="001E494A" w:rsidRDefault="001E494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80DC1B4" w14:textId="2957DC7F" w:rsidR="001E494A" w:rsidRDefault="001E49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E494A" w14:paraId="01ECE812" w14:textId="77777777" w:rsidTr="00C2780A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07CA7FE8" w14:textId="2AB2B09B" w:rsidR="001E494A" w:rsidRDefault="001E49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7E99A2FF" w14:textId="3D578D61" w:rsidR="001E494A" w:rsidRDefault="001E49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-10:30</w:t>
            </w:r>
          </w:p>
        </w:tc>
        <w:tc>
          <w:tcPr>
            <w:tcW w:w="1186" w:type="dxa"/>
          </w:tcPr>
          <w:p w14:paraId="670F1EEA" w14:textId="77777777" w:rsidR="001E494A" w:rsidRDefault="001E494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14:paraId="5F18909B" w14:textId="77777777" w:rsidR="006244EC" w:rsidRDefault="006244EC" w:rsidP="006244EC">
            <w:pPr>
              <w:snapToGrid w:val="0"/>
              <w:spacing w:line="28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、目标；组织的岗位、职责权限；应对风险和机会的策划及措施控制；变更的策划；资源提供；管理评审；总则；持续改进</w:t>
            </w:r>
          </w:p>
          <w:p w14:paraId="116F42D0" w14:textId="4C706053" w:rsidR="001E494A" w:rsidRDefault="006244EC" w:rsidP="006244EC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资质验证</w:t>
            </w:r>
            <w:r>
              <w:rPr>
                <w:bCs/>
                <w:sz w:val="21"/>
                <w:szCs w:val="21"/>
              </w:rPr>
              <w:t>/</w:t>
            </w:r>
            <w:r>
              <w:rPr>
                <w:rFonts w:hint="eastAsia"/>
                <w:bCs/>
                <w:sz w:val="21"/>
                <w:szCs w:val="21"/>
              </w:rPr>
              <w:t>范围再确认</w:t>
            </w:r>
            <w:r>
              <w:rPr>
                <w:bCs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对一阶段问题整改情况的确认</w:t>
            </w:r>
            <w:r>
              <w:rPr>
                <w:bCs/>
                <w:sz w:val="21"/>
                <w:szCs w:val="21"/>
              </w:rPr>
              <w:t>/</w:t>
            </w:r>
            <w:r>
              <w:rPr>
                <w:rFonts w:hint="eastAsia"/>
                <w:bCs/>
                <w:sz w:val="21"/>
                <w:szCs w:val="21"/>
              </w:rPr>
              <w:t>投诉或事故</w:t>
            </w:r>
            <w:r>
              <w:rPr>
                <w:bCs/>
                <w:sz w:val="21"/>
                <w:szCs w:val="21"/>
              </w:rPr>
              <w:t>/</w:t>
            </w:r>
            <w:r>
              <w:rPr>
                <w:rFonts w:hint="eastAsia"/>
                <w:bCs/>
                <w:sz w:val="21"/>
                <w:szCs w:val="21"/>
              </w:rPr>
              <w:t>政府主管部门监督抽查情况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</w:tc>
        <w:tc>
          <w:tcPr>
            <w:tcW w:w="2469" w:type="dxa"/>
          </w:tcPr>
          <w:p w14:paraId="45FF50B3" w14:textId="76C728B4" w:rsidR="001E494A" w:rsidRDefault="006244EC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Q4.1/4.2/4.3/4.4/5.1/5.2/5.3/6.1/6.2/6.3/7.1.1/9.1.1/9.3/10.1/10.3</w:t>
            </w:r>
            <w:r>
              <w:rPr>
                <w:rFonts w:hint="eastAsia"/>
                <w:bCs/>
                <w:sz w:val="21"/>
                <w:szCs w:val="21"/>
              </w:rPr>
              <w:t>；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EC7CC13" w14:textId="4CC9C200" w:rsidR="001E494A" w:rsidRDefault="001E49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E494A" w14:paraId="0AF3D440" w14:textId="77777777" w:rsidTr="00C2780A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788FB50E" w14:textId="6A42FB97" w:rsidR="001E494A" w:rsidRDefault="001E49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3C21D4F9" w14:textId="7F28DCD9" w:rsidR="001E494A" w:rsidRDefault="001E49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-12:30</w:t>
            </w:r>
          </w:p>
        </w:tc>
        <w:tc>
          <w:tcPr>
            <w:tcW w:w="1186" w:type="dxa"/>
          </w:tcPr>
          <w:p w14:paraId="78F41AD0" w14:textId="5DA2FB17" w:rsidR="001E494A" w:rsidRDefault="001E494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3038" w:type="dxa"/>
          </w:tcPr>
          <w:p w14:paraId="47B58CE8" w14:textId="66BB4211" w:rsidR="001E494A" w:rsidRDefault="006244E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组织的岗位、职责权限；组织知识；人员；能力；意识；沟通；信息交流、文件化信息；文件和记录控制；分析和评价；内部审核；</w:t>
            </w:r>
          </w:p>
        </w:tc>
        <w:tc>
          <w:tcPr>
            <w:tcW w:w="2469" w:type="dxa"/>
          </w:tcPr>
          <w:p w14:paraId="4F00C696" w14:textId="3294D19B" w:rsidR="001E494A" w:rsidRDefault="006244E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Q5.3/6.2/7.1.2/7.1.3/7.1.4/7.1.6/7.2/7.3/7.4/7.5/9.1.3/9.2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BCF4E18" w14:textId="61C00943" w:rsidR="001E494A" w:rsidRDefault="001E49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E494A" w14:paraId="61F8C22A" w14:textId="77777777" w:rsidTr="00C2780A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47225385" w14:textId="77777777" w:rsidR="001E494A" w:rsidRDefault="001E49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0AEAFEF8" w14:textId="43E00113" w:rsidR="001E494A" w:rsidRDefault="001E49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  <w:r>
              <w:rPr>
                <w:b/>
                <w:color w:val="0000FF"/>
                <w:sz w:val="21"/>
                <w:szCs w:val="21"/>
              </w:rPr>
              <w:t>-13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：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0</w:t>
            </w:r>
            <w:r>
              <w:rPr>
                <w:b/>
                <w:color w:val="0000FF"/>
                <w:sz w:val="21"/>
                <w:szCs w:val="21"/>
              </w:rPr>
              <w:t>0</w:t>
            </w:r>
          </w:p>
        </w:tc>
        <w:tc>
          <w:tcPr>
            <w:tcW w:w="1186" w:type="dxa"/>
          </w:tcPr>
          <w:p w14:paraId="744427EA" w14:textId="77777777" w:rsidR="001E494A" w:rsidRDefault="001E494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14:paraId="75BC2235" w14:textId="77777777" w:rsidR="001E494A" w:rsidRDefault="001E494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14:paraId="4D79422A" w14:textId="77777777" w:rsidR="001E494A" w:rsidRDefault="001E494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FEC294A" w14:textId="77777777" w:rsidR="001E494A" w:rsidRDefault="001E49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1E494A" w14:paraId="5D77FC8A" w14:textId="77777777" w:rsidTr="00C2780A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  <w:shd w:val="clear" w:color="auto" w:fill="F2DCDC" w:themeFill="accent2" w:themeFillTint="32"/>
          </w:tcPr>
          <w:p w14:paraId="1F3DADA3" w14:textId="77777777" w:rsidR="001E494A" w:rsidRDefault="001E49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  <w:shd w:val="clear" w:color="auto" w:fill="F2DCDC" w:themeFill="accent2" w:themeFillTint="32"/>
          </w:tcPr>
          <w:p w14:paraId="1C3AFAAB" w14:textId="2BBF72AF" w:rsidR="001E494A" w:rsidRDefault="001E49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  <w:r>
              <w:rPr>
                <w:color w:val="000000"/>
                <w:sz w:val="21"/>
                <w:szCs w:val="21"/>
              </w:rPr>
              <w:t>-16</w:t>
            </w:r>
            <w:r>
              <w:rPr>
                <w:rFonts w:hint="eastAsia"/>
                <w:color w:val="000000"/>
                <w:sz w:val="21"/>
                <w:szCs w:val="21"/>
              </w:rPr>
              <w:t>：</w:t>
            </w: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  <w:r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186" w:type="dxa"/>
            <w:shd w:val="clear" w:color="auto" w:fill="F2DCDC" w:themeFill="accent2" w:themeFillTint="32"/>
          </w:tcPr>
          <w:p w14:paraId="1DAF2B4B" w14:textId="44659DB8" w:rsidR="001E494A" w:rsidRPr="00770D72" w:rsidRDefault="001E494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70D72">
              <w:rPr>
                <w:rFonts w:ascii="宋体" w:hAnsi="宋体" w:hint="eastAsia"/>
                <w:sz w:val="21"/>
                <w:szCs w:val="21"/>
              </w:rPr>
              <w:t>餐饮部</w:t>
            </w:r>
            <w:r w:rsidR="004752D6">
              <w:rPr>
                <w:rFonts w:ascii="宋体" w:hAnsi="宋体" w:hint="eastAsia"/>
                <w:sz w:val="21"/>
                <w:szCs w:val="21"/>
              </w:rPr>
              <w:t>（含仓库）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14:paraId="641CA66C" w14:textId="71912E59" w:rsidR="001E494A" w:rsidRDefault="006244EC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组织的岗位、职责权限；环境因素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危险源识别评价；目标、方案；基础设施；运行环境；运行的策划和控制；运行的策划；更改控制；标识和可追溯性；产品防护；顾客或外部供方财产；交付后活动；产品和服务的放行；不合格品的控制；顾客满意；不合格和纠正措施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14:paraId="63BB4EFF" w14:textId="0FDC4430" w:rsidR="001E494A" w:rsidRDefault="006244EC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Q5.3/6.2/7.1.5/8.1/8.2/8.3/8.4//8.5/8.6/8.7/9.1.2/10.2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14:paraId="23D27FA7" w14:textId="1FFEEDC5" w:rsidR="001E494A" w:rsidRDefault="001E49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E494A" w14:paraId="588E9220" w14:textId="77777777" w:rsidTr="00C2780A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0F7035D9" w14:textId="77777777" w:rsidR="001E494A" w:rsidRDefault="001E49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5ECE8BBD" w14:textId="79CBBE58" w:rsidR="001E494A" w:rsidRDefault="001E49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  <w:r>
              <w:rPr>
                <w:sz w:val="21"/>
                <w:szCs w:val="21"/>
              </w:rPr>
              <w:t>-16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1186" w:type="dxa"/>
          </w:tcPr>
          <w:p w14:paraId="34D3BD8F" w14:textId="77777777" w:rsidR="001E494A" w:rsidRDefault="001E494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14:paraId="3A1BE001" w14:textId="77777777" w:rsidR="001E494A" w:rsidRDefault="001E494A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14:paraId="5A6D6406" w14:textId="77777777" w:rsidR="001E494A" w:rsidRDefault="001E494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1A315F8" w14:textId="0EA12AF8" w:rsidR="001E494A" w:rsidRDefault="001E49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E494A" w14:paraId="32796CD5" w14:textId="77777777" w:rsidTr="00C2780A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7088B6F4" w14:textId="77777777" w:rsidR="001E494A" w:rsidRDefault="001E49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47DFACF8" w14:textId="76B70F5F" w:rsidR="001E494A" w:rsidRDefault="001E494A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5-</w:t>
            </w: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186" w:type="dxa"/>
          </w:tcPr>
          <w:p w14:paraId="6AFB8985" w14:textId="77777777" w:rsidR="001E494A" w:rsidRDefault="001E494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14:paraId="4ED7B4F1" w14:textId="3D17A743" w:rsidR="001E494A" w:rsidRDefault="001E494A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2469" w:type="dxa"/>
          </w:tcPr>
          <w:p w14:paraId="444564AE" w14:textId="77777777" w:rsidR="001E494A" w:rsidRDefault="001E494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5344CF7" w14:textId="4F788B95" w:rsidR="001E494A" w:rsidRDefault="001E49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</w:tbl>
    <w:p w14:paraId="6C8A15C5" w14:textId="77777777" w:rsidR="00A62166" w:rsidRDefault="00000000"/>
    <w:p w14:paraId="08721517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1B9FC3D6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5B28B039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42FD5F7C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0D44FDA7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2AC3AED6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3016FFF1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7D657CDD" w14:textId="77777777" w:rsidR="00A62166" w:rsidRDefault="00000000"/>
    <w:p w14:paraId="397432F5" w14:textId="77777777" w:rsidR="00A62166" w:rsidRDefault="0000000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E3DEE" w14:textId="77777777" w:rsidR="009E467A" w:rsidRDefault="009E467A">
      <w:r>
        <w:separator/>
      </w:r>
    </w:p>
  </w:endnote>
  <w:endnote w:type="continuationSeparator" w:id="0">
    <w:p w14:paraId="2A1321DB" w14:textId="77777777" w:rsidR="009E467A" w:rsidRDefault="009E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8C9F6" w14:textId="77777777" w:rsidR="009E467A" w:rsidRDefault="009E467A">
      <w:r>
        <w:separator/>
      </w:r>
    </w:p>
  </w:footnote>
  <w:footnote w:type="continuationSeparator" w:id="0">
    <w:p w14:paraId="2247597A" w14:textId="77777777" w:rsidR="009E467A" w:rsidRDefault="009E4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84788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3808D26" wp14:editId="25B3ED1B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29BF9D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34CD0041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E6CD060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979608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404"/>
    <w:rsid w:val="001E494A"/>
    <w:rsid w:val="002569BF"/>
    <w:rsid w:val="004752D6"/>
    <w:rsid w:val="004A7BE7"/>
    <w:rsid w:val="0057337E"/>
    <w:rsid w:val="006244EC"/>
    <w:rsid w:val="00770D72"/>
    <w:rsid w:val="00812419"/>
    <w:rsid w:val="008A1E1F"/>
    <w:rsid w:val="009E467A"/>
    <w:rsid w:val="00A20404"/>
    <w:rsid w:val="00A90842"/>
    <w:rsid w:val="00A96AD3"/>
    <w:rsid w:val="00C2461D"/>
    <w:rsid w:val="00C2780A"/>
    <w:rsid w:val="00C51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67CDF1B"/>
  <w15:docId w15:val="{A8B2653A-580F-424E-A803-B5E8D698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384</Words>
  <Characters>2195</Characters>
  <Application>Microsoft Office Word</Application>
  <DocSecurity>0</DocSecurity>
  <Lines>18</Lines>
  <Paragraphs>5</Paragraphs>
  <ScaleCrop>false</ScaleCrop>
  <Company>微软中国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74</cp:revision>
  <dcterms:created xsi:type="dcterms:W3CDTF">2015-06-17T14:31:00Z</dcterms:created>
  <dcterms:modified xsi:type="dcterms:W3CDTF">2022-10-19T09:05:00Z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