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于立秋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上海发凯市容服务管理有限公司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2022年10月17日 上午至2022年10月17日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BCA3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2022-10-17T03:03:31Z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