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0908B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7E0F4E">
        <w:trPr>
          <w:trHeight w:val="557"/>
        </w:trPr>
        <w:tc>
          <w:tcPr>
            <w:tcW w:w="1142" w:type="dxa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北京天安网信科技有限公司</w:t>
            </w:r>
            <w:bookmarkEnd w:id="0"/>
          </w:p>
        </w:tc>
      </w:tr>
      <w:tr w:rsidR="007E0F4E">
        <w:trPr>
          <w:trHeight w:val="557"/>
        </w:trPr>
        <w:tc>
          <w:tcPr>
            <w:tcW w:w="1142" w:type="dxa"/>
            <w:vAlign w:val="center"/>
          </w:tcPr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908B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北京市石景山区古盛路36号院5号楼7层722</w:t>
            </w:r>
            <w:bookmarkEnd w:id="1"/>
          </w:p>
        </w:tc>
      </w:tr>
      <w:tr w:rsidR="007E0F4E">
        <w:trPr>
          <w:trHeight w:val="557"/>
        </w:trPr>
        <w:tc>
          <w:tcPr>
            <w:tcW w:w="1142" w:type="dxa"/>
            <w:vAlign w:val="center"/>
          </w:tcPr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908B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北京市丰台区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中核路1号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3号楼612室</w:t>
            </w:r>
            <w:bookmarkEnd w:id="2"/>
          </w:p>
        </w:tc>
      </w:tr>
      <w:tr w:rsidR="007E0F4E">
        <w:trPr>
          <w:trHeight w:val="557"/>
        </w:trPr>
        <w:tc>
          <w:tcPr>
            <w:tcW w:w="1142" w:type="dxa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李燃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15652675818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125395183@qq.com</w:t>
            </w:r>
            <w:bookmarkEnd w:id="5"/>
          </w:p>
        </w:tc>
      </w:tr>
      <w:tr w:rsidR="007E0F4E">
        <w:trPr>
          <w:trHeight w:val="557"/>
        </w:trPr>
        <w:tc>
          <w:tcPr>
            <w:tcW w:w="1142" w:type="dxa"/>
            <w:vAlign w:val="center"/>
          </w:tcPr>
          <w:p w:rsidR="00A62166" w:rsidRDefault="000908B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05794">
            <w:bookmarkStart w:id="6" w:name="最高管理者"/>
            <w:bookmarkEnd w:id="6"/>
            <w:proofErr w:type="gramStart"/>
            <w:r>
              <w:rPr>
                <w:sz w:val="21"/>
                <w:szCs w:val="21"/>
              </w:rPr>
              <w:t>李燃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E39B3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CE39B3">
            <w:pPr>
              <w:rPr>
                <w:sz w:val="21"/>
                <w:szCs w:val="21"/>
              </w:rPr>
            </w:pPr>
          </w:p>
        </w:tc>
      </w:tr>
      <w:tr w:rsidR="007E0F4E">
        <w:trPr>
          <w:trHeight w:val="418"/>
        </w:trPr>
        <w:tc>
          <w:tcPr>
            <w:tcW w:w="1142" w:type="dxa"/>
            <w:vAlign w:val="center"/>
          </w:tcPr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908B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0324-2020-Q-2022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0908B2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0908B2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E0F4E">
        <w:trPr>
          <w:trHeight w:val="455"/>
        </w:trPr>
        <w:tc>
          <w:tcPr>
            <w:tcW w:w="1142" w:type="dxa"/>
            <w:vAlign w:val="center"/>
          </w:tcPr>
          <w:p w:rsidR="00A62166" w:rsidRDefault="000908B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908B2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E0F4E">
        <w:trPr>
          <w:trHeight w:val="455"/>
        </w:trPr>
        <w:tc>
          <w:tcPr>
            <w:tcW w:w="1142" w:type="dxa"/>
          </w:tcPr>
          <w:p w:rsidR="00A62166" w:rsidRDefault="000908B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908B2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E0F4E">
        <w:trPr>
          <w:trHeight w:val="455"/>
        </w:trPr>
        <w:tc>
          <w:tcPr>
            <w:tcW w:w="1142" w:type="dxa"/>
          </w:tcPr>
          <w:p w:rsidR="00A62166" w:rsidRDefault="000908B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908B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E0F4E">
        <w:trPr>
          <w:trHeight w:val="455"/>
        </w:trPr>
        <w:tc>
          <w:tcPr>
            <w:tcW w:w="1142" w:type="dxa"/>
          </w:tcPr>
          <w:p w:rsidR="00A62166" w:rsidRDefault="000908B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908B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E0F4E">
        <w:trPr>
          <w:trHeight w:val="990"/>
        </w:trPr>
        <w:tc>
          <w:tcPr>
            <w:tcW w:w="1142" w:type="dxa"/>
            <w:vAlign w:val="center"/>
          </w:tcPr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0908B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908B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908B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0908B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908B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0908B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20579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908B2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7E0F4E" w:rsidTr="00CE6B03">
        <w:trPr>
          <w:trHeight w:val="1115"/>
        </w:trPr>
        <w:tc>
          <w:tcPr>
            <w:tcW w:w="1142" w:type="dxa"/>
            <w:vAlign w:val="center"/>
          </w:tcPr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0908B2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计算机信息系统集成及技术服务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0908B2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33.02.02;33.02.04</w:t>
            </w:r>
            <w:bookmarkEnd w:id="25"/>
          </w:p>
        </w:tc>
      </w:tr>
      <w:tr w:rsidR="007E0F4E">
        <w:trPr>
          <w:trHeight w:val="1184"/>
        </w:trPr>
        <w:tc>
          <w:tcPr>
            <w:tcW w:w="1142" w:type="dxa"/>
            <w:vAlign w:val="center"/>
          </w:tcPr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908B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0908B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908B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0908B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908B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20579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908B2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908B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20579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908B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7E0F4E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908B2" w:rsidP="00EF56D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EF56D8"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EF56D8"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E0F4E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CE39B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0908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E0F4E">
        <w:trPr>
          <w:trHeight w:val="465"/>
        </w:trPr>
        <w:tc>
          <w:tcPr>
            <w:tcW w:w="1142" w:type="dxa"/>
            <w:vAlign w:val="center"/>
          </w:tcPr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0579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908B2">
              <w:rPr>
                <w:rFonts w:hint="eastAsia"/>
                <w:b/>
                <w:sz w:val="20"/>
              </w:rPr>
              <w:t>普通话</w:t>
            </w:r>
            <w:r w:rsidR="000908B2">
              <w:rPr>
                <w:rFonts w:hint="eastAsia"/>
                <w:sz w:val="20"/>
                <w:lang w:val="de-DE"/>
              </w:rPr>
              <w:t>□</w:t>
            </w:r>
            <w:r w:rsidR="000908B2">
              <w:rPr>
                <w:rFonts w:hint="eastAsia"/>
                <w:b/>
                <w:sz w:val="20"/>
              </w:rPr>
              <w:t>英语</w:t>
            </w:r>
            <w:r w:rsidR="000908B2">
              <w:rPr>
                <w:rFonts w:hint="eastAsia"/>
                <w:sz w:val="20"/>
                <w:lang w:val="de-DE"/>
              </w:rPr>
              <w:t>□</w:t>
            </w:r>
            <w:r w:rsidR="000908B2">
              <w:rPr>
                <w:rFonts w:hint="eastAsia"/>
                <w:b/>
                <w:sz w:val="20"/>
              </w:rPr>
              <w:t>其他</w:t>
            </w:r>
          </w:p>
        </w:tc>
      </w:tr>
      <w:tr w:rsidR="007E0F4E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0908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E0F4E" w:rsidTr="00205794">
        <w:trPr>
          <w:trHeight w:val="465"/>
        </w:trPr>
        <w:tc>
          <w:tcPr>
            <w:tcW w:w="1142" w:type="dxa"/>
            <w:vAlign w:val="center"/>
          </w:tcPr>
          <w:p w:rsidR="00A62166" w:rsidRDefault="000908B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908B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908B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908B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908B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0908B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0908B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E0F4E" w:rsidTr="00205794">
        <w:trPr>
          <w:trHeight w:val="465"/>
        </w:trPr>
        <w:tc>
          <w:tcPr>
            <w:tcW w:w="1142" w:type="dxa"/>
            <w:vAlign w:val="center"/>
          </w:tcPr>
          <w:p w:rsidR="00A62166" w:rsidRDefault="000908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0908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0908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908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908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33.02.02,33.02.04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0908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CE39B3">
            <w:pPr>
              <w:rPr>
                <w:sz w:val="20"/>
                <w:lang w:val="de-DE"/>
              </w:rPr>
            </w:pPr>
          </w:p>
        </w:tc>
      </w:tr>
      <w:tr w:rsidR="007E0F4E" w:rsidTr="00205794">
        <w:trPr>
          <w:trHeight w:val="465"/>
        </w:trPr>
        <w:tc>
          <w:tcPr>
            <w:tcW w:w="1142" w:type="dxa"/>
            <w:vAlign w:val="center"/>
          </w:tcPr>
          <w:p w:rsidR="00A62166" w:rsidRDefault="00CE39B3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 w:rsidR="00A62166" w:rsidRDefault="00CE39B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 w:rsidR="00A62166" w:rsidRDefault="00CE39B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E39B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E39B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CE39B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141" w:type="dxa"/>
            <w:vAlign w:val="center"/>
          </w:tcPr>
          <w:p w:rsidR="00A62166" w:rsidRDefault="00CE39B3">
            <w:pPr>
              <w:rPr>
                <w:sz w:val="20"/>
                <w:lang w:val="de-DE"/>
              </w:rPr>
            </w:pPr>
          </w:p>
        </w:tc>
      </w:tr>
      <w:tr w:rsidR="007E0F4E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0908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E0F4E">
        <w:trPr>
          <w:trHeight w:val="465"/>
        </w:trPr>
        <w:tc>
          <w:tcPr>
            <w:tcW w:w="1142" w:type="dxa"/>
            <w:vAlign w:val="center"/>
          </w:tcPr>
          <w:p w:rsidR="00A62166" w:rsidRDefault="000908B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908B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0908B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908B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908B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E0F4E">
        <w:trPr>
          <w:trHeight w:val="567"/>
        </w:trPr>
        <w:tc>
          <w:tcPr>
            <w:tcW w:w="1142" w:type="dxa"/>
            <w:vAlign w:val="center"/>
          </w:tcPr>
          <w:p w:rsidR="00A62166" w:rsidRDefault="00CE39B3"/>
        </w:tc>
        <w:tc>
          <w:tcPr>
            <w:tcW w:w="1350" w:type="dxa"/>
            <w:vAlign w:val="center"/>
          </w:tcPr>
          <w:p w:rsidR="00A62166" w:rsidRDefault="00CE39B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E39B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E39B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E39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E39B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E39B3"/>
        </w:tc>
        <w:tc>
          <w:tcPr>
            <w:tcW w:w="1380" w:type="dxa"/>
            <w:gridSpan w:val="2"/>
            <w:vAlign w:val="center"/>
          </w:tcPr>
          <w:p w:rsidR="00A62166" w:rsidRDefault="00CE39B3">
            <w:pPr>
              <w:rPr>
                <w:sz w:val="21"/>
                <w:szCs w:val="21"/>
              </w:rPr>
            </w:pPr>
          </w:p>
        </w:tc>
      </w:tr>
      <w:tr w:rsidR="007E0F4E">
        <w:trPr>
          <w:trHeight w:val="465"/>
        </w:trPr>
        <w:tc>
          <w:tcPr>
            <w:tcW w:w="1142" w:type="dxa"/>
            <w:vAlign w:val="center"/>
          </w:tcPr>
          <w:p w:rsidR="00A62166" w:rsidRDefault="00CE39B3"/>
        </w:tc>
        <w:tc>
          <w:tcPr>
            <w:tcW w:w="1350" w:type="dxa"/>
            <w:vAlign w:val="center"/>
          </w:tcPr>
          <w:p w:rsidR="00A62166" w:rsidRDefault="00CE39B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E39B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E39B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E39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E39B3"/>
        </w:tc>
        <w:tc>
          <w:tcPr>
            <w:tcW w:w="1299" w:type="dxa"/>
            <w:gridSpan w:val="4"/>
            <w:vAlign w:val="center"/>
          </w:tcPr>
          <w:p w:rsidR="00A62166" w:rsidRDefault="00CE39B3"/>
        </w:tc>
        <w:tc>
          <w:tcPr>
            <w:tcW w:w="1380" w:type="dxa"/>
            <w:gridSpan w:val="2"/>
            <w:vAlign w:val="center"/>
          </w:tcPr>
          <w:p w:rsidR="00A62166" w:rsidRDefault="00CE39B3">
            <w:pPr>
              <w:rPr>
                <w:sz w:val="21"/>
                <w:szCs w:val="21"/>
              </w:rPr>
            </w:pPr>
          </w:p>
        </w:tc>
      </w:tr>
      <w:tr w:rsidR="007E0F4E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0908B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E0F4E">
        <w:trPr>
          <w:trHeight w:val="586"/>
        </w:trPr>
        <w:tc>
          <w:tcPr>
            <w:tcW w:w="1142" w:type="dxa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057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9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0908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9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CE39B3">
            <w:pPr>
              <w:rPr>
                <w:sz w:val="21"/>
                <w:szCs w:val="21"/>
              </w:rPr>
            </w:pPr>
          </w:p>
        </w:tc>
      </w:tr>
      <w:tr w:rsidR="007E0F4E">
        <w:trPr>
          <w:trHeight w:val="509"/>
        </w:trPr>
        <w:tc>
          <w:tcPr>
            <w:tcW w:w="1142" w:type="dxa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057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CE39B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CE39B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CE39B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CE39B3">
            <w:pPr>
              <w:rPr>
                <w:sz w:val="21"/>
                <w:szCs w:val="21"/>
              </w:rPr>
            </w:pPr>
          </w:p>
        </w:tc>
      </w:tr>
      <w:tr w:rsidR="007E0F4E">
        <w:trPr>
          <w:trHeight w:val="600"/>
        </w:trPr>
        <w:tc>
          <w:tcPr>
            <w:tcW w:w="1142" w:type="dxa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057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2022.11.7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2057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2022.11.7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09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2057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2022.11.7</w:t>
            </w:r>
          </w:p>
        </w:tc>
      </w:tr>
    </w:tbl>
    <w:p w:rsidR="00A62166" w:rsidRDefault="00CE39B3">
      <w:pPr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Default="00205794" w:rsidP="00205794">
      <w:pPr>
        <w:pStyle w:val="a0"/>
        <w:rPr>
          <w:rFonts w:hint="eastAsia"/>
        </w:rPr>
      </w:pPr>
    </w:p>
    <w:p w:rsidR="00205794" w:rsidRPr="00205794" w:rsidRDefault="00205794" w:rsidP="00205794">
      <w:pPr>
        <w:pStyle w:val="a0"/>
        <w:jc w:val="center"/>
      </w:pPr>
      <w:r>
        <w:rPr>
          <w:rFonts w:ascii="宋体" w:hAnsi="宋体" w:hint="eastAsia"/>
          <w:b/>
          <w:sz w:val="30"/>
          <w:szCs w:val="30"/>
        </w:rPr>
        <w:lastRenderedPageBreak/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205794" w:rsidTr="00E742CD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205794" w:rsidRDefault="00205794" w:rsidP="005006BB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205794" w:rsidRDefault="00205794" w:rsidP="005006BB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205794" w:rsidRDefault="00205794" w:rsidP="005006BB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205794" w:rsidRDefault="00205794" w:rsidP="005006BB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205794" w:rsidTr="00E742CD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205794" w:rsidRDefault="00205794" w:rsidP="005006BB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  <w:p w:rsidR="00205794" w:rsidRDefault="00205794" w:rsidP="00205794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08:3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205794" w:rsidRPr="00205794" w:rsidRDefault="00205794" w:rsidP="00205794">
            <w:pPr>
              <w:pStyle w:val="a0"/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:00-1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:00</w:t>
            </w: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:00-1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（12:00-1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805466"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午餐）</w:t>
            </w: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E742CD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205794">
              <w:rPr>
                <w:rFonts w:ascii="宋体" w:hAnsi="宋体" w:hint="eastAsia"/>
                <w:sz w:val="18"/>
                <w:szCs w:val="18"/>
              </w:rPr>
              <w:t>:</w:t>
            </w:r>
            <w:r w:rsidR="00805466">
              <w:rPr>
                <w:rFonts w:ascii="宋体" w:hAnsi="宋体" w:hint="eastAsia"/>
                <w:sz w:val="18"/>
                <w:szCs w:val="18"/>
              </w:rPr>
              <w:t>30</w:t>
            </w:r>
            <w:r w:rsidR="00205794">
              <w:rPr>
                <w:rFonts w:ascii="宋体" w:hAnsi="宋体" w:hint="eastAsia"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="00205794">
              <w:rPr>
                <w:rFonts w:ascii="宋体" w:hAnsi="宋体" w:hint="eastAsia"/>
                <w:sz w:val="18"/>
                <w:szCs w:val="18"/>
              </w:rPr>
              <w:t>:</w:t>
            </w:r>
            <w:r w:rsidR="00805466">
              <w:rPr>
                <w:rFonts w:ascii="宋体" w:hAnsi="宋体" w:hint="eastAsia"/>
                <w:sz w:val="18"/>
                <w:szCs w:val="18"/>
              </w:rPr>
              <w:t>45</w:t>
            </w:r>
          </w:p>
          <w:p w:rsidR="00205794" w:rsidRDefault="00F94C59" w:rsidP="005006BB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</w:t>
            </w:r>
            <w:r w:rsidR="00805466"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t>-13:30</w:t>
            </w:r>
          </w:p>
          <w:p w:rsidR="00F94C59" w:rsidRDefault="00F94C59" w:rsidP="00F94C59">
            <w:pPr>
              <w:pStyle w:val="a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  </w:t>
            </w:r>
            <w:r w:rsidRPr="00F94C5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13:30-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3F5D0F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3F5D0F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  <w:p w:rsidR="00CB353C" w:rsidRPr="00F94C59" w:rsidRDefault="00CB353C" w:rsidP="00F94C5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5794" w:rsidRDefault="00F94C59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3F5D0F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3F5D0F"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t>-1</w:t>
            </w:r>
            <w:r w:rsidR="003F5D0F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:30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F94C59" w:rsidRDefault="00F94C59" w:rsidP="00F94C59">
            <w:pPr>
              <w:pStyle w:val="a0"/>
              <w:rPr>
                <w:rFonts w:hint="eastAsia"/>
              </w:rPr>
            </w:pPr>
          </w:p>
          <w:p w:rsidR="00F94C59" w:rsidRPr="00F94C59" w:rsidRDefault="00F94C59" w:rsidP="00F94C59">
            <w:pPr>
              <w:pStyle w:val="a0"/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3F5D0F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:30-1</w:t>
            </w:r>
            <w:r w:rsidR="00F94C59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3F5D0F"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205794" w:rsidRPr="00205794" w:rsidRDefault="00205794" w:rsidP="00205794">
            <w:pPr>
              <w:pStyle w:val="a0"/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CB353C" w:rsidRPr="00CB353C" w:rsidRDefault="00CB353C" w:rsidP="00CB353C">
            <w:pPr>
              <w:pStyle w:val="a0"/>
            </w:pPr>
          </w:p>
          <w:p w:rsidR="00205794" w:rsidRDefault="00F94C59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F94C59" w:rsidRDefault="00F94C59" w:rsidP="00F94C59">
            <w:pPr>
              <w:pStyle w:val="a0"/>
              <w:rPr>
                <w:rFonts w:hint="eastAsia"/>
              </w:rPr>
            </w:pPr>
          </w:p>
          <w:p w:rsidR="00F94C59" w:rsidRDefault="00F94C59" w:rsidP="00F94C59">
            <w:pPr>
              <w:pStyle w:val="a0"/>
              <w:rPr>
                <w:rFonts w:hint="eastAsia"/>
              </w:rPr>
            </w:pPr>
          </w:p>
          <w:p w:rsidR="00F94C59" w:rsidRPr="00F94C59" w:rsidRDefault="00F94C59" w:rsidP="00F94C59">
            <w:pPr>
              <w:pStyle w:val="a0"/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205794" w:rsidRPr="00205794" w:rsidRDefault="00205794" w:rsidP="00205794">
            <w:pPr>
              <w:pStyle w:val="a0"/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行政部</w:t>
            </w:r>
          </w:p>
          <w:p w:rsidR="00205794" w:rsidRDefault="00205794" w:rsidP="005006B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市场部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205794" w:rsidRDefault="00205794" w:rsidP="00F94C59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项目部（技术服务/系统集成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含临时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多场所）</w:t>
            </w:r>
          </w:p>
          <w:p w:rsidR="00CB353C" w:rsidRPr="00CB353C" w:rsidRDefault="00CB353C" w:rsidP="00CB353C">
            <w:pPr>
              <w:pStyle w:val="a0"/>
            </w:pPr>
          </w:p>
          <w:p w:rsidR="00205794" w:rsidRDefault="00F94C59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项目部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F94C59" w:rsidRDefault="00F94C59" w:rsidP="00F94C59">
            <w:pPr>
              <w:pStyle w:val="a0"/>
              <w:rPr>
                <w:rFonts w:hint="eastAsia"/>
              </w:rPr>
            </w:pPr>
          </w:p>
          <w:p w:rsidR="00F94C59" w:rsidRDefault="00F94C59" w:rsidP="00F94C59">
            <w:pPr>
              <w:pStyle w:val="a0"/>
              <w:rPr>
                <w:rFonts w:hint="eastAsia"/>
              </w:rPr>
            </w:pPr>
          </w:p>
          <w:p w:rsidR="00F94C59" w:rsidRPr="00F94C59" w:rsidRDefault="00F94C59" w:rsidP="00F94C59">
            <w:pPr>
              <w:pStyle w:val="a0"/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各部门负责人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首次会议（公司总经理、中层以上管理人员参加）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Q:4.1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7.1.1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 xml:space="preserve"> 9.3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部门职责和权限；目标实现情况；人员聘用，组织知识、培训，能力、意识的培养；企业知识管理的方法、措施及效果；沟通方式和内容，形成文件的信息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hint="eastAsia"/>
                <w:sz w:val="18"/>
                <w:szCs w:val="18"/>
              </w:rPr>
              <w:t>内部审核实施及有效性； 总则、分析与评价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 7.1.2 7.1.6  7</w:t>
            </w:r>
            <w:r>
              <w:rPr>
                <w:rFonts w:ascii="宋体" w:hAnsi="宋体"/>
                <w:sz w:val="18"/>
                <w:szCs w:val="18"/>
              </w:rPr>
              <w:t>.2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，9.1.1  9.1.3 </w:t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部门职责和权限；目标实现情况；与客户有关的过程、外部供方控制、顾客财产管理、交付后活动；顾客满意度调查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，8.2 8.4 8.5.3  8.5.5  9.1.2</w:t>
            </w:r>
          </w:p>
          <w:p w:rsidR="00205794" w:rsidRDefault="00205794" w:rsidP="005006BB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F94C59" w:rsidRPr="000719CD" w:rsidRDefault="000719CD" w:rsidP="00F94C59">
            <w:pPr>
              <w:pStyle w:val="a0"/>
              <w:rPr>
                <w:rFonts w:hint="eastAsia"/>
                <w:sz w:val="21"/>
                <w:szCs w:val="21"/>
              </w:rPr>
            </w:pPr>
            <w:r w:rsidRPr="000719CD">
              <w:rPr>
                <w:rFonts w:hint="eastAsia"/>
                <w:sz w:val="21"/>
                <w:szCs w:val="21"/>
              </w:rPr>
              <w:t>北京市丰台</w:t>
            </w:r>
            <w:proofErr w:type="gramStart"/>
            <w:r w:rsidRPr="000719CD">
              <w:rPr>
                <w:rFonts w:hint="eastAsia"/>
                <w:sz w:val="21"/>
                <w:szCs w:val="21"/>
              </w:rPr>
              <w:t>区航丰路</w:t>
            </w:r>
            <w:proofErr w:type="gramEnd"/>
            <w:r w:rsidRPr="000719CD">
              <w:rPr>
                <w:rFonts w:hint="eastAsia"/>
                <w:sz w:val="21"/>
                <w:szCs w:val="21"/>
              </w:rPr>
              <w:t>13</w:t>
            </w:r>
            <w:r w:rsidRPr="000719CD">
              <w:rPr>
                <w:rFonts w:hint="eastAsia"/>
                <w:sz w:val="21"/>
                <w:szCs w:val="21"/>
              </w:rPr>
              <w:t>号院</w:t>
            </w:r>
            <w:r w:rsidRPr="000719CD">
              <w:rPr>
                <w:rFonts w:hint="eastAsia"/>
                <w:sz w:val="21"/>
                <w:szCs w:val="21"/>
              </w:rPr>
              <w:t>2</w:t>
            </w:r>
            <w:r w:rsidRPr="000719CD">
              <w:rPr>
                <w:rFonts w:hint="eastAsia"/>
                <w:sz w:val="21"/>
                <w:szCs w:val="21"/>
              </w:rPr>
              <w:t>号楼</w:t>
            </w:r>
            <w:r w:rsidRPr="000719CD">
              <w:rPr>
                <w:rFonts w:hint="eastAsia"/>
                <w:sz w:val="21"/>
                <w:szCs w:val="21"/>
              </w:rPr>
              <w:t>3</w:t>
            </w:r>
            <w:r w:rsidRPr="000719CD">
              <w:rPr>
                <w:rFonts w:hint="eastAsia"/>
                <w:sz w:val="21"/>
                <w:szCs w:val="21"/>
              </w:rPr>
              <w:t>层</w:t>
            </w:r>
          </w:p>
          <w:p w:rsidR="00F94C59" w:rsidRDefault="00CB353C" w:rsidP="00F94C59">
            <w:pPr>
              <w:pStyle w:val="a0"/>
              <w:rPr>
                <w:rFonts w:hint="eastAsia"/>
              </w:rPr>
            </w:pPr>
            <w:r>
              <w:rPr>
                <w:rFonts w:ascii="宋体" w:hAnsi="宋体" w:cs="Tahoma" w:hint="eastAsia"/>
                <w:sz w:val="18"/>
                <w:szCs w:val="18"/>
              </w:rPr>
              <w:t>7.1.5 8.5.1 8.6 8.7 10.7</w:t>
            </w:r>
          </w:p>
          <w:p w:rsidR="00F94C59" w:rsidRDefault="00E4115C" w:rsidP="00F94C59">
            <w:pPr>
              <w:pStyle w:val="a0"/>
              <w:rPr>
                <w:rFonts w:hint="eastAsia"/>
              </w:rPr>
            </w:pPr>
            <w:r>
              <w:rPr>
                <w:rFonts w:hint="eastAsia"/>
              </w:rPr>
              <w:t>回办公地</w:t>
            </w:r>
            <w:bookmarkStart w:id="36" w:name="_GoBack"/>
            <w:bookmarkEnd w:id="36"/>
          </w:p>
          <w:p w:rsidR="00CB353C" w:rsidRPr="00F94C59" w:rsidRDefault="00CB353C" w:rsidP="00F94C59">
            <w:pPr>
              <w:pStyle w:val="a0"/>
            </w:pPr>
          </w:p>
          <w:p w:rsidR="00205794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职责和权限；分解到本部门目标实现情况；基础设施配置与管理；过程运行环境管理；监视和测量设备、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 运行策划和控制</w:t>
            </w:r>
            <w:r>
              <w:rPr>
                <w:rFonts w:ascii="宋体" w:hAnsi="宋体" w:hint="eastAsia"/>
                <w:sz w:val="18"/>
                <w:szCs w:val="18"/>
              </w:rPr>
              <w:t>生产和服务提供、设计开发 标识和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追溯性管理；</w:t>
            </w:r>
            <w:r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>7.1.3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-7.1.5  8.1  8.3  </w:t>
            </w:r>
            <w:r>
              <w:rPr>
                <w:rFonts w:ascii="宋体" w:hAnsi="宋体" w:cs="Tahoma"/>
                <w:sz w:val="18"/>
                <w:szCs w:val="18"/>
              </w:rPr>
              <w:t>8.5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205794" w:rsidRDefault="00205794" w:rsidP="005006BB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</w:p>
          <w:p w:rsidR="00205794" w:rsidRDefault="00205794" w:rsidP="005006BB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Tahoma"/>
                <w:sz w:val="18"/>
                <w:szCs w:val="18"/>
              </w:rPr>
              <w:t>与受审核方沟通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    末次会议</w:t>
            </w:r>
          </w:p>
          <w:p w:rsidR="00205794" w:rsidRPr="00F94C59" w:rsidRDefault="00205794" w:rsidP="005006B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A62166" w:rsidRDefault="00CE39B3"/>
    <w:p w:rsidR="00A62166" w:rsidRDefault="00CE39B3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9B3" w:rsidRDefault="00CE39B3" w:rsidP="007E0F4E">
      <w:r>
        <w:separator/>
      </w:r>
    </w:p>
  </w:endnote>
  <w:endnote w:type="continuationSeparator" w:id="0">
    <w:p w:rsidR="00CE39B3" w:rsidRDefault="00CE39B3" w:rsidP="007E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9B3" w:rsidRDefault="00CE39B3" w:rsidP="007E0F4E">
      <w:r>
        <w:separator/>
      </w:r>
    </w:p>
  </w:footnote>
  <w:footnote w:type="continuationSeparator" w:id="0">
    <w:p w:rsidR="00CE39B3" w:rsidRDefault="00CE39B3" w:rsidP="007E0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0908B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39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908B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908B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F4E"/>
    <w:rsid w:val="000719CD"/>
    <w:rsid w:val="000908B2"/>
    <w:rsid w:val="00205794"/>
    <w:rsid w:val="00241B9C"/>
    <w:rsid w:val="003F5D0F"/>
    <w:rsid w:val="00414336"/>
    <w:rsid w:val="004260D3"/>
    <w:rsid w:val="004E3438"/>
    <w:rsid w:val="00502F74"/>
    <w:rsid w:val="00515D04"/>
    <w:rsid w:val="006F4606"/>
    <w:rsid w:val="007533DE"/>
    <w:rsid w:val="007E0F4E"/>
    <w:rsid w:val="00805466"/>
    <w:rsid w:val="00985CAD"/>
    <w:rsid w:val="009A629C"/>
    <w:rsid w:val="00C757B4"/>
    <w:rsid w:val="00CB353C"/>
    <w:rsid w:val="00CE39B3"/>
    <w:rsid w:val="00CE6B03"/>
    <w:rsid w:val="00E4115C"/>
    <w:rsid w:val="00E742CD"/>
    <w:rsid w:val="00EF56D8"/>
    <w:rsid w:val="00F94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378</Words>
  <Characters>2155</Characters>
  <Application>Microsoft Office Word</Application>
  <DocSecurity>0</DocSecurity>
  <Lines>17</Lines>
  <Paragraphs>5</Paragraphs>
  <ScaleCrop>false</ScaleCrop>
  <Company>微软中国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182</cp:revision>
  <dcterms:created xsi:type="dcterms:W3CDTF">2015-06-17T14:31:00Z</dcterms:created>
  <dcterms:modified xsi:type="dcterms:W3CDTF">2022-11-08T02:46:00Z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