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成都天新液压技术开发有限公司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吴宽富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未能提供特殊过程：焊接的确认证据。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2853690</wp:posOffset>
                  </wp:positionH>
                  <wp:positionV relativeFrom="paragraph">
                    <wp:posOffset>111760</wp:posOffset>
                  </wp:positionV>
                  <wp:extent cx="645160" cy="53594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111760</wp:posOffset>
                  </wp:positionV>
                  <wp:extent cx="645160" cy="535940"/>
                  <wp:effectExtent l="0" t="0" r="0" b="0"/>
                  <wp:wrapNone/>
                  <wp:docPr id="1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3685540</wp:posOffset>
                  </wp:positionH>
                  <wp:positionV relativeFrom="paragraph">
                    <wp:posOffset>323850</wp:posOffset>
                  </wp:positionV>
                  <wp:extent cx="645160" cy="53594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2022.10.19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未能提供特殊过程：焊接的确认证据。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组织相关人员对焊接过程进行确认，保留确认证据。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标准8.5.1条款理解不到位，且未能按照标准要求对特殊过程进行确认。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标准8.5.1条款以及特殊过程确认的相关要求进行培训。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举一反三检查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暂未发现相关问题再次发生。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2022.10.19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lang w:val="en-US" w:eastAsia="zh-CN"/>
        </w:rPr>
        <w:t>2022.10.19</w:t>
      </w:r>
      <w:bookmarkStart w:id="20" w:name="_GoBack"/>
      <w:bookmarkEnd w:id="2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C654F6B"/>
    <w:rsid w:val="19216677"/>
    <w:rsid w:val="28B5472C"/>
    <w:rsid w:val="2F74578F"/>
    <w:rsid w:val="3D4F6AA6"/>
    <w:rsid w:val="3F53354F"/>
    <w:rsid w:val="4AE66C9B"/>
    <w:rsid w:val="51E25CE3"/>
    <w:rsid w:val="5FF812D1"/>
    <w:rsid w:val="744F0B5E"/>
    <w:rsid w:val="74810DD5"/>
    <w:rsid w:val="7FB65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2022-10-18T06:59:03Z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