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1063-2021-2022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6"/>
        <w:tblW w:w="9640" w:type="dxa"/>
        <w:tblInd w:w="-1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24"/>
        <w:gridCol w:w="951"/>
        <w:gridCol w:w="567"/>
        <w:gridCol w:w="722"/>
        <w:gridCol w:w="838"/>
        <w:gridCol w:w="567"/>
        <w:gridCol w:w="1559"/>
        <w:gridCol w:w="77"/>
        <w:gridCol w:w="1482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14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(参数)名称</w:t>
            </w:r>
          </w:p>
        </w:tc>
        <w:tc>
          <w:tcPr>
            <w:tcW w:w="3078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 w:cs="宋体"/>
                <w:kern w:val="0"/>
                <w:sz w:val="22"/>
                <w:szCs w:val="22"/>
              </w:rPr>
              <w:t>倒档中间轴径</w:t>
            </w:r>
            <w:r>
              <w:rPr>
                <w:rFonts w:hint="eastAsia" w:ascii="宋体" w:cs="宋体"/>
                <w:kern w:val="0"/>
                <w:sz w:val="22"/>
                <w:szCs w:val="22"/>
                <w:lang w:val="en-US" w:eastAsia="zh-CN"/>
              </w:rPr>
              <w:t>检验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质检部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59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Φ</w:t>
            </w:r>
            <w:r>
              <w:rPr>
                <w:rFonts w:hint="eastAsia"/>
                <w:lang w:val="en-US" w:eastAsia="zh-CN"/>
              </w:rPr>
              <w:t>32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default" w:ascii="Calibri" w:hAnsi="Calibri" w:cs="Calibri"/>
                <w:lang w:val="en-US" w:eastAsia="zh-CN"/>
              </w:rPr>
              <w:t>±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0.002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position w:val="-12"/>
                <w:lang w:val="en-US" w:eastAsia="zh-CN"/>
              </w:rPr>
              <w:object>
                <v:shape id="_x0000_i1025" o:spt="75" type="#_x0000_t75" style="height:19pt;width:22pt;" o:ole="t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  <o:OLEObject Type="Embed" ProgID="Equation.KSEE3" ShapeID="_x0000_i1025" DrawAspect="Content" ObjectID="_1468075725" r:id="rId5">
                  <o:LockedField>false</o:LockedField>
                </o:OLEObject>
              </w:object>
            </w: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459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 w:val="continue"/>
            <w:vAlign w:val="top"/>
          </w:tcPr>
          <w:p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top"/>
          </w:tcPr>
          <w:p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9640" w:type="dxa"/>
            <w:gridSpan w:val="11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1" w:name="_GoBack" w:colFirst="0" w:colLast="5"/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bookmarkEnd w:id="1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</w:rPr>
              <w:t>校准</w:t>
            </w:r>
            <w:r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2410" w:type="dxa"/>
            <w:gridSpan w:val="3"/>
            <w:vAlign w:val="center"/>
          </w:tcPr>
          <w:p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数显外</w:t>
            </w:r>
            <w:r>
              <w:rPr>
                <w:rFonts w:hint="eastAsia"/>
              </w:rPr>
              <w:t>径千分尺</w:t>
            </w:r>
          </w:p>
        </w:tc>
        <w:tc>
          <w:tcPr>
            <w:tcW w:w="128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25-50</w:t>
            </w:r>
            <w:r>
              <w:rPr>
                <w:rFonts w:hint="eastAsia"/>
              </w:rPr>
              <w:t>）㎜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/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宋体"/>
                <w:sz w:val="21"/>
                <w:szCs w:val="21"/>
                <w:lang w:val="en-US" w:eastAsia="zh-CN"/>
              </w:rPr>
              <w:t>±0.002mm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2"/>
                <w:lang w:val="en-US" w:eastAsia="zh-CN" w:bidi="ar-SA"/>
              </w:rPr>
              <w:t>/</w:t>
            </w:r>
          </w:p>
        </w:tc>
        <w:tc>
          <w:tcPr>
            <w:tcW w:w="1418" w:type="dxa"/>
            <w:vMerge w:val="continue"/>
          </w:tcPr>
          <w:p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7DS180-1701083-Φ32</w:t>
            </w:r>
            <w:r>
              <w:rPr>
                <w:rFonts w:hint="eastAsia"/>
                <w:szCs w:val="21"/>
                <w:lang w:eastAsia="zh-CN"/>
              </w:rPr>
              <w:t>《</w:t>
            </w:r>
            <w:r>
              <w:rPr>
                <w:rFonts w:hint="eastAsia"/>
                <w:szCs w:val="21"/>
                <w:lang w:val="en-US" w:eastAsia="zh-CN"/>
              </w:rPr>
              <w:t>倒挡中间轴检验工艺卡》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2410" w:type="dxa"/>
            <w:gridSpan w:val="3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szCs w:val="21"/>
              </w:rPr>
              <w:t xml:space="preserve"> 7DS180-1701083-Φ32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lang w:val="en-US" w:eastAsia="zh-CN"/>
              </w:rPr>
              <w:t>20℃±5℃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ind w:firstLine="210" w:firstLineChars="1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  <w:t>王鹏浩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不确定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分析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/>
                <w:lang w:val="en-US" w:eastAsia="zh-CN"/>
              </w:rPr>
              <w:t>倒档中间轴径</w:t>
            </w:r>
            <w:r>
              <w:rPr>
                <w:rFonts w:hint="eastAsia" w:ascii="Times New Roman" w:hAnsi="Times New Roman" w:cs="Times New Roman"/>
                <w:sz w:val="21"/>
                <w:szCs w:val="21"/>
              </w:rPr>
              <w:t>过程验证记录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监视记录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41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控制图绘制(如果有)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1"/>
                <w:szCs w:val="21"/>
              </w:rPr>
              <w:t>测量过程控制图</w:t>
            </w:r>
          </w:p>
        </w:tc>
        <w:tc>
          <w:tcPr>
            <w:tcW w:w="1418" w:type="dxa"/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Cs w:val="21"/>
                <w:lang w:val="en-US" w:eastAsia="zh-CN"/>
              </w:rPr>
              <w:t>满足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35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查计量要求导出满足顾客、组织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和法律法规要求；测量方法已受控、环境条件满足要求、操作人员已进行培训合格后</w:t>
            </w:r>
            <w:r>
              <w:rPr>
                <w:rFonts w:hint="eastAsia" w:ascii="宋体" w:hAnsi="宋体"/>
                <w:color w:val="000000" w:themeColor="text1"/>
                <w:szCs w:val="21"/>
                <w:lang w:val="en-US" w:eastAsia="zh-CN"/>
              </w:rPr>
              <w:t>持证</w:t>
            </w:r>
            <w:r>
              <w:rPr>
                <w:rFonts w:hint="eastAsia" w:ascii="宋体" w:hAnsi="宋体"/>
                <w:color w:val="000000" w:themeColor="text1"/>
                <w:szCs w:val="21"/>
              </w:rPr>
              <w:t>上岗；测量不确定度评定方法采用A、B类合成然后扩展，符合要求；</w:t>
            </w:r>
            <w:r>
              <w:rPr>
                <w:rFonts w:hint="eastAsia" w:ascii="宋体" w:hAnsi="宋体"/>
                <w:szCs w:val="21"/>
              </w:rPr>
              <w:t>测量过程监视</w:t>
            </w:r>
            <w:r>
              <w:rPr>
                <w:rFonts w:hint="eastAsia" w:ascii="宋体" w:hAnsi="宋体" w:eastAsia="宋体"/>
                <w:szCs w:val="21"/>
              </w:rPr>
              <w:t>每月</w:t>
            </w:r>
            <w:r>
              <w:rPr>
                <w:rFonts w:hint="eastAsia" w:ascii="宋体" w:hAnsi="宋体"/>
                <w:szCs w:val="21"/>
              </w:rPr>
              <w:t>采用</w:t>
            </w:r>
            <w:r>
              <w:rPr>
                <w:rFonts w:hint="eastAsia" w:ascii="宋体" w:hAnsi="宋体" w:eastAsia="宋体"/>
                <w:szCs w:val="21"/>
              </w:rPr>
              <w:t>核查标准进行核查，并绘制</w:t>
            </w:r>
            <w:r>
              <w:rPr>
                <w:rFonts w:hint="eastAsia"/>
                <w:szCs w:val="21"/>
              </w:rPr>
              <w:t>平均值</w:t>
            </w:r>
            <w:r>
              <w:rPr>
                <w:rFonts w:hint="eastAsia" w:eastAsia="宋体"/>
                <w:szCs w:val="21"/>
              </w:rPr>
              <w:t>－</w:t>
            </w:r>
            <w:r>
              <w:rPr>
                <w:rFonts w:hint="eastAsia"/>
                <w:szCs w:val="21"/>
              </w:rPr>
              <w:t>标准偏差</w:t>
            </w:r>
            <w:r>
              <w:rPr>
                <w:rFonts w:hint="eastAsia" w:ascii="宋体" w:hAnsi="宋体" w:eastAsia="宋体"/>
                <w:szCs w:val="21"/>
              </w:rPr>
              <w:t>控制图</w:t>
            </w:r>
            <w:r>
              <w:rPr>
                <w:rFonts w:hint="eastAsia" w:ascii="宋体" w:hAnsi="宋体"/>
                <w:szCs w:val="21"/>
              </w:rPr>
              <w:t>，结果处于控制限之内。该测量过程的控制处于受控状态，并保持有效。</w:t>
            </w:r>
          </w:p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 xml:space="preserve">审核结论：   </w:t>
            </w:r>
            <w:r>
              <w:rPr>
                <w:rFonts w:hint="eastAsia" w:ascii="Times New Roman" w:hAnsi="Times New Roman" w:cs="Times New Roman"/>
                <w:szCs w:val="21"/>
                <w:lang w:eastAsia="zh-CN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   □有缺陷    □不符合（注：在选项上打√，只选一项。）</w:t>
            </w:r>
          </w:p>
        </w:tc>
      </w:tr>
    </w:tbl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5126990</wp:posOffset>
            </wp:positionH>
            <wp:positionV relativeFrom="paragraph">
              <wp:posOffset>20320</wp:posOffset>
            </wp:positionV>
            <wp:extent cx="1060450" cy="412750"/>
            <wp:effectExtent l="0" t="0" r="6350" b="635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60450" cy="412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vertAlign w:val="baseline"/>
          <w:lang w:val="en-US"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3180080</wp:posOffset>
            </wp:positionH>
            <wp:positionV relativeFrom="paragraph">
              <wp:posOffset>37465</wp:posOffset>
            </wp:positionV>
            <wp:extent cx="372745" cy="286385"/>
            <wp:effectExtent l="0" t="0" r="8255" b="5715"/>
            <wp:wrapNone/>
            <wp:docPr id="93" name="图片 93" descr="577475f2d71659eed95b546a81c2d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图片 93" descr="577475f2d71659eed95b546a81c2d41"/>
                    <pic:cNvPicPr>
                      <a:picLocks noChangeAspect="1"/>
                    </pic:cNvPicPr>
                  </pic:nvPicPr>
                  <pic:blipFill>
                    <a:blip r:embed="rId8">
                      <a:clrChange>
                        <a:clrFrom>
                          <a:srgbClr val="212121">
                            <a:alpha val="100000"/>
                          </a:srgbClr>
                        </a:clrFrom>
                        <a:clrTo>
                          <a:srgbClr val="212121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28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10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13</w:t>
      </w:r>
      <w:r>
        <w:rPr>
          <w:rFonts w:hint="eastAsia" w:ascii="Times New Roman" w:hAnsi="Times New Roman" w:eastAsia="宋体" w:cs="Times New Roman"/>
          <w:szCs w:val="21"/>
        </w:rPr>
        <w:t xml:space="preserve">日           审核员：                 </w:t>
      </w:r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0EC071B3"/>
    <w:rsid w:val="1E2F4E09"/>
    <w:rsid w:val="681030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wmf"/><Relationship Id="rId5" Type="http://schemas.openxmlformats.org/officeDocument/2006/relationships/oleObject" Target="embeddings/oleObject1.bin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84</Words>
  <Characters>482</Characters>
  <Lines>4</Lines>
  <Paragraphs>1</Paragraphs>
  <TotalTime>0</TotalTime>
  <ScaleCrop>false</ScaleCrop>
  <LinksUpToDate>false</LinksUpToDate>
  <CharactersWithSpaces>565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LIL</cp:lastModifiedBy>
  <cp:lastPrinted>2017-03-07T01:14:00Z</cp:lastPrinted>
  <dcterms:modified xsi:type="dcterms:W3CDTF">2022-10-20T12:26:25Z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D60B90BAC1DB49649A587922F4BB019B</vt:lpwstr>
  </property>
</Properties>
</file>