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 w:val="28"/>
          <w:szCs w:val="28"/>
        </w:rPr>
      </w:pPr>
      <w:r>
        <w:rPr>
          <w:rFonts w:hint="eastAsia" w:ascii="宋体" w:hAnsi="宋体"/>
          <w:sz w:val="28"/>
          <w:szCs w:val="28"/>
        </w:rPr>
        <w:t>附录C</w:t>
      </w:r>
    </w:p>
    <w:p>
      <w:pPr>
        <w:ind w:firstLine="2940" w:firstLineChars="1050"/>
        <w:rPr>
          <w:rFonts w:ascii="宋体" w:hAnsi="宋体"/>
          <w:sz w:val="28"/>
          <w:szCs w:val="28"/>
        </w:rPr>
      </w:pPr>
      <w:r>
        <w:rPr>
          <w:rFonts w:hint="eastAsia" w:ascii="宋体" w:hAnsi="宋体"/>
          <w:sz w:val="28"/>
          <w:szCs w:val="28"/>
        </w:rPr>
        <w:t>测量过程有效性确认记录</w:t>
      </w:r>
    </w:p>
    <w:p>
      <w:pPr>
        <w:rPr>
          <w:rFonts w:ascii="宋体" w:hAnsi="宋体"/>
          <w:szCs w:val="21"/>
        </w:rPr>
      </w:pPr>
      <w:r>
        <w:rPr>
          <w:rFonts w:hint="eastAsia" w:ascii="宋体" w:hAnsi="宋体"/>
          <w:szCs w:val="21"/>
        </w:rPr>
        <w:t xml:space="preserve">                                                              </w:t>
      </w:r>
      <w:bookmarkStart w:id="0" w:name="_GoBack"/>
      <w:bookmarkEnd w:id="0"/>
      <w:r>
        <w:rPr>
          <w:rFonts w:hint="eastAsia" w:ascii="宋体" w:hAnsi="宋体"/>
          <w:szCs w:val="21"/>
        </w:rPr>
        <w:t xml:space="preserve">    编号: 2019-01                                                        </w:t>
      </w:r>
    </w:p>
    <w:tbl>
      <w:tblPr>
        <w:tblStyle w:val="6"/>
        <w:tblW w:w="936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316"/>
        <w:gridCol w:w="1389"/>
        <w:gridCol w:w="1151"/>
        <w:gridCol w:w="1625"/>
        <w:gridCol w:w="1112"/>
        <w:gridCol w:w="536"/>
        <w:gridCol w:w="2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gridSpan w:val="2"/>
            <w:vAlign w:val="center"/>
          </w:tcPr>
          <w:p>
            <w:pPr>
              <w:jc w:val="center"/>
              <w:rPr>
                <w:rFonts w:ascii="宋体" w:hAnsi="宋体"/>
                <w:kern w:val="0"/>
                <w:sz w:val="20"/>
              </w:rPr>
            </w:pPr>
            <w:r>
              <w:rPr>
                <w:rFonts w:hint="eastAsia" w:ascii="宋体" w:hAnsi="宋体"/>
                <w:kern w:val="0"/>
                <w:sz w:val="20"/>
              </w:rPr>
              <w:t>测量过程编号</w:t>
            </w:r>
          </w:p>
        </w:tc>
        <w:tc>
          <w:tcPr>
            <w:tcW w:w="1389" w:type="dxa"/>
            <w:vAlign w:val="center"/>
          </w:tcPr>
          <w:p>
            <w:pPr>
              <w:jc w:val="center"/>
              <w:rPr>
                <w:rFonts w:ascii="宋体" w:hAnsi="宋体"/>
                <w:kern w:val="0"/>
                <w:sz w:val="20"/>
              </w:rPr>
            </w:pPr>
            <w:r>
              <w:rPr>
                <w:rFonts w:hint="eastAsia"/>
              </w:rPr>
              <w:t>2019-01</w:t>
            </w:r>
          </w:p>
        </w:tc>
        <w:tc>
          <w:tcPr>
            <w:tcW w:w="1151" w:type="dxa"/>
            <w:vAlign w:val="center"/>
          </w:tcPr>
          <w:p>
            <w:pPr>
              <w:jc w:val="center"/>
              <w:rPr>
                <w:rFonts w:ascii="宋体" w:hAnsi="宋体"/>
                <w:kern w:val="0"/>
                <w:sz w:val="20"/>
              </w:rPr>
            </w:pPr>
            <w:r>
              <w:rPr>
                <w:rFonts w:hint="eastAsia" w:ascii="宋体" w:hAnsi="宋体"/>
                <w:kern w:val="0"/>
                <w:sz w:val="20"/>
              </w:rPr>
              <w:t>测量过程名称</w:t>
            </w:r>
          </w:p>
        </w:tc>
        <w:tc>
          <w:tcPr>
            <w:tcW w:w="1625" w:type="dxa"/>
            <w:vAlign w:val="center"/>
          </w:tcPr>
          <w:p>
            <w:pPr>
              <w:jc w:val="center"/>
              <w:rPr>
                <w:rFonts w:ascii="宋体" w:hAnsi="宋体"/>
                <w:kern w:val="0"/>
                <w:sz w:val="20"/>
                <w:szCs w:val="20"/>
              </w:rPr>
            </w:pPr>
            <w:r>
              <w:rPr>
                <w:rFonts w:hint="eastAsia"/>
                <w:lang w:eastAsia="zh-CN"/>
              </w:rPr>
              <w:t>管道连接修补装置</w:t>
            </w:r>
            <w:r>
              <w:rPr>
                <w:rFonts w:hint="eastAsia"/>
              </w:rPr>
              <w:t>压力密封试验</w:t>
            </w:r>
          </w:p>
        </w:tc>
        <w:tc>
          <w:tcPr>
            <w:tcW w:w="1648" w:type="dxa"/>
            <w:gridSpan w:val="2"/>
            <w:vAlign w:val="center"/>
          </w:tcPr>
          <w:p>
            <w:pPr>
              <w:jc w:val="center"/>
              <w:rPr>
                <w:rFonts w:ascii="宋体" w:hAnsi="宋体"/>
                <w:kern w:val="0"/>
                <w:sz w:val="20"/>
              </w:rPr>
            </w:pPr>
            <w:r>
              <w:rPr>
                <w:rFonts w:hint="eastAsia" w:ascii="宋体" w:hAnsi="宋体"/>
                <w:kern w:val="0"/>
                <w:sz w:val="20"/>
              </w:rPr>
              <w:t>测量过程规范</w:t>
            </w:r>
          </w:p>
          <w:p>
            <w:pPr>
              <w:jc w:val="center"/>
              <w:rPr>
                <w:rFonts w:ascii="宋体" w:hAnsi="宋体"/>
                <w:kern w:val="0"/>
                <w:sz w:val="20"/>
              </w:rPr>
            </w:pPr>
            <w:r>
              <w:rPr>
                <w:rFonts w:hint="eastAsia" w:ascii="宋体" w:hAnsi="宋体"/>
                <w:kern w:val="0"/>
                <w:sz w:val="20"/>
              </w:rPr>
              <w:t>编号</w:t>
            </w:r>
          </w:p>
        </w:tc>
        <w:tc>
          <w:tcPr>
            <w:tcW w:w="2107" w:type="dxa"/>
            <w:vAlign w:val="center"/>
          </w:tcPr>
          <w:p>
            <w:pPr>
              <w:jc w:val="center"/>
              <w:rPr>
                <w:rFonts w:ascii="宋体" w:hAnsi="宋体"/>
                <w:color w:val="000000"/>
                <w:kern w:val="0"/>
                <w:sz w:val="20"/>
                <w:szCs w:val="21"/>
              </w:rPr>
            </w:pPr>
            <w:r>
              <w:rPr>
                <w:rFonts w:hint="eastAsia"/>
                <w:lang w:eastAsia="zh-CN"/>
              </w:rPr>
              <w:t>JS</w:t>
            </w:r>
            <w:r>
              <w:rPr>
                <w:rFonts w:hint="eastAsia"/>
              </w:rPr>
              <w:t>/CL-01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440" w:type="dxa"/>
            <w:gridSpan w:val="2"/>
            <w:vAlign w:val="center"/>
          </w:tcPr>
          <w:p>
            <w:pPr>
              <w:jc w:val="center"/>
              <w:rPr>
                <w:rFonts w:ascii="宋体" w:hAnsi="宋体"/>
                <w:kern w:val="0"/>
                <w:sz w:val="20"/>
              </w:rPr>
            </w:pPr>
            <w:r>
              <w:rPr>
                <w:rFonts w:hint="eastAsia" w:ascii="宋体" w:hAnsi="宋体"/>
                <w:kern w:val="0"/>
                <w:sz w:val="20"/>
              </w:rPr>
              <w:t>所在部门</w:t>
            </w:r>
          </w:p>
        </w:tc>
        <w:tc>
          <w:tcPr>
            <w:tcW w:w="1389" w:type="dxa"/>
            <w:vAlign w:val="center"/>
          </w:tcPr>
          <w:p>
            <w:pPr>
              <w:jc w:val="center"/>
              <w:rPr>
                <w:rFonts w:ascii="宋体" w:hAnsi="宋体"/>
                <w:kern w:val="0"/>
                <w:sz w:val="20"/>
              </w:rPr>
            </w:pPr>
            <w:r>
              <w:rPr>
                <w:rFonts w:hint="eastAsia" w:ascii="宋体" w:hAnsi="宋体"/>
                <w:kern w:val="0"/>
                <w:sz w:val="20"/>
              </w:rPr>
              <w:t>生产车间</w:t>
            </w:r>
          </w:p>
        </w:tc>
        <w:tc>
          <w:tcPr>
            <w:tcW w:w="1151" w:type="dxa"/>
            <w:vAlign w:val="center"/>
          </w:tcPr>
          <w:p>
            <w:pPr>
              <w:jc w:val="center"/>
              <w:rPr>
                <w:rFonts w:ascii="宋体" w:hAnsi="宋体"/>
                <w:kern w:val="0"/>
                <w:sz w:val="20"/>
              </w:rPr>
            </w:pPr>
            <w:r>
              <w:rPr>
                <w:rFonts w:hint="eastAsia" w:ascii="宋体" w:hAnsi="宋体"/>
                <w:kern w:val="0"/>
                <w:sz w:val="20"/>
              </w:rPr>
              <w:t>测量项目</w:t>
            </w:r>
          </w:p>
        </w:tc>
        <w:tc>
          <w:tcPr>
            <w:tcW w:w="1625" w:type="dxa"/>
            <w:vAlign w:val="center"/>
          </w:tcPr>
          <w:p>
            <w:pPr>
              <w:jc w:val="center"/>
              <w:rPr>
                <w:rFonts w:ascii="宋体" w:hAnsi="宋体"/>
                <w:kern w:val="0"/>
                <w:szCs w:val="21"/>
              </w:rPr>
            </w:pPr>
            <w:r>
              <w:rPr>
                <w:rFonts w:hint="eastAsia" w:ascii="宋体" w:hAnsi="宋体"/>
                <w:kern w:val="0"/>
                <w:sz w:val="20"/>
              </w:rPr>
              <w:t>压力密封试验</w:t>
            </w:r>
          </w:p>
        </w:tc>
        <w:tc>
          <w:tcPr>
            <w:tcW w:w="1648" w:type="dxa"/>
            <w:gridSpan w:val="2"/>
            <w:vAlign w:val="center"/>
          </w:tcPr>
          <w:p>
            <w:pPr>
              <w:jc w:val="center"/>
              <w:rPr>
                <w:rFonts w:ascii="宋体" w:hAnsi="宋体"/>
                <w:kern w:val="0"/>
                <w:sz w:val="20"/>
              </w:rPr>
            </w:pPr>
            <w:r>
              <w:rPr>
                <w:rFonts w:hint="eastAsia" w:ascii="宋体" w:hAnsi="宋体"/>
                <w:kern w:val="0"/>
                <w:sz w:val="20"/>
              </w:rPr>
              <w:t>控制程度</w:t>
            </w:r>
          </w:p>
        </w:tc>
        <w:tc>
          <w:tcPr>
            <w:tcW w:w="2107" w:type="dxa"/>
            <w:vAlign w:val="center"/>
          </w:tcPr>
          <w:p>
            <w:pPr>
              <w:jc w:val="center"/>
              <w:rPr>
                <w:rFonts w:ascii="宋体" w:hAnsi="宋体"/>
                <w:kern w:val="0"/>
                <w:sz w:val="20"/>
              </w:rPr>
            </w:pPr>
            <w:r>
              <w:rPr>
                <w:rFonts w:hint="eastAsia" w:ascii="宋体" w:hAnsi="宋体"/>
                <w:color w:val="000000"/>
                <w:kern w:val="0"/>
                <w:sz w:val="20"/>
              </w:rPr>
              <w:t>高度控制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60" w:type="dxa"/>
            <w:gridSpan w:val="8"/>
          </w:tcPr>
          <w:p>
            <w:pPr>
              <w:rPr>
                <w:rFonts w:ascii="宋体" w:hAnsi="宋体"/>
                <w:kern w:val="0"/>
                <w:sz w:val="20"/>
              </w:rPr>
            </w:pPr>
            <w:r>
              <w:rPr>
                <w:rFonts w:hint="eastAsia" w:ascii="宋体" w:hAnsi="宋体"/>
                <w:kern w:val="0"/>
                <w:sz w:val="20"/>
              </w:rPr>
              <w:t>测量过程要素概述：</w:t>
            </w:r>
          </w:p>
          <w:p>
            <w:pPr>
              <w:rPr>
                <w:rFonts w:ascii="宋体" w:hAnsi="宋体"/>
                <w:kern w:val="0"/>
                <w:sz w:val="20"/>
              </w:rPr>
            </w:pPr>
            <w:r>
              <w:rPr>
                <w:rFonts w:hint="eastAsia" w:ascii="宋体" w:hAnsi="宋体"/>
                <w:kern w:val="0"/>
                <w:sz w:val="20"/>
              </w:rPr>
              <w:t>测量设备：压力表</w:t>
            </w:r>
          </w:p>
          <w:p>
            <w:pPr>
              <w:jc w:val="left"/>
              <w:rPr>
                <w:rFonts w:ascii="宋体" w:hAnsi="宋体"/>
                <w:color w:val="000000"/>
                <w:kern w:val="0"/>
                <w:sz w:val="20"/>
                <w:szCs w:val="21"/>
              </w:rPr>
            </w:pPr>
            <w:r>
              <w:rPr>
                <w:rFonts w:hint="eastAsia" w:ascii="宋体" w:hAnsi="宋体"/>
                <w:kern w:val="0"/>
                <w:sz w:val="20"/>
              </w:rPr>
              <w:t>测量方法：</w:t>
            </w:r>
            <w:r>
              <w:rPr>
                <w:rFonts w:hint="eastAsia" w:ascii="宋体" w:hAnsi="宋体"/>
                <w:color w:val="000000"/>
                <w:kern w:val="0"/>
                <w:sz w:val="20"/>
                <w:szCs w:val="21"/>
              </w:rPr>
              <w:t>对</w:t>
            </w:r>
            <w:r>
              <w:rPr>
                <w:rFonts w:hint="eastAsia" w:ascii="宋体" w:hAnsi="宋体"/>
                <w:color w:val="000000"/>
                <w:kern w:val="0"/>
                <w:sz w:val="20"/>
                <w:szCs w:val="21"/>
                <w:lang w:eastAsia="zh-CN"/>
              </w:rPr>
              <w:t>管道连接修补装置</w:t>
            </w:r>
            <w:r>
              <w:rPr>
                <w:rFonts w:hint="eastAsia" w:ascii="宋体" w:hAnsi="宋体"/>
                <w:color w:val="000000"/>
                <w:kern w:val="0"/>
                <w:sz w:val="20"/>
                <w:szCs w:val="21"/>
              </w:rPr>
              <w:t>压力密封试验要求外加压力至0.3</w:t>
            </w:r>
            <w:r>
              <w:rPr>
                <w:rFonts w:ascii="宋体" w:hAnsi="宋体"/>
                <w:color w:val="000000"/>
                <w:kern w:val="0"/>
                <w:sz w:val="20"/>
                <w:szCs w:val="21"/>
              </w:rPr>
              <w:t>M</w:t>
            </w:r>
            <w:r>
              <w:rPr>
                <w:rFonts w:hint="eastAsia" w:ascii="宋体" w:hAnsi="宋体"/>
                <w:color w:val="000000"/>
                <w:kern w:val="0"/>
                <w:sz w:val="20"/>
                <w:szCs w:val="21"/>
              </w:rPr>
              <w:t>P</w:t>
            </w:r>
            <w:r>
              <w:rPr>
                <w:rFonts w:ascii="宋体" w:hAnsi="宋体"/>
                <w:color w:val="000000"/>
                <w:kern w:val="0"/>
                <w:sz w:val="20"/>
                <w:szCs w:val="21"/>
              </w:rPr>
              <w:t>a</w:t>
            </w:r>
            <w:r>
              <w:rPr>
                <w:rFonts w:hint="eastAsia" w:ascii="宋体" w:hAnsi="宋体"/>
                <w:color w:val="000000"/>
                <w:kern w:val="0"/>
                <w:sz w:val="20"/>
                <w:szCs w:val="21"/>
              </w:rPr>
              <w:t>时，关闭启闭阀组,稳压10分钟，查看是否泄露，记录表1表2数值。</w:t>
            </w:r>
          </w:p>
          <w:p>
            <w:pPr>
              <w:rPr>
                <w:rFonts w:ascii="宋体" w:hAnsi="宋体"/>
                <w:kern w:val="0"/>
                <w:sz w:val="20"/>
              </w:rPr>
            </w:pPr>
            <w:r>
              <w:rPr>
                <w:rFonts w:hint="eastAsia" w:ascii="宋体" w:hAnsi="宋体"/>
                <w:kern w:val="0"/>
                <w:sz w:val="20"/>
              </w:rPr>
              <w:t>环境条件：常温</w:t>
            </w:r>
          </w:p>
          <w:p>
            <w:pPr>
              <w:rPr>
                <w:rFonts w:ascii="宋体" w:hAnsi="宋体"/>
                <w:kern w:val="0"/>
                <w:sz w:val="20"/>
              </w:rPr>
            </w:pPr>
            <w:r>
              <w:rPr>
                <w:rFonts w:hint="eastAsia" w:ascii="宋体" w:hAnsi="宋体"/>
                <w:kern w:val="0"/>
                <w:sz w:val="20"/>
              </w:rPr>
              <w:t>测量软件；</w:t>
            </w:r>
            <w:r>
              <w:rPr>
                <w:rFonts w:hint="eastAsia"/>
                <w:color w:val="000000"/>
                <w:kern w:val="0"/>
                <w:sz w:val="20"/>
              </w:rPr>
              <w:t>无</w:t>
            </w:r>
          </w:p>
          <w:p>
            <w:pPr>
              <w:rPr>
                <w:rFonts w:ascii="宋体" w:hAnsi="宋体"/>
                <w:kern w:val="0"/>
                <w:sz w:val="20"/>
              </w:rPr>
            </w:pPr>
            <w:r>
              <w:rPr>
                <w:rFonts w:hint="eastAsia" w:ascii="宋体" w:hAnsi="宋体"/>
                <w:kern w:val="0"/>
                <w:sz w:val="20"/>
              </w:rPr>
              <w:t>操作者技能：</w:t>
            </w:r>
            <w:r>
              <w:rPr>
                <w:rFonts w:hint="eastAsia" w:ascii="宋体" w:hAnsi="宋体"/>
                <w:color w:val="000000"/>
                <w:kern w:val="0"/>
                <w:sz w:val="20"/>
                <w:szCs w:val="21"/>
              </w:rPr>
              <w:t>操作人员，经培训合格，有两年以上经验，且取得操作上岗证。</w:t>
            </w:r>
          </w:p>
          <w:p>
            <w:pPr>
              <w:rPr>
                <w:rFonts w:ascii="宋体" w:hAnsi="宋体"/>
                <w:kern w:val="0"/>
                <w:sz w:val="20"/>
              </w:rPr>
            </w:pPr>
            <w:r>
              <w:rPr>
                <w:rFonts w:hint="eastAsia" w:ascii="宋体" w:hAnsi="宋体"/>
                <w:kern w:val="0"/>
                <w:sz w:val="20"/>
              </w:rPr>
              <w:t>其他影响量：无</w:t>
            </w:r>
          </w:p>
          <w:p>
            <w:pPr>
              <w:rPr>
                <w:rFonts w:ascii="宋体" w:hAnsi="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9" w:hRule="atLeast"/>
        </w:trPr>
        <w:tc>
          <w:tcPr>
            <w:tcW w:w="9360" w:type="dxa"/>
            <w:gridSpan w:val="8"/>
          </w:tcPr>
          <w:p>
            <w:pPr>
              <w:widowControl/>
              <w:spacing w:line="360" w:lineRule="auto"/>
              <w:rPr>
                <w:rFonts w:ascii="宋体" w:hAnsi="宋体"/>
                <w:kern w:val="0"/>
                <w:sz w:val="20"/>
                <w:szCs w:val="20"/>
              </w:rPr>
            </w:pPr>
            <w:r>
              <w:rPr>
                <w:rFonts w:hint="eastAsia" w:ascii="宋体" w:hAnsi="宋体"/>
                <w:kern w:val="0"/>
                <w:sz w:val="20"/>
                <w:szCs w:val="20"/>
              </w:rPr>
              <w:t>有效性</w:t>
            </w:r>
            <w:r>
              <w:rPr>
                <w:rFonts w:hint="eastAsia" w:ascii="宋体" w:hAnsi="宋体"/>
                <w:kern w:val="0"/>
                <w:sz w:val="20"/>
              </w:rPr>
              <w:t>确认</w:t>
            </w:r>
            <w:r>
              <w:rPr>
                <w:rFonts w:hint="eastAsia" w:ascii="宋体" w:hAnsi="宋体"/>
                <w:kern w:val="0"/>
                <w:sz w:val="20"/>
                <w:szCs w:val="20"/>
              </w:rPr>
              <w:t>记录:</w:t>
            </w:r>
          </w:p>
          <w:p>
            <w:pPr>
              <w:jc w:val="left"/>
              <w:rPr>
                <w:kern w:val="0"/>
                <w:szCs w:val="21"/>
              </w:rPr>
            </w:pPr>
            <w:r>
              <w:rPr>
                <w:rFonts w:hint="eastAsia"/>
                <w:lang w:eastAsia="zh-CN"/>
              </w:rPr>
              <w:t>管道连接修补装置</w:t>
            </w:r>
            <w:r>
              <w:rPr>
                <w:rFonts w:hint="eastAsia"/>
              </w:rPr>
              <w:t>压力密封试验</w:t>
            </w:r>
            <w:r>
              <w:rPr>
                <w:rFonts w:hint="eastAsia"/>
                <w:kern w:val="0"/>
                <w:szCs w:val="21"/>
              </w:rPr>
              <w:t>测量过程的有效性，是用一只标准数字压力表与试验中加载压力所使用压力表之间差值进行比对</w:t>
            </w:r>
            <w:r>
              <w:rPr>
                <w:rFonts w:hint="eastAsia" w:ascii="宋体" w:hAnsi="宋体"/>
                <w:color w:val="000000"/>
                <w:szCs w:val="20"/>
              </w:rPr>
              <w:t>，来</w:t>
            </w:r>
            <w:r>
              <w:rPr>
                <w:rFonts w:hint="eastAsia" w:ascii="宋体" w:hAnsi="宋体" w:cs="宋体"/>
                <w:szCs w:val="20"/>
              </w:rPr>
              <w:t>确认测量过程有效性：</w:t>
            </w:r>
          </w:p>
          <w:p>
            <w:pPr>
              <w:widowControl/>
              <w:spacing w:line="360" w:lineRule="auto"/>
              <w:ind w:firstLine="420" w:firstLineChars="200"/>
              <w:rPr>
                <w:rFonts w:ascii="宋体" w:hAnsi="宋体" w:cs="宋体"/>
                <w:szCs w:val="20"/>
              </w:rPr>
            </w:pPr>
            <w:r>
              <w:rPr>
                <w:rFonts w:hint="eastAsia" w:ascii="宋体" w:hAnsi="宋体" w:cs="宋体"/>
                <w:szCs w:val="20"/>
              </w:rPr>
              <w:t>2019年</w:t>
            </w:r>
            <w:r>
              <w:rPr>
                <w:rFonts w:hint="eastAsia" w:ascii="宋体" w:hAnsi="宋体" w:cs="宋体"/>
                <w:szCs w:val="20"/>
                <w:lang w:val="en-US" w:eastAsia="zh-CN"/>
              </w:rPr>
              <w:t>12</w:t>
            </w:r>
            <w:r>
              <w:rPr>
                <w:rFonts w:hint="eastAsia" w:ascii="宋体" w:hAnsi="宋体" w:cs="宋体"/>
                <w:szCs w:val="20"/>
              </w:rPr>
              <w:t>月</w:t>
            </w:r>
            <w:r>
              <w:rPr>
                <w:rFonts w:hint="eastAsia" w:ascii="宋体" w:hAnsi="宋体" w:cs="宋体"/>
                <w:szCs w:val="20"/>
                <w:lang w:val="en-US" w:eastAsia="zh-CN"/>
              </w:rPr>
              <w:t>19</w:t>
            </w:r>
            <w:r>
              <w:rPr>
                <w:rFonts w:hint="eastAsia" w:ascii="宋体" w:hAnsi="宋体" w:cs="宋体"/>
                <w:szCs w:val="20"/>
              </w:rPr>
              <w:t>日对</w:t>
            </w:r>
            <w:r>
              <w:rPr>
                <w:rFonts w:hint="eastAsia"/>
                <w:lang w:eastAsia="zh-CN"/>
              </w:rPr>
              <w:t>管道连接修补装置</w:t>
            </w:r>
            <w:r>
              <w:rPr>
                <w:rFonts w:hint="eastAsia" w:ascii="宋体" w:hAnsi="宋体"/>
                <w:kern w:val="0"/>
                <w:sz w:val="20"/>
              </w:rPr>
              <w:t>进行压力</w:t>
            </w:r>
            <w:r>
              <w:rPr>
                <w:rFonts w:hint="eastAsia"/>
                <w:kern w:val="0"/>
                <w:szCs w:val="21"/>
              </w:rPr>
              <w:t>密封试验：</w:t>
            </w:r>
          </w:p>
          <w:p>
            <w:pPr>
              <w:widowControl/>
              <w:spacing w:line="360" w:lineRule="auto"/>
              <w:ind w:firstLine="420" w:firstLineChars="200"/>
              <w:rPr>
                <w:rFonts w:ascii="宋体" w:hAnsi="宋体" w:cs="宋体"/>
                <w:szCs w:val="20"/>
              </w:rPr>
            </w:pPr>
            <w:r>
              <w:rPr>
                <w:rFonts w:hint="eastAsia" w:ascii="宋体" w:hAnsi="宋体" w:cs="宋体"/>
                <w:szCs w:val="20"/>
              </w:rPr>
              <w:t>试验用压力表显示值为0.32MPa,标准数字压力表显示值为0.30MPa，</w:t>
            </w:r>
          </w:p>
          <w:p>
            <w:pPr>
              <w:widowControl/>
              <w:spacing w:line="360" w:lineRule="auto"/>
              <w:ind w:firstLine="525" w:firstLineChars="250"/>
              <w:rPr>
                <w:rFonts w:ascii="宋体" w:hAnsi="宋体"/>
                <w:color w:val="000000"/>
              </w:rPr>
            </w:pPr>
            <w:r>
              <w:rPr>
                <w:rFonts w:hint="eastAsia" w:ascii="宋体" w:hAnsi="宋体"/>
                <w:color w:val="000000"/>
              </w:rPr>
              <w:t>测量过程的有效性按下列方法计算，</w:t>
            </w:r>
            <w:r>
              <w:rPr>
                <w:rFonts w:ascii="宋体" w:hAnsi="宋体" w:cs="宋体"/>
                <w:position w:val="-14"/>
                <w:szCs w:val="21"/>
              </w:rPr>
              <w:object>
                <v:shape id="_x0000_i1025" o:spt="75" type="#_x0000_t75" style="height:20.4pt;width:40.1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rFonts w:hint="eastAsia" w:ascii="宋体" w:hAnsi="宋体" w:cs="宋体"/>
                <w:szCs w:val="21"/>
              </w:rPr>
              <w:t>≤MPE。</w:t>
            </w:r>
          </w:p>
          <w:p>
            <w:pPr>
              <w:widowControl/>
              <w:spacing w:line="360" w:lineRule="auto"/>
              <w:ind w:firstLine="525" w:firstLineChars="250"/>
              <w:rPr>
                <w:rFonts w:ascii="宋体" w:hAnsi="宋体"/>
                <w:color w:val="000000"/>
                <w:kern w:val="0"/>
                <w:szCs w:val="21"/>
              </w:rPr>
            </w:pPr>
            <w:r>
              <w:rPr>
                <w:rFonts w:ascii="宋体" w:hAnsi="宋体" w:cs="宋体"/>
                <w:position w:val="-14"/>
                <w:szCs w:val="21"/>
              </w:rPr>
              <w:object>
                <v:shape id="_x0000_i1026" o:spt="75" type="#_x0000_t75" style="height:20.4pt;width:40.1pt;" o:ole="t" filled="f" o:preferrelative="t" stroked="f" coordsize="21600,21600">
                  <v:path/>
                  <v:fill on="f" focussize="0,0"/>
                  <v:stroke on="f" joinstyle="miter"/>
                  <v:imagedata r:id="rId5" o:title=""/>
                  <o:lock v:ext="edit" aspectratio="t"/>
                  <w10:wrap type="none"/>
                  <w10:anchorlock/>
                </v:shape>
                <o:OLEObject Type="Embed" ProgID="Equation.DSMT4" ShapeID="_x0000_i1026" DrawAspect="Content" ObjectID="_1468075726" r:id="rId6">
                  <o:LockedField>false</o:LockedField>
                </o:OLEObject>
              </w:object>
            </w:r>
            <w:r>
              <w:rPr>
                <w:rFonts w:hint="eastAsia" w:ascii="宋体" w:hAnsi="宋体" w:cs="宋体"/>
                <w:szCs w:val="21"/>
              </w:rPr>
              <w:t>=0.32-0.30=0.02MPa≤MPE=0.05MPa</w:t>
            </w:r>
          </w:p>
          <w:p>
            <w:pPr>
              <w:spacing w:line="400" w:lineRule="exact"/>
              <w:ind w:firstLine="420" w:firstLineChars="200"/>
              <w:rPr>
                <w:rFonts w:ascii="宋体" w:hAnsi="宋体"/>
                <w:color w:val="000000"/>
              </w:rPr>
            </w:pPr>
            <w:r>
              <w:rPr>
                <w:rFonts w:hint="eastAsia" w:ascii="宋体" w:hAnsi="宋体"/>
                <w:color w:val="000000"/>
              </w:rPr>
              <w:t>压力表试验过程正常，</w:t>
            </w:r>
            <w:r>
              <w:rPr>
                <w:rFonts w:hint="eastAsia" w:ascii="宋体" w:hAnsi="宋体"/>
                <w:szCs w:val="21"/>
              </w:rPr>
              <w:t>测量数据稳定，</w:t>
            </w:r>
            <w:r>
              <w:rPr>
                <w:rFonts w:hint="eastAsia" w:ascii="宋体" w:hAnsi="宋体"/>
                <w:color w:val="000000"/>
              </w:rPr>
              <w:t>满足计量要求，</w:t>
            </w:r>
            <w:r>
              <w:rPr>
                <w:rFonts w:hint="eastAsia" w:ascii="宋体" w:hAnsi="宋体" w:cs="宋体"/>
                <w:kern w:val="0"/>
                <w:szCs w:val="21"/>
              </w:rPr>
              <w:t>此测量过程有效</w:t>
            </w:r>
            <w:r>
              <w:rPr>
                <w:rFonts w:hint="eastAsia" w:ascii="宋体" w:hAnsi="宋体" w:cs="宋体"/>
                <w:kern w:val="0"/>
                <w:sz w:val="24"/>
              </w:rPr>
              <w:t>。</w:t>
            </w:r>
          </w:p>
          <w:p>
            <w:pPr>
              <w:rPr>
                <w:rFonts w:ascii="宋体" w:hAnsi="宋体"/>
                <w:kern w:val="0"/>
                <w:sz w:val="20"/>
              </w:rPr>
            </w:pPr>
          </w:p>
          <w:p>
            <w:pPr>
              <w:ind w:firstLine="600" w:firstLineChars="300"/>
              <w:rPr>
                <w:rFonts w:hint="default" w:ascii="宋体" w:hAnsi="宋体" w:eastAsia="宋体"/>
                <w:kern w:val="0"/>
                <w:sz w:val="20"/>
                <w:lang w:val="en-US" w:eastAsia="zh-CN"/>
              </w:rPr>
            </w:pPr>
            <w:r>
              <w:rPr>
                <w:rFonts w:hint="eastAsia" w:ascii="宋体" w:hAnsi="宋体"/>
                <w:kern w:val="0"/>
                <w:sz w:val="20"/>
              </w:rPr>
              <w:t>确认人员：</w:t>
            </w:r>
            <w:r>
              <w:rPr>
                <w:rFonts w:hint="eastAsia"/>
              </w:rPr>
              <w:t>张</w:t>
            </w:r>
            <w:r>
              <w:rPr>
                <w:rFonts w:hint="eastAsia"/>
                <w:lang w:eastAsia="zh-CN"/>
              </w:rPr>
              <w:t>时强</w:t>
            </w:r>
            <w:r>
              <w:rPr>
                <w:rFonts w:hint="eastAsia" w:ascii="宋体" w:hAnsi="宋体"/>
                <w:kern w:val="0"/>
                <w:sz w:val="20"/>
              </w:rPr>
              <w:t xml:space="preserve">           </w:t>
            </w:r>
            <w:r>
              <w:rPr>
                <w:rFonts w:hint="eastAsia" w:ascii="宋体" w:hAnsi="宋体"/>
                <w:kern w:val="0"/>
                <w:sz w:val="20"/>
                <w:lang w:val="en-US" w:eastAsia="zh-CN"/>
              </w:rPr>
              <w:t xml:space="preserve">    </w:t>
            </w:r>
            <w:r>
              <w:rPr>
                <w:rFonts w:hint="eastAsia" w:ascii="宋体" w:hAnsi="宋体"/>
                <w:kern w:val="0"/>
                <w:sz w:val="20"/>
              </w:rPr>
              <w:t xml:space="preserve">     日期：2019.</w:t>
            </w:r>
            <w:r>
              <w:rPr>
                <w:rFonts w:hint="eastAsia" w:ascii="宋体" w:hAnsi="宋体"/>
                <w:kern w:val="0"/>
                <w:sz w:val="20"/>
                <w:lang w:val="en-US" w:eastAsia="zh-CN"/>
              </w:rPr>
              <w:t>12.19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60" w:type="dxa"/>
            <w:gridSpan w:val="8"/>
          </w:tcPr>
          <w:p>
            <w:pPr>
              <w:rPr>
                <w:rFonts w:ascii="宋体" w:hAnsi="宋体"/>
                <w:kern w:val="0"/>
                <w:sz w:val="20"/>
              </w:rPr>
            </w:pPr>
            <w:r>
              <w:rPr>
                <w:rFonts w:hint="eastAsia" w:ascii="宋体" w:hAnsi="宋体"/>
                <w:kern w:val="0"/>
                <w:sz w:val="20"/>
              </w:rPr>
              <w:t>变更记录:</w:t>
            </w:r>
          </w:p>
          <w:p>
            <w:pPr>
              <w:rPr>
                <w:rFonts w:ascii="宋体" w:hAnsi="宋体"/>
                <w:kern w:val="0"/>
                <w:sz w:val="20"/>
              </w:rPr>
            </w:pPr>
          </w:p>
          <w:p>
            <w:pPr>
              <w:rPr>
                <w:rFonts w:ascii="宋体" w:hAnsi="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4" w:type="dxa"/>
          </w:tcPr>
          <w:p>
            <w:pPr>
              <w:rPr>
                <w:rFonts w:ascii="宋体" w:hAnsi="宋体"/>
                <w:kern w:val="0"/>
                <w:sz w:val="20"/>
              </w:rPr>
            </w:pPr>
            <w:r>
              <w:rPr>
                <w:rFonts w:hint="eastAsia" w:ascii="宋体" w:hAnsi="宋体"/>
                <w:kern w:val="0"/>
                <w:sz w:val="20"/>
              </w:rPr>
              <w:t>日期</w:t>
            </w:r>
          </w:p>
        </w:tc>
        <w:tc>
          <w:tcPr>
            <w:tcW w:w="5593" w:type="dxa"/>
            <w:gridSpan w:val="5"/>
          </w:tcPr>
          <w:p>
            <w:pPr>
              <w:jc w:val="center"/>
              <w:rPr>
                <w:rFonts w:ascii="宋体" w:hAnsi="宋体"/>
                <w:kern w:val="0"/>
                <w:sz w:val="20"/>
              </w:rPr>
            </w:pPr>
            <w:r>
              <w:rPr>
                <w:rFonts w:hint="eastAsia" w:ascii="宋体" w:hAnsi="宋体"/>
                <w:kern w:val="0"/>
                <w:sz w:val="20"/>
              </w:rPr>
              <w:t>变更内容</w:t>
            </w:r>
          </w:p>
        </w:tc>
        <w:tc>
          <w:tcPr>
            <w:tcW w:w="2643" w:type="dxa"/>
            <w:gridSpan w:val="2"/>
          </w:tcPr>
          <w:p>
            <w:pPr>
              <w:ind w:firstLine="300" w:firstLineChars="150"/>
              <w:rPr>
                <w:rFonts w:ascii="宋体" w:hAnsi="宋体"/>
                <w:kern w:val="0"/>
                <w:sz w:val="20"/>
              </w:rPr>
            </w:pPr>
            <w:r>
              <w:rPr>
                <w:rFonts w:hint="eastAsia" w:ascii="宋体" w:hAnsi="宋体"/>
                <w:kern w:val="0"/>
                <w:sz w:val="20"/>
              </w:rPr>
              <w:t>批准人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4" w:type="dxa"/>
          </w:tcPr>
          <w:p>
            <w:pPr>
              <w:rPr>
                <w:rFonts w:ascii="宋体" w:hAnsi="宋体"/>
                <w:kern w:val="0"/>
                <w:sz w:val="20"/>
              </w:rPr>
            </w:pPr>
          </w:p>
        </w:tc>
        <w:tc>
          <w:tcPr>
            <w:tcW w:w="5593" w:type="dxa"/>
            <w:gridSpan w:val="5"/>
          </w:tcPr>
          <w:p>
            <w:pPr>
              <w:rPr>
                <w:rFonts w:ascii="宋体" w:hAnsi="宋体"/>
                <w:kern w:val="0"/>
                <w:sz w:val="20"/>
              </w:rPr>
            </w:pPr>
          </w:p>
        </w:tc>
        <w:tc>
          <w:tcPr>
            <w:tcW w:w="2643" w:type="dxa"/>
            <w:gridSpan w:val="2"/>
          </w:tcPr>
          <w:p>
            <w:pPr>
              <w:rPr>
                <w:rFonts w:ascii="宋体" w:hAnsi="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4" w:type="dxa"/>
          </w:tcPr>
          <w:p>
            <w:pPr>
              <w:rPr>
                <w:rFonts w:ascii="宋体" w:hAnsi="宋体"/>
                <w:kern w:val="0"/>
                <w:sz w:val="20"/>
              </w:rPr>
            </w:pPr>
          </w:p>
        </w:tc>
        <w:tc>
          <w:tcPr>
            <w:tcW w:w="5593" w:type="dxa"/>
            <w:gridSpan w:val="5"/>
          </w:tcPr>
          <w:p>
            <w:pPr>
              <w:rPr>
                <w:rFonts w:ascii="宋体" w:hAnsi="宋体"/>
                <w:kern w:val="0"/>
                <w:sz w:val="20"/>
              </w:rPr>
            </w:pPr>
          </w:p>
        </w:tc>
        <w:tc>
          <w:tcPr>
            <w:tcW w:w="2643" w:type="dxa"/>
            <w:gridSpan w:val="2"/>
          </w:tcPr>
          <w:p>
            <w:pPr>
              <w:rPr>
                <w:rFonts w:ascii="宋体" w:hAnsi="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4" w:type="dxa"/>
          </w:tcPr>
          <w:p>
            <w:pPr>
              <w:rPr>
                <w:rFonts w:ascii="宋体" w:hAnsi="宋体"/>
                <w:kern w:val="0"/>
                <w:sz w:val="20"/>
              </w:rPr>
            </w:pPr>
          </w:p>
        </w:tc>
        <w:tc>
          <w:tcPr>
            <w:tcW w:w="5593" w:type="dxa"/>
            <w:gridSpan w:val="5"/>
          </w:tcPr>
          <w:p>
            <w:pPr>
              <w:rPr>
                <w:rFonts w:ascii="宋体" w:hAnsi="宋体"/>
                <w:kern w:val="0"/>
                <w:sz w:val="20"/>
              </w:rPr>
            </w:pPr>
          </w:p>
        </w:tc>
        <w:tc>
          <w:tcPr>
            <w:tcW w:w="2643" w:type="dxa"/>
            <w:gridSpan w:val="2"/>
          </w:tcPr>
          <w:p>
            <w:pPr>
              <w:rPr>
                <w:rFonts w:ascii="宋体" w:hAnsi="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4" w:type="dxa"/>
          </w:tcPr>
          <w:p>
            <w:pPr>
              <w:rPr>
                <w:rFonts w:ascii="宋体" w:hAnsi="宋体"/>
                <w:kern w:val="0"/>
                <w:sz w:val="20"/>
              </w:rPr>
            </w:pPr>
          </w:p>
        </w:tc>
        <w:tc>
          <w:tcPr>
            <w:tcW w:w="5593" w:type="dxa"/>
            <w:gridSpan w:val="5"/>
          </w:tcPr>
          <w:p>
            <w:pPr>
              <w:rPr>
                <w:rFonts w:ascii="宋体" w:hAnsi="宋体"/>
                <w:kern w:val="0"/>
                <w:sz w:val="20"/>
              </w:rPr>
            </w:pPr>
          </w:p>
        </w:tc>
        <w:tc>
          <w:tcPr>
            <w:tcW w:w="2643" w:type="dxa"/>
            <w:gridSpan w:val="2"/>
          </w:tcPr>
          <w:p>
            <w:pPr>
              <w:rPr>
                <w:rFonts w:ascii="宋体" w:hAnsi="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4" w:type="dxa"/>
          </w:tcPr>
          <w:p>
            <w:pPr>
              <w:rPr>
                <w:rFonts w:ascii="宋体" w:hAnsi="宋体"/>
                <w:kern w:val="0"/>
                <w:sz w:val="20"/>
              </w:rPr>
            </w:pPr>
          </w:p>
        </w:tc>
        <w:tc>
          <w:tcPr>
            <w:tcW w:w="5593" w:type="dxa"/>
            <w:gridSpan w:val="5"/>
          </w:tcPr>
          <w:p>
            <w:pPr>
              <w:rPr>
                <w:rFonts w:ascii="宋体" w:hAnsi="宋体"/>
                <w:kern w:val="0"/>
                <w:sz w:val="20"/>
              </w:rPr>
            </w:pPr>
          </w:p>
        </w:tc>
        <w:tc>
          <w:tcPr>
            <w:tcW w:w="2643" w:type="dxa"/>
            <w:gridSpan w:val="2"/>
          </w:tcPr>
          <w:p>
            <w:pPr>
              <w:rPr>
                <w:rFonts w:ascii="宋体" w:hAnsi="宋体"/>
                <w:kern w:val="0"/>
                <w:sz w:val="20"/>
              </w:rPr>
            </w:pPr>
          </w:p>
        </w:tc>
      </w:tr>
    </w:tbl>
    <w:p/>
    <w:sectPr>
      <w:pgSz w:w="11906" w:h="16838"/>
      <w:pgMar w:top="1134"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7C41"/>
    <w:rsid w:val="00017D4B"/>
    <w:rsid w:val="00042988"/>
    <w:rsid w:val="00054624"/>
    <w:rsid w:val="00070998"/>
    <w:rsid w:val="000A31E5"/>
    <w:rsid w:val="0011146A"/>
    <w:rsid w:val="00137CE8"/>
    <w:rsid w:val="00152512"/>
    <w:rsid w:val="00155CCF"/>
    <w:rsid w:val="00176F55"/>
    <w:rsid w:val="00181397"/>
    <w:rsid w:val="001A58DC"/>
    <w:rsid w:val="001A76C2"/>
    <w:rsid w:val="001B4019"/>
    <w:rsid w:val="001D2DD7"/>
    <w:rsid w:val="001F632C"/>
    <w:rsid w:val="00267C26"/>
    <w:rsid w:val="002A7F0E"/>
    <w:rsid w:val="00303493"/>
    <w:rsid w:val="00327686"/>
    <w:rsid w:val="00341974"/>
    <w:rsid w:val="003B43A5"/>
    <w:rsid w:val="003C57DA"/>
    <w:rsid w:val="0041689E"/>
    <w:rsid w:val="004638C2"/>
    <w:rsid w:val="004D1E30"/>
    <w:rsid w:val="00553385"/>
    <w:rsid w:val="00557160"/>
    <w:rsid w:val="005A258A"/>
    <w:rsid w:val="005B1D01"/>
    <w:rsid w:val="005E37C7"/>
    <w:rsid w:val="0066007A"/>
    <w:rsid w:val="00686840"/>
    <w:rsid w:val="006A66A4"/>
    <w:rsid w:val="006B4C2F"/>
    <w:rsid w:val="006C46E7"/>
    <w:rsid w:val="006D2339"/>
    <w:rsid w:val="0072657F"/>
    <w:rsid w:val="00730E8D"/>
    <w:rsid w:val="00765287"/>
    <w:rsid w:val="007765BB"/>
    <w:rsid w:val="007816F0"/>
    <w:rsid w:val="007C3D73"/>
    <w:rsid w:val="007E77E3"/>
    <w:rsid w:val="007F1A2B"/>
    <w:rsid w:val="00860C7C"/>
    <w:rsid w:val="00882B0B"/>
    <w:rsid w:val="008A2163"/>
    <w:rsid w:val="008D58E4"/>
    <w:rsid w:val="0091615E"/>
    <w:rsid w:val="009260F6"/>
    <w:rsid w:val="00954060"/>
    <w:rsid w:val="00954566"/>
    <w:rsid w:val="009754B8"/>
    <w:rsid w:val="00980AA2"/>
    <w:rsid w:val="009C5E69"/>
    <w:rsid w:val="009E71B9"/>
    <w:rsid w:val="009F4E1A"/>
    <w:rsid w:val="00A353CD"/>
    <w:rsid w:val="00A67C41"/>
    <w:rsid w:val="00A72173"/>
    <w:rsid w:val="00A81BAE"/>
    <w:rsid w:val="00A921C5"/>
    <w:rsid w:val="00A96CE3"/>
    <w:rsid w:val="00B058F8"/>
    <w:rsid w:val="00B55663"/>
    <w:rsid w:val="00BB2B18"/>
    <w:rsid w:val="00BB6A21"/>
    <w:rsid w:val="00BD30CD"/>
    <w:rsid w:val="00BE38BA"/>
    <w:rsid w:val="00BF73F1"/>
    <w:rsid w:val="00BF7D97"/>
    <w:rsid w:val="00C2549A"/>
    <w:rsid w:val="00C31A69"/>
    <w:rsid w:val="00C32B3F"/>
    <w:rsid w:val="00C37804"/>
    <w:rsid w:val="00C56103"/>
    <w:rsid w:val="00C56828"/>
    <w:rsid w:val="00C64866"/>
    <w:rsid w:val="00CE0B48"/>
    <w:rsid w:val="00CE6426"/>
    <w:rsid w:val="00CF2F5A"/>
    <w:rsid w:val="00D020D4"/>
    <w:rsid w:val="00D0783B"/>
    <w:rsid w:val="00D33312"/>
    <w:rsid w:val="00D3435C"/>
    <w:rsid w:val="00D41FC7"/>
    <w:rsid w:val="00D64B35"/>
    <w:rsid w:val="00DC66C6"/>
    <w:rsid w:val="00DF288A"/>
    <w:rsid w:val="00E46334"/>
    <w:rsid w:val="00E71300"/>
    <w:rsid w:val="00E811CA"/>
    <w:rsid w:val="00EA755A"/>
    <w:rsid w:val="00EE247F"/>
    <w:rsid w:val="00F039F1"/>
    <w:rsid w:val="00F24BF1"/>
    <w:rsid w:val="00F62E28"/>
    <w:rsid w:val="00F7042C"/>
    <w:rsid w:val="00F74E4A"/>
    <w:rsid w:val="00FC4733"/>
    <w:rsid w:val="00FF7566"/>
    <w:rsid w:val="119B18D5"/>
    <w:rsid w:val="178F489E"/>
    <w:rsid w:val="1DBF317A"/>
    <w:rsid w:val="286C652E"/>
    <w:rsid w:val="2A842027"/>
    <w:rsid w:val="30D63EE1"/>
    <w:rsid w:val="3F6A03E6"/>
    <w:rsid w:val="4705151B"/>
    <w:rsid w:val="484A7904"/>
    <w:rsid w:val="4DFA35C3"/>
    <w:rsid w:val="508C16C6"/>
    <w:rsid w:val="52216D1F"/>
    <w:rsid w:val="570B522E"/>
    <w:rsid w:val="57C97D52"/>
    <w:rsid w:val="59BC27D8"/>
    <w:rsid w:val="6771451C"/>
    <w:rsid w:val="6C943E58"/>
    <w:rsid w:val="6DBE61EF"/>
    <w:rsid w:val="6F123D96"/>
    <w:rsid w:val="7532762A"/>
    <w:rsid w:val="7BD4526E"/>
    <w:rsid w:val="7D7D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Pages>
  <Words>113</Words>
  <Characters>650</Characters>
  <Lines>5</Lines>
  <Paragraphs>1</Paragraphs>
  <TotalTime>2</TotalTime>
  <ScaleCrop>false</ScaleCrop>
  <LinksUpToDate>false</LinksUpToDate>
  <CharactersWithSpaces>762</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2018-02-09T02:08:00Z</dcterms:created>
  <dc:creator>wsp</dc:creator>
  <cp:lastModifiedBy>user</cp:lastModifiedBy>
  <cp:lastPrinted>2020-01-13T05:25:25Z</cp:lastPrinted>
  <dcterms:modified xsi:type="dcterms:W3CDTF">2020-01-13T05:26:14Z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