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B12" w:rsidRDefault="00216CAD">
      <w:pPr>
        <w:widowControl/>
        <w:wordWrap w:val="0"/>
        <w:spacing w:line="360" w:lineRule="auto"/>
        <w:jc w:val="right"/>
        <w:rPr>
          <w:rFonts w:ascii="Times New Roman" w:eastAsia="黑体" w:hAnsi="Times New Roman"/>
          <w:sz w:val="18"/>
          <w:szCs w:val="21"/>
        </w:rPr>
      </w:pPr>
      <w:bookmarkStart w:id="0" w:name="_GoBack"/>
      <w:bookmarkEnd w:id="0"/>
      <w:r>
        <w:rPr>
          <w:rFonts w:ascii="Times New Roman" w:hAnsi="Times New Roman"/>
          <w:bCs/>
          <w:kern w:val="0"/>
          <w:sz w:val="18"/>
          <w:szCs w:val="21"/>
        </w:rPr>
        <w:t>编号：</w:t>
      </w:r>
      <w:bookmarkStart w:id="1" w:name="合同编号"/>
      <w:r>
        <w:rPr>
          <w:rStyle w:val="FontStyle99"/>
          <w:rFonts w:ascii="Times New Roman" w:hAnsi="Times New Roman" w:cs="Times New Roman"/>
          <w:sz w:val="18"/>
          <w:szCs w:val="21"/>
          <w:u w:val="single"/>
          <w:lang w:val="zh-CN"/>
        </w:rPr>
        <w:t>0125-2019-2022</w:t>
      </w:r>
      <w:bookmarkEnd w:id="1"/>
    </w:p>
    <w:p w:rsidR="009E1B12" w:rsidRDefault="00216CAD">
      <w:pPr>
        <w:ind w:left="421" w:hangingChars="131" w:hanging="42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审核结果汇总表</w:t>
      </w:r>
    </w:p>
    <w:tbl>
      <w:tblPr>
        <w:tblStyle w:val="a9"/>
        <w:tblW w:w="9643" w:type="dxa"/>
        <w:jc w:val="center"/>
        <w:tblLook w:val="04A0" w:firstRow="1" w:lastRow="0" w:firstColumn="1" w:lastColumn="0" w:noHBand="0" w:noVBand="1"/>
      </w:tblPr>
      <w:tblGrid>
        <w:gridCol w:w="2656"/>
        <w:gridCol w:w="717"/>
        <w:gridCol w:w="1734"/>
        <w:gridCol w:w="1701"/>
        <w:gridCol w:w="851"/>
        <w:gridCol w:w="1984"/>
      </w:tblGrid>
      <w:tr w:rsidR="00FF63B8" w:rsidTr="00681D95">
        <w:trPr>
          <w:tblHeader/>
          <w:jc w:val="center"/>
        </w:trPr>
        <w:tc>
          <w:tcPr>
            <w:tcW w:w="2656" w:type="dxa"/>
            <w:vAlign w:val="center"/>
          </w:tcPr>
          <w:p w:rsidR="00FF63B8" w:rsidRPr="00A41F48" w:rsidRDefault="00FF63B8" w:rsidP="00681D95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认证标准条款号</w:t>
            </w:r>
          </w:p>
        </w:tc>
        <w:tc>
          <w:tcPr>
            <w:tcW w:w="717" w:type="dxa"/>
            <w:vAlign w:val="center"/>
          </w:tcPr>
          <w:p w:rsidR="00FF63B8" w:rsidRPr="00744263" w:rsidRDefault="00FF63B8" w:rsidP="00681D95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744263">
              <w:rPr>
                <w:rFonts w:ascii="Times New Roman" w:hAnsi="Times New Roman"/>
                <w:b/>
                <w:kern w:val="0"/>
                <w:szCs w:val="21"/>
              </w:rPr>
              <w:t>符合</w:t>
            </w:r>
          </w:p>
        </w:tc>
        <w:tc>
          <w:tcPr>
            <w:tcW w:w="1734" w:type="dxa"/>
            <w:vAlign w:val="center"/>
          </w:tcPr>
          <w:p w:rsidR="00FF63B8" w:rsidRPr="00A41F48" w:rsidRDefault="00FF63B8" w:rsidP="00681D95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次要不符合数量</w:t>
            </w:r>
          </w:p>
        </w:tc>
        <w:tc>
          <w:tcPr>
            <w:tcW w:w="1701" w:type="dxa"/>
            <w:vAlign w:val="center"/>
          </w:tcPr>
          <w:p w:rsidR="00FF63B8" w:rsidRPr="00A41F48" w:rsidRDefault="00FF63B8" w:rsidP="00681D95">
            <w:pPr>
              <w:jc w:val="left"/>
              <w:rPr>
                <w:b/>
                <w:kern w:val="0"/>
              </w:rPr>
            </w:pPr>
            <w:r w:rsidRPr="00A41F48">
              <w:rPr>
                <w:b/>
                <w:kern w:val="0"/>
              </w:rPr>
              <w:t>主要不符合数量</w:t>
            </w:r>
          </w:p>
        </w:tc>
        <w:tc>
          <w:tcPr>
            <w:tcW w:w="851" w:type="dxa"/>
            <w:vAlign w:val="center"/>
          </w:tcPr>
          <w:p w:rsidR="00FF63B8" w:rsidRPr="00A41F48" w:rsidRDefault="00FF63B8" w:rsidP="00681D95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不适用</w:t>
            </w:r>
          </w:p>
        </w:tc>
        <w:tc>
          <w:tcPr>
            <w:tcW w:w="1984" w:type="dxa"/>
            <w:vAlign w:val="center"/>
          </w:tcPr>
          <w:p w:rsidR="00FF63B8" w:rsidRPr="00A41F48" w:rsidRDefault="00FF63B8" w:rsidP="00681D95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不符合项报告编号</w:t>
            </w: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4.</w:t>
            </w:r>
            <w:r w:rsidRPr="00B7004A">
              <w:rPr>
                <w:rFonts w:hint="eastAsia"/>
              </w:rPr>
              <w:t>总要求</w:t>
            </w:r>
          </w:p>
        </w:tc>
        <w:tc>
          <w:tcPr>
            <w:tcW w:w="717" w:type="dxa"/>
          </w:tcPr>
          <w:p w:rsidR="00FF63B8" w:rsidRPr="00744263" w:rsidRDefault="00FF63B8" w:rsidP="00681D95">
            <w:pPr>
              <w:jc w:val="center"/>
              <w:rPr>
                <w:b/>
                <w:szCs w:val="21"/>
              </w:rPr>
            </w:pPr>
            <w:r w:rsidRPr="00744263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 xml:space="preserve">5.1 </w:t>
            </w:r>
            <w:r w:rsidRPr="00B7004A">
              <w:rPr>
                <w:rFonts w:hint="eastAsia"/>
              </w:rPr>
              <w:t>计量职能</w:t>
            </w:r>
          </w:p>
        </w:tc>
        <w:tc>
          <w:tcPr>
            <w:tcW w:w="717" w:type="dxa"/>
          </w:tcPr>
          <w:p w:rsidR="00FF63B8" w:rsidRDefault="00FF63B8" w:rsidP="00681D95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 xml:space="preserve">5.2 </w:t>
            </w:r>
            <w:r w:rsidRPr="00B7004A">
              <w:rPr>
                <w:rFonts w:hint="eastAsia"/>
              </w:rPr>
              <w:t>以顾客为关注焦点</w:t>
            </w:r>
          </w:p>
        </w:tc>
        <w:tc>
          <w:tcPr>
            <w:tcW w:w="717" w:type="dxa"/>
          </w:tcPr>
          <w:p w:rsidR="00FF63B8" w:rsidRDefault="00FF63B8" w:rsidP="00681D95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 xml:space="preserve">5.3 </w:t>
            </w:r>
            <w:r w:rsidRPr="00B7004A">
              <w:rPr>
                <w:rFonts w:hint="eastAsia"/>
              </w:rPr>
              <w:t>质量目标</w:t>
            </w:r>
          </w:p>
        </w:tc>
        <w:tc>
          <w:tcPr>
            <w:tcW w:w="717" w:type="dxa"/>
          </w:tcPr>
          <w:p w:rsidR="00FF63B8" w:rsidRDefault="00FF63B8" w:rsidP="00681D95"/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  <w:r w:rsidRPr="00FF63B8">
              <w:rPr>
                <w:rFonts w:hint="eastAsia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  <w:r w:rsidRPr="00FF63B8">
              <w:rPr>
                <w:rFonts w:hint="eastAsia"/>
                <w:b/>
                <w:sz w:val="24"/>
                <w:szCs w:val="24"/>
              </w:rPr>
              <w:t>0</w:t>
            </w:r>
            <w:r w:rsidRPr="00FF63B8">
              <w:rPr>
                <w:b/>
                <w:sz w:val="24"/>
                <w:szCs w:val="24"/>
              </w:rPr>
              <w:t>1</w:t>
            </w: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 xml:space="preserve">5.4 </w:t>
            </w:r>
            <w:r w:rsidRPr="00B7004A">
              <w:rPr>
                <w:rFonts w:hint="eastAsia"/>
              </w:rPr>
              <w:t>管理评审</w:t>
            </w:r>
          </w:p>
        </w:tc>
        <w:tc>
          <w:tcPr>
            <w:tcW w:w="717" w:type="dxa"/>
          </w:tcPr>
          <w:p w:rsidR="00FF63B8" w:rsidRDefault="00FF63B8" w:rsidP="00681D95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6.1</w:t>
            </w:r>
            <w:r w:rsidRPr="00B7004A">
              <w:rPr>
                <w:rFonts w:hint="eastAsia"/>
              </w:rPr>
              <w:t>人力资源</w:t>
            </w:r>
          </w:p>
        </w:tc>
        <w:tc>
          <w:tcPr>
            <w:tcW w:w="717" w:type="dxa"/>
          </w:tcPr>
          <w:p w:rsidR="00FF63B8" w:rsidRDefault="00FF63B8" w:rsidP="00681D95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6.1.1</w:t>
            </w:r>
            <w:r w:rsidRPr="00B7004A">
              <w:rPr>
                <w:rFonts w:hint="eastAsia"/>
              </w:rPr>
              <w:t>人员的职责</w:t>
            </w:r>
          </w:p>
        </w:tc>
        <w:tc>
          <w:tcPr>
            <w:tcW w:w="717" w:type="dxa"/>
          </w:tcPr>
          <w:p w:rsidR="00FF63B8" w:rsidRDefault="00FF63B8" w:rsidP="00681D95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6.1.2</w:t>
            </w:r>
            <w:r w:rsidRPr="00B7004A">
              <w:rPr>
                <w:rFonts w:hint="eastAsia"/>
              </w:rPr>
              <w:t>能力和培训</w:t>
            </w:r>
          </w:p>
        </w:tc>
        <w:tc>
          <w:tcPr>
            <w:tcW w:w="717" w:type="dxa"/>
          </w:tcPr>
          <w:p w:rsidR="00FF63B8" w:rsidRDefault="00FF63B8" w:rsidP="00681D95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6.2</w:t>
            </w:r>
            <w:r w:rsidRPr="00B7004A">
              <w:rPr>
                <w:rFonts w:hint="eastAsia"/>
              </w:rPr>
              <w:t>信息资源</w:t>
            </w:r>
          </w:p>
        </w:tc>
        <w:tc>
          <w:tcPr>
            <w:tcW w:w="717" w:type="dxa"/>
          </w:tcPr>
          <w:p w:rsidR="00FF63B8" w:rsidRDefault="00FF63B8" w:rsidP="00681D95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6.2.1</w:t>
            </w:r>
            <w:r w:rsidRPr="00B7004A">
              <w:rPr>
                <w:rFonts w:hint="eastAsia"/>
              </w:rPr>
              <w:t>程序</w:t>
            </w:r>
          </w:p>
        </w:tc>
        <w:tc>
          <w:tcPr>
            <w:tcW w:w="717" w:type="dxa"/>
          </w:tcPr>
          <w:p w:rsidR="00FF63B8" w:rsidRDefault="00FF63B8" w:rsidP="00681D95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6.2.2</w:t>
            </w:r>
            <w:r w:rsidRPr="00B7004A">
              <w:rPr>
                <w:rFonts w:hint="eastAsia"/>
              </w:rPr>
              <w:t>软件</w:t>
            </w:r>
          </w:p>
        </w:tc>
        <w:tc>
          <w:tcPr>
            <w:tcW w:w="717" w:type="dxa"/>
          </w:tcPr>
          <w:p w:rsidR="00FF63B8" w:rsidRPr="00744263" w:rsidRDefault="00FF63B8" w:rsidP="00681D95">
            <w:pPr>
              <w:rPr>
                <w:b/>
                <w:szCs w:val="21"/>
              </w:rPr>
            </w:pPr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Pr="00C74C89" w:rsidRDefault="00FF63B8" w:rsidP="00681D95">
            <w:pPr>
              <w:jc w:val="center"/>
              <w:rPr>
                <w:b/>
                <w:szCs w:val="21"/>
              </w:rPr>
            </w:pPr>
          </w:p>
        </w:tc>
        <w:tc>
          <w:tcPr>
            <w:tcW w:w="1701" w:type="dxa"/>
          </w:tcPr>
          <w:p w:rsidR="00FF63B8" w:rsidRPr="00C74C89" w:rsidRDefault="00FF63B8" w:rsidP="00681D95">
            <w:pPr>
              <w:jc w:val="center"/>
              <w:rPr>
                <w:b/>
                <w:szCs w:val="21"/>
              </w:rPr>
            </w:pPr>
          </w:p>
        </w:tc>
        <w:tc>
          <w:tcPr>
            <w:tcW w:w="851" w:type="dxa"/>
          </w:tcPr>
          <w:p w:rsidR="00FF63B8" w:rsidRPr="00C74C89" w:rsidRDefault="00FF63B8" w:rsidP="00681D95">
            <w:pPr>
              <w:jc w:val="center"/>
              <w:rPr>
                <w:b/>
                <w:szCs w:val="21"/>
              </w:rPr>
            </w:pPr>
          </w:p>
        </w:tc>
        <w:tc>
          <w:tcPr>
            <w:tcW w:w="1984" w:type="dxa"/>
          </w:tcPr>
          <w:p w:rsidR="00FF63B8" w:rsidRPr="00C74C89" w:rsidRDefault="00FF63B8" w:rsidP="00681D95">
            <w:pPr>
              <w:jc w:val="center"/>
              <w:rPr>
                <w:b/>
                <w:szCs w:val="21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6.2.3</w:t>
            </w:r>
            <w:r w:rsidRPr="00B7004A">
              <w:rPr>
                <w:rFonts w:hint="eastAsia"/>
              </w:rPr>
              <w:t>记录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6.2.4</w:t>
            </w:r>
            <w:r w:rsidRPr="00B7004A">
              <w:rPr>
                <w:rFonts w:hint="eastAsia"/>
              </w:rPr>
              <w:t>标识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 xml:space="preserve">6.3 </w:t>
            </w:r>
            <w:r w:rsidRPr="00B7004A">
              <w:rPr>
                <w:rFonts w:hint="eastAsia"/>
              </w:rPr>
              <w:t>物资资源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6.3.1</w:t>
            </w:r>
            <w:r w:rsidRPr="00B7004A">
              <w:rPr>
                <w:rFonts w:hint="eastAsia"/>
              </w:rPr>
              <w:t>测量设备</w:t>
            </w:r>
          </w:p>
        </w:tc>
        <w:tc>
          <w:tcPr>
            <w:tcW w:w="717" w:type="dxa"/>
          </w:tcPr>
          <w:p w:rsidR="00FF63B8" w:rsidRDefault="00C84A64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Pr="00704593" w:rsidRDefault="00FF63B8" w:rsidP="00C84A64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Pr="00704593" w:rsidRDefault="00FF63B8" w:rsidP="00681D9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6.3.2</w:t>
            </w:r>
            <w:r w:rsidRPr="00B7004A">
              <w:rPr>
                <w:rFonts w:hint="eastAsia"/>
              </w:rPr>
              <w:t>环境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6.4</w:t>
            </w:r>
            <w:r w:rsidRPr="00B7004A">
              <w:rPr>
                <w:rFonts w:hint="eastAsia"/>
              </w:rPr>
              <w:t>外部供方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7.1</w:t>
            </w:r>
            <w:r w:rsidRPr="00B7004A">
              <w:rPr>
                <w:rFonts w:hint="eastAsia"/>
              </w:rPr>
              <w:t>计量确认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 xml:space="preserve">7.1.1 </w:t>
            </w:r>
            <w:r w:rsidRPr="00B7004A">
              <w:rPr>
                <w:rFonts w:hint="eastAsia"/>
              </w:rPr>
              <w:t>总则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 xml:space="preserve">7.1.2 </w:t>
            </w:r>
            <w:r w:rsidRPr="00B7004A">
              <w:rPr>
                <w:rFonts w:hint="eastAsia"/>
              </w:rPr>
              <w:t>计量确认间隔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7.1.3</w:t>
            </w:r>
            <w:r w:rsidRPr="00B7004A">
              <w:rPr>
                <w:rFonts w:hint="eastAsia"/>
              </w:rPr>
              <w:t>设备调整控制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C84A64">
        <w:trPr>
          <w:trHeight w:hRule="exact" w:val="389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7.1.4</w:t>
            </w:r>
            <w:r w:rsidRPr="00B7004A">
              <w:rPr>
                <w:rFonts w:hint="eastAsia"/>
              </w:rPr>
              <w:t>计量确认过程记录</w:t>
            </w:r>
          </w:p>
        </w:tc>
        <w:tc>
          <w:tcPr>
            <w:tcW w:w="717" w:type="dxa"/>
          </w:tcPr>
          <w:p w:rsidR="00FF63B8" w:rsidRDefault="00FF63B8" w:rsidP="00681D95"/>
        </w:tc>
        <w:tc>
          <w:tcPr>
            <w:tcW w:w="1734" w:type="dxa"/>
          </w:tcPr>
          <w:p w:rsidR="00FF63B8" w:rsidRDefault="00C84A64" w:rsidP="00681D95">
            <w:pPr>
              <w:jc w:val="center"/>
              <w:rPr>
                <w:b/>
                <w:sz w:val="32"/>
                <w:szCs w:val="32"/>
              </w:rPr>
            </w:pPr>
            <w:r w:rsidRPr="00C84A64">
              <w:rPr>
                <w:rFonts w:hint="eastAsia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Pr="00C84A64" w:rsidRDefault="00C84A64" w:rsidP="00681D95">
            <w:pPr>
              <w:jc w:val="center"/>
              <w:rPr>
                <w:b/>
                <w:sz w:val="24"/>
                <w:szCs w:val="24"/>
              </w:rPr>
            </w:pPr>
            <w:r w:rsidRPr="00C84A64">
              <w:rPr>
                <w:rFonts w:hint="eastAsia"/>
                <w:b/>
                <w:sz w:val="24"/>
                <w:szCs w:val="24"/>
              </w:rPr>
              <w:t>0</w:t>
            </w:r>
            <w:r w:rsidRPr="00C84A64">
              <w:rPr>
                <w:b/>
                <w:sz w:val="24"/>
                <w:szCs w:val="24"/>
              </w:rPr>
              <w:t>2</w:t>
            </w: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 xml:space="preserve">7.2 </w:t>
            </w:r>
            <w:r w:rsidRPr="00B7004A">
              <w:rPr>
                <w:rFonts w:hint="eastAsia"/>
              </w:rPr>
              <w:t>测量过程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7.2.1</w:t>
            </w:r>
            <w:r w:rsidRPr="00B7004A">
              <w:rPr>
                <w:rFonts w:hint="eastAsia"/>
              </w:rPr>
              <w:t>总则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7.2.2</w:t>
            </w:r>
            <w:r w:rsidRPr="00B7004A">
              <w:rPr>
                <w:rFonts w:hint="eastAsia"/>
              </w:rPr>
              <w:t>测量过程设计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7.2.3</w:t>
            </w:r>
            <w:r w:rsidRPr="00B7004A">
              <w:rPr>
                <w:rFonts w:hint="eastAsia"/>
              </w:rPr>
              <w:t>测量过程实现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7.2.4</w:t>
            </w:r>
            <w:r w:rsidRPr="00B7004A">
              <w:rPr>
                <w:rFonts w:hint="eastAsia"/>
              </w:rPr>
              <w:t>测量过程记录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7.3.1</w:t>
            </w:r>
            <w:r w:rsidRPr="00B7004A">
              <w:rPr>
                <w:rFonts w:hint="eastAsia"/>
              </w:rPr>
              <w:t>测量不确定度</w:t>
            </w:r>
          </w:p>
        </w:tc>
        <w:tc>
          <w:tcPr>
            <w:tcW w:w="717" w:type="dxa"/>
          </w:tcPr>
          <w:p w:rsidR="00FF63B8" w:rsidRDefault="00FF63B8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7.3.2</w:t>
            </w:r>
            <w:r w:rsidRPr="00B7004A">
              <w:rPr>
                <w:rFonts w:hint="eastAsia"/>
              </w:rPr>
              <w:t>溯源性</w:t>
            </w:r>
          </w:p>
        </w:tc>
        <w:tc>
          <w:tcPr>
            <w:tcW w:w="717" w:type="dxa"/>
          </w:tcPr>
          <w:p w:rsidR="00FF63B8" w:rsidRDefault="00C84A64" w:rsidP="00681D95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Pr="00704593" w:rsidRDefault="00FF63B8" w:rsidP="00681D9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Pr="00704593" w:rsidRDefault="00FF63B8" w:rsidP="00681D9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8.2.2</w:t>
            </w:r>
            <w:r w:rsidRPr="00B7004A">
              <w:rPr>
                <w:rFonts w:hint="eastAsia"/>
              </w:rPr>
              <w:t>顾客满意</w:t>
            </w:r>
          </w:p>
        </w:tc>
        <w:tc>
          <w:tcPr>
            <w:tcW w:w="717" w:type="dxa"/>
          </w:tcPr>
          <w:p w:rsidR="00FF63B8" w:rsidRDefault="00FF63B8" w:rsidP="00681D95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8.2.3</w:t>
            </w:r>
            <w:r w:rsidRPr="00B7004A">
              <w:rPr>
                <w:rFonts w:hint="eastAsia"/>
              </w:rPr>
              <w:t>测量管理体系审核</w:t>
            </w:r>
          </w:p>
        </w:tc>
        <w:tc>
          <w:tcPr>
            <w:tcW w:w="717" w:type="dxa"/>
          </w:tcPr>
          <w:p w:rsidR="00FF63B8" w:rsidRDefault="00FF63B8" w:rsidP="00681D95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625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8.2.4</w:t>
            </w:r>
            <w:r w:rsidRPr="00B7004A">
              <w:rPr>
                <w:rFonts w:hint="eastAsia"/>
              </w:rPr>
              <w:t>测量管理体系的监视</w:t>
            </w:r>
          </w:p>
        </w:tc>
        <w:tc>
          <w:tcPr>
            <w:tcW w:w="717" w:type="dxa"/>
          </w:tcPr>
          <w:p w:rsidR="00FF63B8" w:rsidRDefault="00FF63B8" w:rsidP="00681D95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714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8.3.1</w:t>
            </w:r>
            <w:r w:rsidRPr="00B7004A">
              <w:rPr>
                <w:rFonts w:hint="eastAsia"/>
              </w:rPr>
              <w:t>不合格测量管理体系</w:t>
            </w:r>
          </w:p>
        </w:tc>
        <w:tc>
          <w:tcPr>
            <w:tcW w:w="717" w:type="dxa"/>
          </w:tcPr>
          <w:p w:rsidR="00FF63B8" w:rsidRDefault="00FF63B8" w:rsidP="00681D95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>8.3.2</w:t>
            </w:r>
            <w:r w:rsidRPr="00B7004A">
              <w:rPr>
                <w:rFonts w:hint="eastAsia"/>
              </w:rPr>
              <w:t>不合格测量过程</w:t>
            </w:r>
          </w:p>
        </w:tc>
        <w:tc>
          <w:tcPr>
            <w:tcW w:w="717" w:type="dxa"/>
          </w:tcPr>
          <w:p w:rsidR="00FF63B8" w:rsidRDefault="00FF63B8" w:rsidP="00681D95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503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lastRenderedPageBreak/>
              <w:t>8.3.3</w:t>
            </w:r>
            <w:r w:rsidRPr="00B7004A">
              <w:rPr>
                <w:rFonts w:hint="eastAsia"/>
              </w:rPr>
              <w:t>不合格测量设备</w:t>
            </w:r>
          </w:p>
        </w:tc>
        <w:tc>
          <w:tcPr>
            <w:tcW w:w="717" w:type="dxa"/>
          </w:tcPr>
          <w:p w:rsidR="00FF63B8" w:rsidRDefault="00FF63B8" w:rsidP="00681D95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B7004A" w:rsidRDefault="00FF63B8" w:rsidP="00681D95">
            <w:r w:rsidRPr="00B7004A">
              <w:rPr>
                <w:rFonts w:hint="eastAsia"/>
              </w:rPr>
              <w:t xml:space="preserve">8.4.2 </w:t>
            </w:r>
            <w:r w:rsidRPr="00B7004A">
              <w:rPr>
                <w:rFonts w:hint="eastAsia"/>
              </w:rPr>
              <w:t>纠正措施</w:t>
            </w:r>
          </w:p>
        </w:tc>
        <w:tc>
          <w:tcPr>
            <w:tcW w:w="717" w:type="dxa"/>
          </w:tcPr>
          <w:p w:rsidR="00FF63B8" w:rsidRDefault="00FF63B8" w:rsidP="00681D95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Default="00FF63B8" w:rsidP="00681D95">
            <w:r w:rsidRPr="00B7004A">
              <w:rPr>
                <w:rFonts w:hint="eastAsia"/>
              </w:rPr>
              <w:t xml:space="preserve">8.4.3 </w:t>
            </w:r>
            <w:r w:rsidRPr="00B7004A">
              <w:rPr>
                <w:rFonts w:hint="eastAsia"/>
              </w:rPr>
              <w:t>预防措施</w:t>
            </w:r>
          </w:p>
        </w:tc>
        <w:tc>
          <w:tcPr>
            <w:tcW w:w="717" w:type="dxa"/>
          </w:tcPr>
          <w:p w:rsidR="00FF63B8" w:rsidRDefault="00FF63B8" w:rsidP="00681D95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FF63B8" w:rsidRDefault="00FF63B8" w:rsidP="00681D9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F63B8" w:rsidTr="00681D95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FF63B8" w:rsidRPr="006A472F" w:rsidRDefault="00FF63B8" w:rsidP="00681D95">
            <w:pPr>
              <w:jc w:val="center"/>
              <w:rPr>
                <w:b/>
              </w:rPr>
            </w:pPr>
            <w:r w:rsidRPr="006A472F">
              <w:rPr>
                <w:rFonts w:hint="eastAsia"/>
                <w:b/>
              </w:rPr>
              <w:t>汇</w:t>
            </w:r>
            <w:r w:rsidRPr="006A472F">
              <w:rPr>
                <w:rFonts w:hint="eastAsia"/>
                <w:b/>
              </w:rPr>
              <w:t xml:space="preserve">  </w:t>
            </w:r>
            <w:r w:rsidRPr="006A472F">
              <w:rPr>
                <w:rFonts w:hint="eastAsia"/>
                <w:b/>
              </w:rPr>
              <w:t>总</w:t>
            </w:r>
          </w:p>
        </w:tc>
        <w:tc>
          <w:tcPr>
            <w:tcW w:w="717" w:type="dxa"/>
          </w:tcPr>
          <w:p w:rsidR="00FF63B8" w:rsidRPr="00744263" w:rsidRDefault="00FF63B8" w:rsidP="00681D95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3</w:t>
            </w:r>
            <w:r>
              <w:rPr>
                <w:b/>
                <w:szCs w:val="21"/>
              </w:rPr>
              <w:t>5</w:t>
            </w:r>
          </w:p>
        </w:tc>
        <w:tc>
          <w:tcPr>
            <w:tcW w:w="1734" w:type="dxa"/>
          </w:tcPr>
          <w:p w:rsidR="00FF63B8" w:rsidRPr="00C74C89" w:rsidRDefault="00FF63B8" w:rsidP="00681D95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701" w:type="dxa"/>
          </w:tcPr>
          <w:p w:rsidR="00FF63B8" w:rsidRPr="00C74C89" w:rsidRDefault="00FF63B8" w:rsidP="00681D95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0</w:t>
            </w:r>
          </w:p>
        </w:tc>
        <w:tc>
          <w:tcPr>
            <w:tcW w:w="851" w:type="dxa"/>
          </w:tcPr>
          <w:p w:rsidR="00FF63B8" w:rsidRPr="00C74C89" w:rsidRDefault="00FF63B8" w:rsidP="00681D95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0</w:t>
            </w:r>
          </w:p>
        </w:tc>
        <w:tc>
          <w:tcPr>
            <w:tcW w:w="1984" w:type="dxa"/>
          </w:tcPr>
          <w:p w:rsidR="00FF63B8" w:rsidRPr="00C74C89" w:rsidRDefault="00FF63B8" w:rsidP="00681D95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</w:p>
        </w:tc>
      </w:tr>
    </w:tbl>
    <w:p w:rsidR="00A41F48" w:rsidRDefault="00C84A64">
      <w:pPr>
        <w:ind w:left="275" w:hangingChars="131" w:hanging="275"/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28806" wp14:editId="5F99470A">
                <wp:simplePos x="0" y="0"/>
                <wp:positionH relativeFrom="column">
                  <wp:posOffset>1162685</wp:posOffset>
                </wp:positionH>
                <wp:positionV relativeFrom="paragraph">
                  <wp:posOffset>398780</wp:posOffset>
                </wp:positionV>
                <wp:extent cx="1294765" cy="614045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A64" w:rsidRDefault="00C84A64" w:rsidP="00C84A6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88A" wp14:editId="654FE0E6">
                                  <wp:extent cx="1103830" cy="426636"/>
                                  <wp:effectExtent l="0" t="0" r="0" b="5715"/>
                                  <wp:docPr id="41" name="图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12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428" cy="448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28806" id="矩形 37" o:spid="_x0000_s1026" style="position:absolute;left:0;text-align:left;margin-left:91.55pt;margin-top:31.4pt;width:101.95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" filled="f" stroked="f" strokeweight="2pt">
                <v:textbox>
                  <w:txbxContent>
                    <w:p w:rsidR="00C84A64" w:rsidRDefault="00C84A64" w:rsidP="00C84A64">
                      <w:pPr>
                        <w:jc w:val="center"/>
                      </w:pPr>
                      <w:r>
                        <w:drawing>
                          <wp:inline distT="0" distB="0" distL="0" distR="0" wp14:anchorId="7EB4488A" wp14:editId="654FE0E6">
                            <wp:extent cx="1103830" cy="426636"/>
                            <wp:effectExtent l="0" t="0" r="0" b="5715"/>
                            <wp:docPr id="41" name="图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12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428" cy="448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E1B12" w:rsidRDefault="00A33356">
      <w:pPr>
        <w:rPr>
          <w:rFonts w:ascii="宋体" w:hAnsi="宋体" w:cs="宋体"/>
          <w:kern w:val="0"/>
          <w:szCs w:val="21"/>
        </w:rPr>
      </w:pPr>
    </w:p>
    <w:p w:rsidR="009E1B12" w:rsidRDefault="00216CAD">
      <w:r>
        <w:rPr>
          <w:rFonts w:ascii="宋体" w:hAnsi="宋体" w:cs="宋体" w:hint="eastAsia"/>
          <w:kern w:val="0"/>
          <w:szCs w:val="21"/>
        </w:rPr>
        <w:t xml:space="preserve">审核组组长（签字）：            </w:t>
      </w:r>
      <w:r w:rsidR="00C84A64">
        <w:rPr>
          <w:rFonts w:ascii="宋体" w:hAnsi="宋体" w:cs="宋体"/>
          <w:kern w:val="0"/>
          <w:szCs w:val="21"/>
        </w:rPr>
        <w:t xml:space="preserve">                </w:t>
      </w:r>
      <w:r>
        <w:rPr>
          <w:rFonts w:ascii="宋体" w:hAnsi="宋体" w:cs="宋体" w:hint="eastAsia"/>
          <w:kern w:val="0"/>
          <w:szCs w:val="21"/>
        </w:rPr>
        <w:t xml:space="preserve">  日     期：</w:t>
      </w:r>
      <w:r w:rsidR="00C84A64">
        <w:rPr>
          <w:rFonts w:ascii="宋体" w:hAnsi="宋体" w:cs="宋体" w:hint="eastAsia"/>
          <w:kern w:val="0"/>
          <w:szCs w:val="21"/>
        </w:rPr>
        <w:t>2</w:t>
      </w:r>
      <w:r w:rsidR="00C84A64">
        <w:rPr>
          <w:rFonts w:ascii="宋体" w:hAnsi="宋体" w:cs="宋体"/>
          <w:kern w:val="0"/>
          <w:szCs w:val="21"/>
        </w:rPr>
        <w:t>022.10.19</w:t>
      </w:r>
    </w:p>
    <w:p w:rsidR="009E1B12" w:rsidRPr="00C84A64" w:rsidRDefault="00A33356">
      <w:pPr>
        <w:jc w:val="right"/>
      </w:pPr>
    </w:p>
    <w:sectPr w:rsidR="009E1B12" w:rsidRPr="00C84A64" w:rsidSect="003B66F5">
      <w:headerReference w:type="default" r:id="rId9"/>
      <w:pgSz w:w="11906" w:h="16838"/>
      <w:pgMar w:top="1440" w:right="1266" w:bottom="1440" w:left="1180" w:header="39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B7E" w:rsidRDefault="00243B7E">
      <w:r>
        <w:separator/>
      </w:r>
    </w:p>
  </w:endnote>
  <w:endnote w:type="continuationSeparator" w:id="0">
    <w:p w:rsidR="00243B7E" w:rsidRDefault="00243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B7E" w:rsidRDefault="00243B7E">
      <w:r>
        <w:separator/>
      </w:r>
    </w:p>
  </w:footnote>
  <w:footnote w:type="continuationSeparator" w:id="0">
    <w:p w:rsidR="00243B7E" w:rsidRDefault="00243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B12" w:rsidRDefault="00216CAD">
    <w:pPr>
      <w:pStyle w:val="a7"/>
      <w:pBdr>
        <w:bottom w:val="nil"/>
      </w:pBdr>
      <w:spacing w:line="320" w:lineRule="exact"/>
      <w:ind w:leftChars="-41" w:left="-86" w:firstLineChars="400" w:firstLine="72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8255</wp:posOffset>
          </wp:positionH>
          <wp:positionV relativeFrom="paragraph">
            <wp:posOffset>106045</wp:posOffset>
          </wp:positionV>
          <wp:extent cx="478155" cy="482600"/>
          <wp:effectExtent l="19050" t="0" r="0" b="0"/>
          <wp:wrapTopAndBottom/>
          <wp:docPr id="51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9E1B12" w:rsidRDefault="00A33356" w:rsidP="00514350">
    <w:pPr>
      <w:pStyle w:val="a7"/>
      <w:pBdr>
        <w:bottom w:val="nil"/>
      </w:pBdr>
      <w:spacing w:line="320" w:lineRule="exact"/>
      <w:ind w:firstLineChars="400" w:firstLine="840"/>
      <w:jc w:val="left"/>
      <w:rPr>
        <w:rStyle w:val="CharChar1"/>
        <w:rFonts w:hint="default"/>
        <w:szCs w:val="21"/>
      </w:rPr>
    </w:pPr>
    <w:r>
      <w:rPr>
        <w:noProof/>
        <w:sz w:val="21"/>
        <w:szCs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6" type="#_x0000_t202" alt="" style="position:absolute;left:0;text-align:left;margin-left:281.5pt;margin-top:14.85pt;width:192.6pt;height:20.6pt;z-index:251658240;mso-wrap-style:square;mso-wrap-edited:f;mso-width-percent:0;mso-height-percent:0;mso-width-percent:0;mso-height-percent:0;v-text-anchor:top" stroked="f">
          <v:textbox>
            <w:txbxContent>
              <w:p w:rsidR="009E1B12" w:rsidRDefault="00216CAD">
                <w:pPr>
                  <w:rPr>
                    <w:rFonts w:ascii="Times New Roman" w:eastAsiaTheme="minorEastAsia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</w:t>
                </w:r>
                <w:r>
                  <w:rPr>
                    <w:rFonts w:ascii="Times New Roman" w:hAnsi="Times New Roman" w:hint="eastAsia"/>
                    <w:szCs w:val="21"/>
                  </w:rPr>
                  <w:t>II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ascii="Times New Roman" w:hAnsi="Times New Roman" w:hint="eastAsia"/>
                    <w:szCs w:val="21"/>
                  </w:rPr>
                  <w:t xml:space="preserve">09 </w:t>
                </w:r>
                <w:r>
                  <w:rPr>
                    <w:rFonts w:ascii="Times New Roman" w:eastAsiaTheme="minorEastAsia" w:hAnsi="Times New Roman"/>
                    <w:sz w:val="22"/>
                  </w:rPr>
                  <w:t>审核结果汇总表</w:t>
                </w:r>
                <w:r>
                  <w:rPr>
                    <w:rFonts w:ascii="Times New Roman" w:eastAsiaTheme="minorEastAsia" w:hAnsi="Times New Roman" w:hint="eastAsia"/>
                    <w:sz w:val="22"/>
                  </w:rPr>
                  <w:t>（</w:t>
                </w:r>
                <w:r>
                  <w:rPr>
                    <w:rFonts w:ascii="Times New Roman" w:eastAsiaTheme="minorEastAsia" w:hAnsi="Times New Roman" w:hint="eastAsia"/>
                    <w:sz w:val="22"/>
                  </w:rPr>
                  <w:t>07</w:t>
                </w:r>
                <w:r>
                  <w:rPr>
                    <w:rFonts w:ascii="Times New Roman" w:eastAsiaTheme="minorEastAsia" w:hAnsi="Times New Roman" w:hint="eastAsia"/>
                    <w:sz w:val="22"/>
                  </w:rPr>
                  <w:t>版）</w:t>
                </w:r>
              </w:p>
            </w:txbxContent>
          </v:textbox>
        </v:shape>
      </w:pict>
    </w:r>
    <w:r w:rsidR="00216CAD">
      <w:rPr>
        <w:rStyle w:val="CharChar1"/>
        <w:rFonts w:hint="default"/>
        <w:szCs w:val="21"/>
      </w:rPr>
      <w:t>北京国标联合认证有限公司</w:t>
    </w:r>
  </w:p>
  <w:p w:rsidR="009E1B12" w:rsidRDefault="00216CAD" w:rsidP="00A41F48">
    <w:pPr>
      <w:pStyle w:val="a7"/>
      <w:pBdr>
        <w:bottom w:val="nil"/>
      </w:pBdr>
      <w:spacing w:line="320" w:lineRule="exact"/>
      <w:ind w:firstLineChars="497" w:firstLine="832"/>
      <w:jc w:val="left"/>
    </w:pPr>
    <w:r>
      <w:rPr>
        <w:rStyle w:val="CharChar1"/>
        <w:rFonts w:ascii="Times New Roman" w:hAnsi="Times New Roman" w:cs="Times New Roman" w:hint="default"/>
        <w:w w:val="80"/>
        <w:szCs w:val="21"/>
      </w:rPr>
      <w:t>Beijing International Standard united Certification Co.,Ltd.</w:t>
    </w:r>
  </w:p>
  <w:p w:rsidR="009E1B12" w:rsidRDefault="00A33356">
    <w:pPr>
      <w:rPr>
        <w:sz w:val="18"/>
        <w:szCs w:val="18"/>
      </w:rPr>
    </w:pPr>
    <w:r>
      <w:rPr>
        <w:noProof/>
        <w:sz w:val="18"/>
      </w:rPr>
      <w:pict>
        <v:line id="_x0000_s1025" alt="" style="position:absolute;left:0;text-align:left;z-index:251659264;mso-wrap-edited:f;mso-width-percent:0;mso-height-percent:0;mso-width-percent:0;mso-height-percent:0" from="-.45pt,.1pt" to="460.15pt,.8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16E5"/>
    <w:rsid w:val="00072344"/>
    <w:rsid w:val="00216CAD"/>
    <w:rsid w:val="00243B7E"/>
    <w:rsid w:val="00652A1C"/>
    <w:rsid w:val="008763AD"/>
    <w:rsid w:val="009B16E5"/>
    <w:rsid w:val="00A33356"/>
    <w:rsid w:val="00C84A64"/>
    <w:rsid w:val="00FF6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7614663-4744-CD47-9B1E-BBA36B29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66F5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3B66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3B66F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3B66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3B66F5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3B66F5"/>
    <w:rPr>
      <w:sz w:val="18"/>
      <w:szCs w:val="18"/>
    </w:rPr>
  </w:style>
  <w:style w:type="character" w:customStyle="1" w:styleId="FontStyle99">
    <w:name w:val="Font Style99"/>
    <w:qFormat/>
    <w:rsid w:val="003B66F5"/>
    <w:rPr>
      <w:rFonts w:ascii="黑体" w:eastAsia="黑体" w:cs="黑体"/>
      <w:sz w:val="20"/>
      <w:szCs w:val="20"/>
    </w:rPr>
  </w:style>
  <w:style w:type="character" w:customStyle="1" w:styleId="a4">
    <w:name w:val="批注框文本 字符"/>
    <w:basedOn w:val="a0"/>
    <w:link w:val="a3"/>
    <w:uiPriority w:val="99"/>
    <w:semiHidden/>
    <w:rsid w:val="003B66F5"/>
    <w:rPr>
      <w:rFonts w:ascii="Calibri" w:eastAsia="宋体" w:hAnsi="Calibri" w:cs="Times New Roman"/>
      <w:sz w:val="18"/>
      <w:szCs w:val="18"/>
    </w:rPr>
  </w:style>
  <w:style w:type="character" w:customStyle="1" w:styleId="CharChar1">
    <w:name w:val="Char Char1"/>
    <w:qFormat/>
    <w:locked/>
    <w:rsid w:val="003B66F5"/>
    <w:rPr>
      <w:rFonts w:ascii="宋体" w:eastAsia="宋体" w:hAnsi="Courier New" w:hint="eastAsia"/>
      <w:kern w:val="2"/>
      <w:sz w:val="21"/>
      <w:lang w:val="en-US" w:eastAsia="zh-CN" w:bidi="ar-SA"/>
    </w:rPr>
  </w:style>
  <w:style w:type="table" w:styleId="a9">
    <w:name w:val="Table Grid"/>
    <w:basedOn w:val="a1"/>
    <w:uiPriority w:val="59"/>
    <w:rsid w:val="00A41F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99"/>
    <w:rsid w:val="00C84A6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Microsoft Office User</cp:lastModifiedBy>
  <cp:revision>2</cp:revision>
  <dcterms:created xsi:type="dcterms:W3CDTF">2022-11-07T08:49:00Z</dcterms:created>
  <dcterms:modified xsi:type="dcterms:W3CDTF">2022-11-07T08:49:00Z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