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>
            <w:bookmarkStart w:id="0" w:name="组织名称"/>
            <w:r>
              <w:rPr>
                <w:rFonts w:hint="eastAsia"/>
              </w:rPr>
              <w:t>石家庄迪龙塑胶有限公司</w:t>
            </w:r>
            <w:bookmarkEnd w:id="0"/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>
            <w:bookmarkStart w:id="2" w:name="合同编号"/>
            <w:r>
              <w:t>1092-2022-SA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>
            <w:bookmarkStart w:id="3" w:name="审核日期安排"/>
            <w:r>
              <w:rPr>
                <w:rFonts w:hint="eastAsia"/>
              </w:rPr>
              <w:t>2022年10月20日 上午至2022年10月21日 上午 (共1.5天)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bookmarkStart w:id="4" w:name="_GoBack"/>
            <w:bookmarkEnd w:id="4"/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ISC-S-I-01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认证审查通知书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>
            <w:r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hint="eastAsia" w:asciiTheme="minorEastAsia" w:hAnsiTheme="minorEastAsia"/>
        </w:rPr>
        <w:t>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hint="eastAsia" w:asciiTheme="minorEastAsia" w:hAnsiTheme="minorEastAsia"/>
        </w:rPr>
        <w:t>③凡企业提供的资质均需企业盖章。</w:t>
      </w:r>
    </w:p>
    <w:sectPr>
      <w:headerReference r:id="rId3" w:type="default"/>
      <w:pgSz w:w="11906" w:h="16838"/>
      <w:pgMar w:top="567" w:right="851" w:bottom="567" w:left="851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413.15pt;margin-top:13.3pt;height:20.6pt;width:92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 xml:space="preserve">（A/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515.1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2B3936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692</Words>
  <Characters>866</Characters>
  <Lines>7</Lines>
  <Paragraphs>1</Paragraphs>
  <TotalTime>1</TotalTime>
  <ScaleCrop>false</ScaleCrop>
  <LinksUpToDate>false</LinksUpToDate>
  <CharactersWithSpaces>869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cp:lastPrinted>2018-07-23T06:08:00Z</cp:lastPrinted>
  <dcterms:modified xsi:type="dcterms:W3CDTF">2022-10-19T08:40:57Z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2052-11.1.0.12598</vt:lpwstr>
  </property>
</Properties>
</file>