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1084-2022-Q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枣强县科海建材有限公司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91131121576776768C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Q:无CNAS标志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7" w:name="体系人数"/>
            <w:r>
              <w:rPr>
                <w:sz w:val="22"/>
                <w:szCs w:val="22"/>
              </w:rPr>
              <w:t>25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8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9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0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1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  <w:lang w:val="en-GB"/>
              </w:rPr>
            </w:pPr>
            <w:bookmarkStart w:id="12" w:name="组织名称Add1"/>
            <w:r>
              <w:rPr>
                <w:rFonts w:hint="eastAsia"/>
                <w:color w:val="0000FF"/>
                <w:sz w:val="22"/>
                <w:szCs w:val="22"/>
              </w:rPr>
              <w:t>枣强县科海建材有限公司</w:t>
            </w:r>
            <w:bookmarkEnd w:id="12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审核范围"/>
            <w:r>
              <w:rPr>
                <w:color w:val="0000FF"/>
                <w:sz w:val="22"/>
                <w:szCs w:val="22"/>
              </w:rPr>
              <w:t>资质范围内预拌混凝土的加工和销售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4" w:name="注册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枣强县门庄工业区</w:t>
            </w:r>
            <w:bookmarkEnd w:id="14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5" w:name="办公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枣强县门庄工业区</w:t>
            </w:r>
            <w:bookmarkEnd w:id="15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1"/>
                <w:szCs w:val="16"/>
              </w:rPr>
            </w:pPr>
            <w:r>
              <w:rPr>
                <w:rFonts w:hint="eastAsia"/>
                <w:color w:val="0000FF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FF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FF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</w:pPr>
            <w:r>
              <w:drawing>
                <wp:inline distT="0" distB="0" distL="114300" distR="114300">
                  <wp:extent cx="736600" cy="2413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24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2022.10.16</w:t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bookmarkStart w:id="16" w:name="_GoBack"/>
      <w:r>
        <w:drawing>
          <wp:inline distT="0" distB="0" distL="114300" distR="114300">
            <wp:extent cx="4206240" cy="5611495"/>
            <wp:effectExtent l="0" t="0" r="10160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06240" cy="5611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16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000000"/>
    <w:rsid w:val="152077A7"/>
    <w:rsid w:val="681C56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5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5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1151</Words>
  <Characters>1976</Characters>
  <Lines>18</Lines>
  <Paragraphs>5</Paragraphs>
  <ScaleCrop>false</ScaleCrop>
  <LinksUpToDate>false</LinksUpToDate>
  <CharactersWithSpaces>2193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zwt</cp:lastModifiedBy>
  <cp:lastPrinted>2019-05-13T03:13:00Z</cp:lastPrinted>
  <dcterms:modified xsi:type="dcterms:W3CDTF">2022-10-23T02:19:33Z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2052-10.1.0.6875</vt:lpwstr>
  </property>
</Properties>
</file>