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6A78" w14:textId="77777777" w:rsidR="00FD1BA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FF550FE" w14:textId="77777777" w:rsidR="00FD1BAE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130E595" w14:textId="77777777" w:rsidR="00FD1BAE" w:rsidRDefault="00FD1BA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D1BAE" w14:paraId="35AE5AC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BE45FA4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336009A" w14:textId="7E11BFB9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环球时报在线（北京）文化传播有限公司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9C1EE9C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FEBA846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EEB6DAC" w14:textId="77777777" w:rsidR="008D765D" w:rsidRDefault="008D765D" w:rsidP="008D765D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18DB3594" w14:textId="77777777" w:rsidR="008D765D" w:rsidRDefault="008D765D" w:rsidP="008D765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5EA3317C" w14:textId="2CA33D4B" w:rsidR="00FD1BAE" w:rsidRDefault="008D765D" w:rsidP="008D76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</w:tc>
      </w:tr>
      <w:tr w:rsidR="00FD1BAE" w14:paraId="2614279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CDC8FDA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487940F" w14:textId="7F07F5DA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张世君</w:t>
            </w:r>
          </w:p>
        </w:tc>
        <w:tc>
          <w:tcPr>
            <w:tcW w:w="1289" w:type="dxa"/>
            <w:vAlign w:val="center"/>
          </w:tcPr>
          <w:p w14:paraId="5047D2A6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E6903EB" w14:textId="7CC6094D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31.19.00</w:t>
            </w:r>
          </w:p>
        </w:tc>
        <w:tc>
          <w:tcPr>
            <w:tcW w:w="1719" w:type="dxa"/>
            <w:gridSpan w:val="2"/>
            <w:vAlign w:val="center"/>
          </w:tcPr>
          <w:p w14:paraId="4DC83180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41FE155" w14:textId="55819BF1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  <w:r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FD1BAE" w14:paraId="0A34066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E3F77B0" w14:textId="77777777" w:rsidR="00FD1BAE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3DF7EBF" w14:textId="77777777" w:rsidR="00FD1BAE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00E16C5" w14:textId="28CDE899" w:rsidR="00FD1BAE" w:rsidRDefault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378C2B94" w14:textId="7912E601" w:rsidR="00FD1BAE" w:rsidRDefault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1770A675" w14:textId="454C9D43" w:rsidR="00FD1BAE" w:rsidRDefault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505" w:type="dxa"/>
            <w:vAlign w:val="center"/>
          </w:tcPr>
          <w:p w14:paraId="57AEA7E0" w14:textId="77777777" w:rsidR="00FD1BAE" w:rsidRDefault="00FD1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26B2041" w14:textId="77777777" w:rsidR="00FD1BAE" w:rsidRDefault="00FD1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2C13C53" w14:textId="77777777" w:rsidR="00FD1BAE" w:rsidRDefault="00FD1B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BAE" w14:paraId="15C4785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E69DD9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2424E0C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76CB1A1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512E56C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E9F13A7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D9FD3F6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D4C9502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B3EB9DC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4B8EF63" w14:textId="0DFD58A7" w:rsidR="008D765D" w:rsidRDefault="008D765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7342DD3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487C9D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18FFE4DB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6D545F2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4FAF987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FD88688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AD707B0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48357AA" w14:textId="77777777" w:rsidR="008D765D" w:rsidRDefault="008D765D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0E16DEC" w14:textId="406D19CB" w:rsidR="008D765D" w:rsidRDefault="008D765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43FAF89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2E3337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20748E9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442CDC6" w14:textId="6E5CE522" w:rsidR="008D765D" w:rsidRPr="00CC473C" w:rsidRDefault="00CC473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中华人民共和国民法典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中华人民共和国产品质量法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中华人民共和国专利法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中华人民共和国广告法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中华人民共和国招标投标法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中华人民共和国行政处罚法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/ 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YD/T 2704-2014</w:t>
            </w:r>
            <w:r w:rsidRPr="00CC473C">
              <w:rPr>
                <w:rFonts w:ascii="宋体" w:hAnsi="宋体" w:cs="宋体"/>
                <w:kern w:val="0"/>
                <w:sz w:val="21"/>
                <w:szCs w:val="21"/>
              </w:rPr>
              <w:t>电信信息服务的安全准则</w:t>
            </w:r>
            <w:r w:rsidRPr="00CC473C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CC473C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CC473C">
              <w:rPr>
                <w:rFonts w:ascii="宋体" w:hAnsi="宋体" w:cs="宋体"/>
                <w:kern w:val="0"/>
                <w:sz w:val="21"/>
                <w:szCs w:val="21"/>
              </w:rPr>
              <w:t>GA 1277.1-2020互联网交互式服务安全管理要求 第1部分：基础要求</w:t>
            </w:r>
          </w:p>
          <w:p w14:paraId="5E057ADE" w14:textId="77777777" w:rsidR="008D765D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26FBEE3" w14:textId="14807961" w:rsidR="008D765D" w:rsidRDefault="008D765D" w:rsidP="00CC473C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5B105BDA" w14:textId="77777777" w:rsidTr="00CC473C">
        <w:trPr>
          <w:cantSplit/>
          <w:trHeight w:val="10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20531D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9213C3B" w14:textId="3145BD54" w:rsidR="00FD1BAE" w:rsidRDefault="00CC47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</w:t>
            </w:r>
            <w:r w:rsidR="00D535E3">
              <w:rPr>
                <w:b/>
                <w:sz w:val="20"/>
              </w:rPr>
              <w:t>/</w:t>
            </w:r>
          </w:p>
        </w:tc>
      </w:tr>
      <w:tr w:rsidR="00FD1BAE" w14:paraId="491CA389" w14:textId="77777777" w:rsidTr="00D535E3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A0B1C9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8D11B9A" w14:textId="5B7CFFA7" w:rsidR="00FD1BAE" w:rsidRDefault="00D53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D1BAE" w14:paraId="6320D3E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BA8846" w14:textId="77777777" w:rsidR="00FD1BA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10AC68A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56F5F31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CA3CA71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29A439E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1BAE" w14:paraId="379DB82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D6DEDAD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D43FEDA" w14:textId="6C625E07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E15C0" wp14:editId="04238C0B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-10795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494FEE3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3031086" w14:textId="7C73DDFF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022.11.2</w:t>
            </w:r>
          </w:p>
        </w:tc>
      </w:tr>
    </w:tbl>
    <w:p w14:paraId="38AE70FB" w14:textId="77777777" w:rsidR="00FD1BAE" w:rsidRDefault="00FD1BAE">
      <w:pPr>
        <w:snapToGrid w:val="0"/>
        <w:rPr>
          <w:rFonts w:ascii="宋体"/>
          <w:b/>
          <w:sz w:val="22"/>
          <w:szCs w:val="22"/>
        </w:rPr>
      </w:pPr>
    </w:p>
    <w:p w14:paraId="161A20DE" w14:textId="77B42856" w:rsidR="00FD1BAE" w:rsidRDefault="0000000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36BAB9C" w14:textId="77777777" w:rsidR="00FD1BA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4A333AC" w14:textId="0E2CC658" w:rsidR="00FD1BAE" w:rsidRDefault="008D765D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D1BAE" w14:paraId="41A1280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4022993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201A8F2" w14:textId="1AE83E8D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环球时报在线（北京）文化传播有限公司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4BB1CC4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94B3E4F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F939A75" w14:textId="77777777" w:rsidR="008D765D" w:rsidRDefault="008D765D" w:rsidP="008D765D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1C9955EB" w14:textId="77777777" w:rsidR="008D765D" w:rsidRDefault="008D765D" w:rsidP="008D765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76A20B87" w14:textId="4181E2ED" w:rsidR="00FD1BAE" w:rsidRDefault="008D765D" w:rsidP="008D76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</w:tc>
      </w:tr>
      <w:tr w:rsidR="00FD1BAE" w14:paraId="73C2414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E89D3FC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89647E8" w14:textId="5BE4E223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张世君</w:t>
            </w:r>
          </w:p>
        </w:tc>
        <w:tc>
          <w:tcPr>
            <w:tcW w:w="1289" w:type="dxa"/>
            <w:vAlign w:val="center"/>
          </w:tcPr>
          <w:p w14:paraId="6851758E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817C678" w14:textId="738CD4A1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31.19.00</w:t>
            </w:r>
          </w:p>
        </w:tc>
        <w:tc>
          <w:tcPr>
            <w:tcW w:w="1719" w:type="dxa"/>
            <w:gridSpan w:val="2"/>
            <w:vAlign w:val="center"/>
          </w:tcPr>
          <w:p w14:paraId="6325A310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5ED82DE" w14:textId="2E3D7A4A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  <w:r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8D765D" w14:paraId="279AC65C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E4E6D2B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1BF15EA" w14:textId="77777777" w:rsidR="008D765D" w:rsidRDefault="008D765D" w:rsidP="008D765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AB87F42" w14:textId="6E6F18FD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52F6EB3B" w14:textId="371E8F3B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65AB119F" w14:textId="2A69A4E0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505" w:type="dxa"/>
            <w:vAlign w:val="center"/>
          </w:tcPr>
          <w:p w14:paraId="6ECFDCC5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75573DE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44AE0B1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BAE" w14:paraId="559F7BC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B88C03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DE05210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D9AEF8C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B648DD4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0BC5ADA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4C9C484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6ADC902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33A6450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1B91D23" w14:textId="74051D1A" w:rsidR="005F7AA6" w:rsidRDefault="005F7A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0A4E6D2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5CD770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5C4DC62B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15AFDAB" w14:textId="39B19354" w:rsidR="005F7AA6" w:rsidRDefault="004E36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9B6628">
              <w:rPr>
                <w:rFonts w:hint="eastAsia"/>
                <w:bCs/>
                <w:sz w:val="20"/>
              </w:rPr>
              <w:t>潜在火灾事故发生；固体废弃物处理</w:t>
            </w:r>
            <w:r w:rsidR="009B6628">
              <w:rPr>
                <w:rFonts w:hint="eastAsia"/>
                <w:bCs/>
                <w:sz w:val="20"/>
              </w:rPr>
              <w:t>。</w:t>
            </w:r>
          </w:p>
          <w:p w14:paraId="21B3E294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72720B9" w14:textId="61669F05" w:rsidR="005F7AA6" w:rsidRPr="009B6628" w:rsidRDefault="004E36A3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9B6628">
              <w:rPr>
                <w:rFonts w:hint="eastAsia"/>
                <w:bCs/>
                <w:sz w:val="20"/>
              </w:rPr>
              <w:t>1</w:t>
            </w:r>
            <w:r w:rsidRPr="009B6628">
              <w:rPr>
                <w:rFonts w:hint="eastAsia"/>
                <w:bCs/>
                <w:sz w:val="20"/>
              </w:rPr>
              <w:t>）编制应急预案；日常检查；配备灭火器等灭火设备</w:t>
            </w:r>
            <w:r w:rsidRPr="009B6628">
              <w:rPr>
                <w:rFonts w:hint="eastAsia"/>
                <w:bCs/>
                <w:sz w:val="20"/>
              </w:rPr>
              <w:t>/</w:t>
            </w:r>
            <w:r w:rsidRPr="009B6628">
              <w:rPr>
                <w:rFonts w:hint="eastAsia"/>
                <w:bCs/>
                <w:sz w:val="20"/>
              </w:rPr>
              <w:t>设施；消防演练；</w:t>
            </w:r>
          </w:p>
          <w:p w14:paraId="5ADCF43C" w14:textId="3CA6C905" w:rsidR="005F7AA6" w:rsidRDefault="004E36A3">
            <w:pPr>
              <w:snapToGrid w:val="0"/>
              <w:spacing w:line="280" w:lineRule="exact"/>
              <w:rPr>
                <w:b/>
                <w:sz w:val="20"/>
              </w:rPr>
            </w:pPr>
            <w:r w:rsidRPr="009B6628">
              <w:rPr>
                <w:rFonts w:hint="eastAsia"/>
                <w:bCs/>
                <w:sz w:val="20"/>
              </w:rPr>
              <w:t xml:space="preserve"> </w:t>
            </w:r>
            <w:r w:rsidRPr="009B6628">
              <w:rPr>
                <w:bCs/>
                <w:sz w:val="20"/>
              </w:rPr>
              <w:t xml:space="preserve">         2</w:t>
            </w:r>
            <w:r w:rsidRPr="009B6628">
              <w:rPr>
                <w:rFonts w:hint="eastAsia"/>
                <w:bCs/>
                <w:sz w:val="20"/>
              </w:rPr>
              <w:t>）执行管理规定；按照程序文件要求及法律法规要求执行；日常检查。</w:t>
            </w:r>
          </w:p>
          <w:p w14:paraId="34C057D4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EC1C279" w14:textId="69928334" w:rsidR="005F7AA6" w:rsidRDefault="005F7A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0198E16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BF53A6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D869EB2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BC8CAD1" w14:textId="680F8692" w:rsidR="005F7AA6" w:rsidRPr="004E36A3" w:rsidRDefault="004E36A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4E36A3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中华人民共和国固体废物污染环境防治法/城市生活垃圾管理办法/中华人民共和国节约能源法/北京市实施《中华人民共和国节约能源法》办法/北京市消防条例/北京市生活垃圾管理条例/北京市控烟条例</w:t>
            </w:r>
          </w:p>
          <w:p w14:paraId="48F3B152" w14:textId="77777777" w:rsidR="005F7AA6" w:rsidRDefault="005F7A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D0E9E0C" w14:textId="77777777" w:rsidR="005F7AA6" w:rsidRDefault="005F7A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FF9149F" w14:textId="64D21C62" w:rsidR="005F7AA6" w:rsidRDefault="005F7AA6" w:rsidP="004E36A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6C74A346" w14:textId="77777777" w:rsidTr="009B6628">
        <w:trPr>
          <w:cantSplit/>
          <w:trHeight w:val="11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0C8E8D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9C59868" w14:textId="51E37C24" w:rsidR="00FD1BAE" w:rsidRDefault="004E36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FD1BAE" w14:paraId="742B8DF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A897EF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D98E0E" w14:textId="1F1E4599" w:rsidR="00FD1BAE" w:rsidRDefault="004E36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D1BAE" w14:paraId="1F86F90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F1551B" w14:textId="77777777" w:rsidR="00FD1BA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65ABEB4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252EDAF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2753ACC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65D976D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1BAE" w14:paraId="247E3C6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0D5A5E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350782D" w14:textId="041873B4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1B81CE" wp14:editId="4C89C51A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46990</wp:posOffset>
                  </wp:positionV>
                  <wp:extent cx="447675" cy="211455"/>
                  <wp:effectExtent l="0" t="0" r="0" b="0"/>
                  <wp:wrapNone/>
                  <wp:docPr id="3" name="图片 3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11F40BF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703B687" w14:textId="36D8CE4B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022.11.2</w:t>
            </w:r>
          </w:p>
        </w:tc>
      </w:tr>
    </w:tbl>
    <w:p w14:paraId="19DFE95A" w14:textId="77777777" w:rsidR="00FD1BAE" w:rsidRDefault="00FD1BAE">
      <w:pPr>
        <w:snapToGrid w:val="0"/>
        <w:rPr>
          <w:rFonts w:ascii="宋体"/>
          <w:b/>
          <w:sz w:val="22"/>
          <w:szCs w:val="22"/>
        </w:rPr>
      </w:pPr>
    </w:p>
    <w:p w14:paraId="3E07E26F" w14:textId="77777777" w:rsidR="00FD1BA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BFCAED4" w14:textId="77777777" w:rsidR="00FD1BAE" w:rsidRDefault="00FD1BAE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07CBEDF6" w14:textId="77777777" w:rsidR="00FD1BA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5749BE8" w14:textId="76AA96A8" w:rsidR="00FD1BAE" w:rsidRDefault="008D765D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D1BAE" w14:paraId="1E5B819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58DED32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0D16FCE" w14:textId="5AB45C1F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环球时报在线（北京）文化传播有限公司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DBB071B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B0C6568" w14:textId="77777777" w:rsidR="00FD1BA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FAA94CA" w14:textId="77777777" w:rsidR="008D765D" w:rsidRDefault="008D765D" w:rsidP="008D765D"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2E1AF49B" w14:textId="77777777" w:rsidR="008D765D" w:rsidRDefault="008D765D" w:rsidP="008D765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359B3560" w14:textId="5B26B560" w:rsidR="00FD1BAE" w:rsidRDefault="008D765D" w:rsidP="008D76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  <w:bookmarkEnd w:id="2"/>
          </w:p>
        </w:tc>
      </w:tr>
      <w:tr w:rsidR="00FD1BAE" w14:paraId="7CEC166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788206E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C50DEDE" w14:textId="4E1B1E9F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张世君</w:t>
            </w:r>
          </w:p>
        </w:tc>
        <w:tc>
          <w:tcPr>
            <w:tcW w:w="1289" w:type="dxa"/>
            <w:vAlign w:val="center"/>
          </w:tcPr>
          <w:p w14:paraId="4582F2B8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BA6514A" w14:textId="2FE15BD5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31.19.00</w:t>
            </w:r>
          </w:p>
        </w:tc>
        <w:tc>
          <w:tcPr>
            <w:tcW w:w="1719" w:type="dxa"/>
            <w:gridSpan w:val="2"/>
            <w:vAlign w:val="center"/>
          </w:tcPr>
          <w:p w14:paraId="4689528F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D310727" w14:textId="078932B1" w:rsidR="00FD1BAE" w:rsidRDefault="008D76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  <w:r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8D765D" w14:paraId="6C2AA2BD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824EA01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B31E7D5" w14:textId="77777777" w:rsidR="008D765D" w:rsidRDefault="008D765D" w:rsidP="008D765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4978417" w14:textId="669294AC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13B31231" w14:textId="205E8046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57CD9F3E" w14:textId="646BC595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505" w:type="dxa"/>
            <w:vAlign w:val="center"/>
          </w:tcPr>
          <w:p w14:paraId="0662E545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B023015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DFB48F5" w14:textId="77777777" w:rsidR="008D765D" w:rsidRDefault="008D765D" w:rsidP="008D76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1BAE" w14:paraId="31825B1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B20E4B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BDB20CC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0826670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BE6D32A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30220BF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AA4CE93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0B733D6" w14:textId="77777777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0860BE1" w14:textId="1F4C6878" w:rsidR="005F7AA6" w:rsidRDefault="005F7A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378B39F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ECEBC6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5BC09523" w14:textId="77777777" w:rsidR="00FD1BAE" w:rsidRDefault="00FD1BAE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3A02C95" w14:textId="2A7F6440" w:rsidR="005F7AA6" w:rsidRDefault="004E36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</w:t>
            </w:r>
            <w:r w:rsidRPr="004E212F">
              <w:rPr>
                <w:rFonts w:hint="eastAsia"/>
                <w:bCs/>
                <w:sz w:val="21"/>
                <w:szCs w:val="21"/>
              </w:rPr>
              <w:t>潜在火灾</w:t>
            </w:r>
            <w:r w:rsidRPr="004E36A3">
              <w:rPr>
                <w:rFonts w:ascii="宋体" w:hAnsi="宋体" w:hint="eastAsia"/>
                <w:sz w:val="21"/>
                <w:szCs w:val="21"/>
              </w:rPr>
              <w:t>、交通意外和触电</w:t>
            </w:r>
          </w:p>
          <w:p w14:paraId="14CD5E03" w14:textId="5D82E0B4" w:rsidR="005F7AA6" w:rsidRDefault="005F7A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AB8EB3F" w14:textId="24D4C566" w:rsidR="005F7AA6" w:rsidRPr="004E212F" w:rsidRDefault="004E36A3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）</w:t>
            </w:r>
            <w:r w:rsidRPr="004E212F">
              <w:rPr>
                <w:rFonts w:hint="eastAsia"/>
                <w:bCs/>
                <w:sz w:val="20"/>
              </w:rPr>
              <w:t>执行应急管理预案；加强办公现场日常检查；禁止在禁烟区吸烟，</w:t>
            </w:r>
            <w:r w:rsidR="004E212F" w:rsidRPr="004E212F">
              <w:rPr>
                <w:rFonts w:hint="eastAsia"/>
                <w:bCs/>
                <w:sz w:val="20"/>
              </w:rPr>
              <w:t>谨慎用火；</w:t>
            </w:r>
          </w:p>
          <w:p w14:paraId="7BA18033" w14:textId="02D2DDE9" w:rsidR="005F7AA6" w:rsidRPr="004E212F" w:rsidRDefault="004E212F">
            <w:pPr>
              <w:snapToGrid w:val="0"/>
              <w:spacing w:line="280" w:lineRule="exact"/>
              <w:rPr>
                <w:bCs/>
                <w:sz w:val="20"/>
              </w:rPr>
            </w:pPr>
            <w:r w:rsidRPr="004E212F">
              <w:rPr>
                <w:rFonts w:hint="eastAsia"/>
                <w:bCs/>
                <w:sz w:val="20"/>
              </w:rPr>
              <w:t xml:space="preserve"> </w:t>
            </w:r>
            <w:r w:rsidRPr="004E212F">
              <w:rPr>
                <w:bCs/>
                <w:sz w:val="20"/>
              </w:rPr>
              <w:t xml:space="preserve">         2</w:t>
            </w:r>
            <w:r w:rsidRPr="004E212F">
              <w:rPr>
                <w:rFonts w:hint="eastAsia"/>
                <w:bCs/>
                <w:sz w:val="20"/>
              </w:rPr>
              <w:t>）安全驾驶，不能违规操作，正常保养车辆及汽车年检；</w:t>
            </w:r>
          </w:p>
          <w:p w14:paraId="666D2876" w14:textId="0B260C56" w:rsidR="005F7AA6" w:rsidRPr="004E212F" w:rsidRDefault="004E212F" w:rsidP="004E212F">
            <w:pPr>
              <w:snapToGrid w:val="0"/>
              <w:spacing w:line="280" w:lineRule="exact"/>
              <w:ind w:left="1400" w:hangingChars="700" w:hanging="1400"/>
              <w:rPr>
                <w:bCs/>
                <w:sz w:val="20"/>
              </w:rPr>
            </w:pPr>
            <w:r w:rsidRPr="004E212F">
              <w:rPr>
                <w:rFonts w:hint="eastAsia"/>
                <w:bCs/>
                <w:sz w:val="20"/>
              </w:rPr>
              <w:t xml:space="preserve"> </w:t>
            </w:r>
            <w:r w:rsidRPr="004E212F">
              <w:rPr>
                <w:bCs/>
                <w:sz w:val="20"/>
              </w:rPr>
              <w:t xml:space="preserve">         3</w:t>
            </w:r>
            <w:r w:rsidRPr="004E212F">
              <w:rPr>
                <w:rFonts w:hint="eastAsia"/>
                <w:bCs/>
                <w:sz w:val="20"/>
              </w:rPr>
              <w:t>）严格执行企业规定；合规用电，禁止私自乱接电线；禁止使用</w:t>
            </w:r>
            <w:r w:rsidRPr="004E212F">
              <w:rPr>
                <w:rFonts w:hint="eastAsia"/>
                <w:bCs/>
                <w:sz w:val="20"/>
              </w:rPr>
              <w:t>3</w:t>
            </w:r>
            <w:r w:rsidRPr="004E212F">
              <w:rPr>
                <w:rFonts w:hint="eastAsia"/>
                <w:bCs/>
                <w:sz w:val="20"/>
              </w:rPr>
              <w:t>无电器；日常检查等。</w:t>
            </w:r>
          </w:p>
          <w:p w14:paraId="4C1E0AA5" w14:textId="2325C91F" w:rsidR="005F7AA6" w:rsidRDefault="005F7A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1A7313F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3C0415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144F51F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F7B9264" w14:textId="2D2091B5" w:rsidR="005F7AA6" w:rsidRDefault="004E21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中华人民共和国劳动法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中华人民共和国劳动合同法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bCs/>
                <w:sz w:val="20"/>
              </w:rPr>
              <w:t>中华人民共和国妇女权益保障法</w:t>
            </w:r>
            <w:r>
              <w:rPr>
                <w:rFonts w:ascii="宋体" w:hAnsi="宋体" w:cs="宋体" w:hint="eastAsia"/>
                <w:bCs/>
                <w:sz w:val="20"/>
              </w:rPr>
              <w:t>/</w:t>
            </w:r>
            <w:r>
              <w:rPr>
                <w:rFonts w:ascii="宋体" w:hAnsi="宋体" w:cs="宋体" w:hint="eastAsia"/>
                <w:bCs/>
                <w:sz w:val="20"/>
              </w:rPr>
              <w:t>中华人民共和国突发事件应对法</w:t>
            </w:r>
            <w:r>
              <w:rPr>
                <w:rFonts w:ascii="宋体" w:hAnsi="宋体" w:cs="宋体" w:hint="eastAsia"/>
                <w:bCs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中华人民共和国道路交通安全法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中华人民共和国劳动合同法实施条例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突发公共卫生事件应急条例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女职工劳动保护特别规定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bCs/>
                <w:sz w:val="20"/>
              </w:rPr>
              <w:t>工伤保险条例</w:t>
            </w:r>
            <w:r>
              <w:rPr>
                <w:rFonts w:ascii="宋体" w:hAnsi="宋体" w:cs="宋体" w:hint="eastAsia"/>
                <w:bCs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用人单位劳动防护用品管理规范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  <w:shd w:val="clear" w:color="auto" w:fill="FFFFFF"/>
              </w:rPr>
              <w:t>北京市工伤保险条例实施办法</w:t>
            </w:r>
          </w:p>
          <w:p w14:paraId="63C705B1" w14:textId="77777777" w:rsidR="005F7AA6" w:rsidRDefault="005F7A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07598C8" w14:textId="4597D6A7" w:rsidR="005F7AA6" w:rsidRDefault="005F7AA6" w:rsidP="004E212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FD1BAE" w14:paraId="74DC21A0" w14:textId="77777777" w:rsidTr="004E212F">
        <w:trPr>
          <w:cantSplit/>
          <w:trHeight w:val="10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D0AB83" w14:textId="77777777" w:rsidR="00FD1BAE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F50ABD1" w14:textId="34D01E0F" w:rsidR="00FD1BAE" w:rsidRDefault="009B66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FD1BAE" w14:paraId="75CAB1FA" w14:textId="77777777" w:rsidTr="004E212F">
        <w:trPr>
          <w:cantSplit/>
          <w:trHeight w:val="5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02F9E0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938DEDD" w14:textId="2F1DEBCF" w:rsidR="00FD1BAE" w:rsidRDefault="009B66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D1BAE" w14:paraId="661E89F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1AC106" w14:textId="77777777" w:rsidR="00FD1BA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6BF11A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D0D37E8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F26815E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33DD4EE" w14:textId="77777777" w:rsidR="00FD1BAE" w:rsidRDefault="00FD1B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1BAE" w14:paraId="3DD8704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9F00CD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AEE83ED" w14:textId="366ED9D4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A777E6" wp14:editId="0AB778F3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74295</wp:posOffset>
                  </wp:positionV>
                  <wp:extent cx="447675" cy="211455"/>
                  <wp:effectExtent l="0" t="0" r="0" b="0"/>
                  <wp:wrapNone/>
                  <wp:docPr id="4" name="图片 4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B47F190" w14:textId="77777777" w:rsidR="00FD1BA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20B12AE" w14:textId="62249CAB" w:rsidR="00FD1BAE" w:rsidRDefault="00BB4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022.11.2</w:t>
            </w:r>
          </w:p>
        </w:tc>
      </w:tr>
    </w:tbl>
    <w:p w14:paraId="33594B09" w14:textId="77777777" w:rsidR="00FD1BAE" w:rsidRDefault="00FD1BAE">
      <w:pPr>
        <w:snapToGrid w:val="0"/>
        <w:rPr>
          <w:rFonts w:ascii="宋体"/>
          <w:b/>
          <w:sz w:val="22"/>
          <w:szCs w:val="22"/>
        </w:rPr>
      </w:pPr>
    </w:p>
    <w:p w14:paraId="4CE3EB6D" w14:textId="37AB4BEF" w:rsidR="00FD1BAE" w:rsidRDefault="0000000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FD1BA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2801" w14:textId="77777777" w:rsidR="00A37563" w:rsidRDefault="00A37563">
      <w:r>
        <w:separator/>
      </w:r>
    </w:p>
  </w:endnote>
  <w:endnote w:type="continuationSeparator" w:id="0">
    <w:p w14:paraId="3DABB4F9" w14:textId="77777777" w:rsidR="00A37563" w:rsidRDefault="00A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F673" w14:textId="77777777" w:rsidR="00A37563" w:rsidRDefault="00A37563">
      <w:r>
        <w:separator/>
      </w:r>
    </w:p>
  </w:footnote>
  <w:footnote w:type="continuationSeparator" w:id="0">
    <w:p w14:paraId="3C57C9B1" w14:textId="77777777" w:rsidR="00A37563" w:rsidRDefault="00A3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ACAB" w14:textId="77777777" w:rsidR="00FD1BAE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5E83CCB" wp14:editId="2970F63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E8603FA" w14:textId="77777777" w:rsidR="00FD1BAE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DA35F5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F8E97DA" w14:textId="77777777" w:rsidR="00FD1BAE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465337DB" w14:textId="77777777" w:rsidR="00FD1BAE" w:rsidRDefault="00FD1BAE">
    <w:pPr>
      <w:pStyle w:val="a7"/>
    </w:pPr>
  </w:p>
  <w:p w14:paraId="0192A295" w14:textId="77777777" w:rsidR="00FD1BAE" w:rsidRDefault="00FD1BA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AE"/>
    <w:rsid w:val="004E212F"/>
    <w:rsid w:val="004E36A3"/>
    <w:rsid w:val="005F7AA6"/>
    <w:rsid w:val="007910F3"/>
    <w:rsid w:val="008D765D"/>
    <w:rsid w:val="009B6628"/>
    <w:rsid w:val="009F5B86"/>
    <w:rsid w:val="00A37563"/>
    <w:rsid w:val="00BB40D2"/>
    <w:rsid w:val="00CC473C"/>
    <w:rsid w:val="00D535E3"/>
    <w:rsid w:val="00FD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A6E3401"/>
  <w15:docId w15:val="{CC5D64DE-2AFB-477A-93FB-8FD6AAF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ParaCharCharChar1Char">
    <w:name w:val="默认段落字体 Para Char Char Char1 Char"/>
    <w:basedOn w:val="a"/>
    <w:next w:val="a"/>
    <w:rsid w:val="004E212F"/>
    <w:pPr>
      <w:spacing w:line="240" w:lineRule="atLeast"/>
      <w:ind w:left="420" w:firstLine="420"/>
      <w:jc w:val="left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250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dcterms:created xsi:type="dcterms:W3CDTF">2015-06-17T11:40:00Z</dcterms:created>
  <dcterms:modified xsi:type="dcterms:W3CDTF">2022-11-01T20:15:00Z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