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0659-2022-QEO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四川创诺吉优科技有限公司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91510108MA6BL00K6P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w:t>
            </w:r>
            <w:bookmarkStart w:id="22" w:name="_GoBack"/>
            <w:bookmarkEnd w:id="22"/>
            <w:r>
              <w:rPr>
                <w:rFonts w:hint="eastAsia"/>
                <w:sz w:val="22"/>
                <w:szCs w:val="22"/>
              </w:rPr>
              <w:t>人数</w:t>
            </w:r>
          </w:p>
        </w:tc>
        <w:tc>
          <w:tcPr>
            <w:tcW w:w="1976" w:type="dxa"/>
          </w:tcPr>
          <w:p>
            <w:pPr>
              <w:snapToGrid w:val="0"/>
              <w:spacing w:line="0" w:lineRule="atLeast"/>
              <w:jc w:val="center"/>
              <w:rPr>
                <w:sz w:val="22"/>
                <w:szCs w:val="22"/>
              </w:rPr>
            </w:pPr>
            <w:bookmarkStart w:id="13" w:name="体系人数"/>
            <w:r>
              <w:rPr>
                <w:sz w:val="22"/>
                <w:szCs w:val="22"/>
              </w:rPr>
              <w:t>Q:12,E:12,O:12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四川创诺吉优科技有限公司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Q：计算机信息系统集成</w:t>
            </w:r>
          </w:p>
          <w:p>
            <w:pPr>
              <w:snapToGrid w:val="0"/>
              <w:spacing w:line="0" w:lineRule="atLeast"/>
              <w:jc w:val="left"/>
              <w:rPr>
                <w:sz w:val="22"/>
                <w:szCs w:val="22"/>
              </w:rPr>
            </w:pPr>
            <w:r>
              <w:rPr>
                <w:sz w:val="22"/>
                <w:szCs w:val="22"/>
              </w:rPr>
              <w:t>E：计算机信息系统集成所涉及场所的相关环境管理活动</w:t>
            </w:r>
          </w:p>
          <w:p>
            <w:pPr>
              <w:snapToGrid w:val="0"/>
              <w:spacing w:line="0" w:lineRule="atLeast"/>
              <w:jc w:val="left"/>
              <w:rPr>
                <w:sz w:val="22"/>
                <w:szCs w:val="22"/>
              </w:rPr>
            </w:pPr>
            <w:r>
              <w:rPr>
                <w:sz w:val="22"/>
                <w:szCs w:val="22"/>
              </w:rPr>
              <w:t>O：计算机信息系统集成所涉及场所的相关职业健康安全管理活动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四川省成都市成华区望平街118号天祥大厦B-C单元2楼219室</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成都市金牛区一环路北三段100号1栋1单元23楼19号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229870</wp:posOffset>
                  </wp:positionH>
                  <wp:positionV relativeFrom="paragraph">
                    <wp:posOffset>127635</wp:posOffset>
                  </wp:positionV>
                  <wp:extent cx="625475" cy="315595"/>
                  <wp:effectExtent l="0" t="0" r="9525" b="190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5"/>
                          <a:stretch>
                            <a:fillRect/>
                          </a:stretch>
                        </pic:blipFill>
                        <pic:spPr>
                          <a:xfrm>
                            <a:off x="0" y="0"/>
                            <a:ext cx="625475" cy="315595"/>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73A3A83"/>
    <w:rsid w:val="0D9A65BD"/>
    <w:rsid w:val="12C30316"/>
    <w:rsid w:val="596F5B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751</Words>
  <Characters>1089</Characters>
  <Lines>18</Lines>
  <Paragraphs>5</Paragraphs>
  <TotalTime>3</TotalTime>
  <ScaleCrop>false</ScaleCrop>
  <LinksUpToDate>false</LinksUpToDate>
  <CharactersWithSpaces>1225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2022-10-11T05:02:42Z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