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sz w:val="32"/>
          <w:szCs w:val="32"/>
          <w:u w:val="single"/>
        </w:rPr>
        <w:t>1063-2022-QEO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hint="eastAsia" w:ascii="楷体" w:hAnsi="楷体" w:eastAsia="楷体"/>
          <w:b/>
          <w:color w:val="000000"/>
          <w:sz w:val="32"/>
          <w:szCs w:val="32"/>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lang w:eastAsia="zh-CN"/>
        </w:rPr>
        <w:t>河北鸿华工程项目管理有限公司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1" w:name="Q勾选"/>
      <w:r>
        <w:rPr>
          <w:rFonts w:hint="eastAsia" w:ascii="楷体" w:hAnsi="楷体" w:eastAsia="楷体"/>
          <w:b/>
          <w:color w:val="000000"/>
          <w:sz w:val="28"/>
          <w:szCs w:val="28"/>
        </w:rPr>
        <w:t>■</w:t>
      </w:r>
      <w:bookmarkEnd w:id="1"/>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2" w:name="E勾选"/>
      <w:r>
        <w:rPr>
          <w:rFonts w:hint="eastAsia" w:ascii="楷体" w:hAnsi="楷体" w:eastAsia="楷体"/>
          <w:b/>
          <w:color w:val="000000"/>
          <w:sz w:val="28"/>
          <w:szCs w:val="28"/>
        </w:rPr>
        <w:t>■</w:t>
      </w:r>
      <w:bookmarkEnd w:id="2"/>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S勾选"/>
      <w:r>
        <w:rPr>
          <w:rFonts w:hint="eastAsia" w:ascii="楷体" w:hAnsi="楷体" w:eastAsia="楷体"/>
          <w:b/>
          <w:color w:val="000000"/>
          <w:sz w:val="28"/>
          <w:szCs w:val="28"/>
        </w:rPr>
        <w:t>■</w:t>
      </w:r>
      <w:bookmarkEnd w:id="3"/>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EnM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2022年10月0</w:t>
            </w:r>
            <w:r>
              <w:rPr>
                <w:rFonts w:hint="eastAsia" w:ascii="宋体"/>
                <w:b/>
                <w:color w:val="000000"/>
                <w:szCs w:val="21"/>
                <w:lang w:val="en-US" w:eastAsia="zh-CN"/>
              </w:rPr>
              <w:t>8</w:t>
            </w:r>
            <w:r>
              <w:rPr>
                <w:rFonts w:hint="eastAsia" w:ascii="宋体"/>
                <w:b/>
                <w:color w:val="000000"/>
                <w:szCs w:val="21"/>
              </w:rPr>
              <w:t>日 上午至2022年10月0</w:t>
            </w:r>
            <w:r>
              <w:rPr>
                <w:rFonts w:hint="eastAsia" w:ascii="宋体"/>
                <w:b/>
                <w:color w:val="000000"/>
                <w:szCs w:val="21"/>
                <w:lang w:val="en-US" w:eastAsia="zh-CN"/>
              </w:rPr>
              <w:t>8</w:t>
            </w:r>
            <w:r>
              <w:rPr>
                <w:rFonts w:hint="eastAsia" w:ascii="宋体"/>
                <w:b/>
                <w:color w:val="000000"/>
                <w:szCs w:val="21"/>
              </w:rPr>
              <w:t>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1"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p>
          <w:p>
            <w:pPr>
              <w:rPr>
                <w:rFonts w:hint="eastAsia" w:ascii="宋体" w:eastAsia="宋体"/>
                <w:b/>
                <w:color w:val="000000"/>
                <w:szCs w:val="21"/>
                <w:lang w:eastAsia="zh-CN"/>
              </w:rPr>
            </w:pPr>
            <w:r>
              <w:rPr>
                <w:rFonts w:ascii="宋体" w:hAnsi="宋体"/>
                <w:b/>
                <w:color w:val="000000"/>
                <w:szCs w:val="21"/>
              </w:rPr>
              <w:t>/</w:t>
            </w:r>
            <w:bookmarkStart w:id="13" w:name="EnMS勾选Add1"/>
            <w:r>
              <w:rPr>
                <w:rFonts w:hint="eastAsia" w:ascii="宋体" w:hAnsi="宋体"/>
                <w:b/>
                <w:color w:val="000000"/>
                <w:szCs w:val="21"/>
              </w:rPr>
              <w:t>□</w:t>
            </w:r>
            <w:bookmarkEnd w:id="13"/>
            <w:r>
              <w:rPr>
                <w:rFonts w:hint="eastAsia" w:ascii="宋体" w:hAnsi="宋体"/>
                <w:b/>
                <w:color w:val="000000"/>
                <w:szCs w:val="21"/>
              </w:rPr>
              <w:t>En</w:t>
            </w:r>
            <w:r>
              <w:rPr>
                <w:rFonts w:ascii="宋体" w:hAnsi="宋体"/>
                <w:b/>
                <w:color w:val="000000"/>
                <w:szCs w:val="21"/>
              </w:rPr>
              <w:t>MS/</w:t>
            </w:r>
            <w:bookmarkStart w:id="14" w:name="F勾选Add1"/>
            <w:r>
              <w:rPr>
                <w:rFonts w:hint="eastAsia" w:ascii="宋体" w:hAnsi="宋体"/>
                <w:b/>
                <w:color w:val="000000"/>
                <w:szCs w:val="21"/>
              </w:rPr>
              <w:t>□</w:t>
            </w:r>
            <w:bookmarkEnd w:id="14"/>
            <w:r>
              <w:rPr>
                <w:rFonts w:hint="eastAsia" w:ascii="宋体" w:hAnsi="宋体"/>
                <w:b/>
                <w:color w:val="000000"/>
                <w:szCs w:val="21"/>
              </w:rPr>
              <w:t>FS</w:t>
            </w:r>
            <w:r>
              <w:rPr>
                <w:rFonts w:ascii="宋体" w:hAnsi="宋体"/>
                <w:b/>
                <w:color w:val="000000"/>
                <w:szCs w:val="21"/>
              </w:rPr>
              <w:t>MS/</w:t>
            </w:r>
            <w:bookmarkStart w:id="15" w:name="H勾选Add1"/>
            <w:r>
              <w:rPr>
                <w:rFonts w:hint="eastAsia" w:ascii="宋体" w:hAnsi="宋体"/>
                <w:b/>
                <w:color w:val="000000"/>
                <w:szCs w:val="21"/>
              </w:rPr>
              <w:t>□</w:t>
            </w:r>
            <w:bookmarkEnd w:id="15"/>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92"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6" w:name="Q勾选Add2"/>
            <w:r>
              <w:rPr>
                <w:rFonts w:hint="eastAsia" w:ascii="宋体" w:hAnsi="宋体"/>
                <w:b/>
                <w:color w:val="000000"/>
                <w:szCs w:val="21"/>
                <w:lang w:val="de-DE"/>
              </w:rPr>
              <w:t>■</w:t>
            </w:r>
            <w:bookmarkEnd w:id="16"/>
            <w:r>
              <w:rPr>
                <w:rFonts w:hint="eastAsia" w:ascii="宋体" w:hAnsi="宋体"/>
                <w:b/>
                <w:color w:val="000000"/>
                <w:szCs w:val="21"/>
                <w:lang w:val="de-DE"/>
              </w:rPr>
              <w:t>GB/T19001-2016</w:t>
            </w:r>
            <w:bookmarkStart w:id="17" w:name="E勾选Add2"/>
          </w:p>
          <w:p>
            <w:pPr>
              <w:rPr>
                <w:rFonts w:ascii="宋体" w:hAnsi="宋体"/>
                <w:b/>
                <w:color w:val="000000"/>
                <w:szCs w:val="21"/>
                <w:lang w:val="de-DE"/>
              </w:rPr>
            </w:pPr>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hint="eastAsia" w:ascii="宋体" w:eastAsia="宋体"/>
                <w:b/>
                <w:color w:val="0000FF"/>
                <w:szCs w:val="21"/>
                <w:lang w:eastAsia="zh-CN"/>
              </w:rPr>
            </w:pPr>
            <w:r>
              <w:rPr>
                <w:rFonts w:hint="eastAsia"/>
                <w:sz w:val="21"/>
                <w:szCs w:val="21"/>
                <w:lang w:eastAsia="zh-CN"/>
              </w:rPr>
              <w:t>河北省石家庄市桥西区中华南大街新石南路交口汇龙国际1号楼1124室</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863"/>
        <w:gridCol w:w="2147"/>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863" w:type="dxa"/>
            <w:vAlign w:val="center"/>
          </w:tcPr>
          <w:p>
            <w:pPr>
              <w:spacing w:line="240" w:lineRule="exact"/>
              <w:jc w:val="center"/>
              <w:rPr>
                <w:b/>
                <w:color w:val="000000"/>
                <w:szCs w:val="21"/>
              </w:rPr>
            </w:pPr>
            <w:r>
              <w:rPr>
                <w:rFonts w:hint="eastAsia"/>
                <w:szCs w:val="21"/>
              </w:rPr>
              <w:t>审核员注册证书号</w:t>
            </w:r>
          </w:p>
        </w:tc>
        <w:tc>
          <w:tcPr>
            <w:tcW w:w="2147"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2863"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2147" w:type="dxa"/>
            <w:vAlign w:val="center"/>
          </w:tcPr>
          <w:p>
            <w:r>
              <w:t>E:34.01.02,35.04.02</w:t>
            </w:r>
          </w:p>
          <w:p>
            <w:pPr>
              <w:rPr>
                <w:rFonts w:ascii="Times New Roman" w:hAnsi="Times New Roman" w:eastAsia="宋体" w:cs="Times New Roman"/>
                <w:kern w:val="2"/>
                <w:sz w:val="21"/>
                <w:szCs w:val="24"/>
                <w:lang w:val="en-US" w:eastAsia="zh-CN" w:bidi="ar-SA"/>
              </w:rPr>
            </w:pPr>
            <w:r>
              <w:t>O:35.04.02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周文廷</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2863" w:type="dxa"/>
            <w:vAlign w:val="center"/>
          </w:tcPr>
          <w:p>
            <w:r>
              <w:t>2022-N1QMS-2244880</w:t>
            </w:r>
          </w:p>
          <w:p>
            <w:pPr>
              <w:rPr>
                <w:rFonts w:ascii="Times New Roman" w:hAnsi="Times New Roman" w:eastAsia="宋体" w:cs="Times New Roman"/>
                <w:kern w:val="2"/>
                <w:sz w:val="21"/>
                <w:szCs w:val="24"/>
                <w:lang w:val="en-US" w:eastAsia="zh-CN" w:bidi="ar-SA"/>
              </w:rPr>
            </w:pPr>
            <w:r>
              <w:t>2021-N1EMS-1244880</w:t>
            </w:r>
          </w:p>
        </w:tc>
        <w:tc>
          <w:tcPr>
            <w:tcW w:w="2147" w:type="dxa"/>
            <w:vAlign w:val="center"/>
          </w:tcPr>
          <w:p>
            <w:r>
              <w:t>Q:34.01.02,35.04.02</w:t>
            </w:r>
          </w:p>
          <w:p>
            <w:pPr>
              <w:rPr>
                <w:rFonts w:ascii="Times New Roman" w:hAnsi="Times New Roman" w:eastAsia="宋体" w:cs="Times New Roman"/>
                <w:kern w:val="2"/>
                <w:sz w:val="21"/>
                <w:szCs w:val="24"/>
                <w:lang w:val="en-US" w:eastAsia="zh-CN" w:bidi="ar-SA"/>
              </w:rPr>
            </w:pPr>
            <w:r>
              <w:t>E:34.01.02,35.04.02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杨园</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2863" w:type="dxa"/>
            <w:vAlign w:val="center"/>
          </w:tcPr>
          <w:p>
            <w:r>
              <w:t>2021-N1QMS-1215052</w:t>
            </w:r>
          </w:p>
          <w:p>
            <w:r>
              <w:t>2022-N1EMS-1215052</w:t>
            </w:r>
          </w:p>
          <w:p>
            <w:pPr>
              <w:rPr>
                <w:rFonts w:ascii="Times New Roman" w:hAnsi="Times New Roman" w:eastAsia="宋体" w:cs="Times New Roman"/>
                <w:kern w:val="2"/>
                <w:sz w:val="21"/>
                <w:szCs w:val="24"/>
                <w:lang w:val="en-US" w:eastAsia="zh-CN" w:bidi="ar-SA"/>
              </w:rPr>
            </w:pPr>
            <w:r>
              <w:t>2022-N1OHSMS-1215052</w:t>
            </w:r>
          </w:p>
        </w:tc>
        <w:tc>
          <w:tcPr>
            <w:tcW w:w="2147" w:type="dxa"/>
            <w:vAlign w:val="center"/>
          </w:tcPr>
          <w:p>
            <w:r>
              <w:t>E:34.01.02,35.04.02</w:t>
            </w:r>
          </w:p>
          <w:p>
            <w:pPr>
              <w:rPr>
                <w:rFonts w:ascii="Times New Roman" w:hAnsi="Times New Roman" w:eastAsia="宋体" w:cs="Times New Roman"/>
                <w:kern w:val="2"/>
                <w:sz w:val="21"/>
                <w:szCs w:val="24"/>
                <w:lang w:val="en-US" w:eastAsia="zh-CN" w:bidi="ar-SA"/>
              </w:rPr>
            </w:pPr>
            <w:r>
              <w:t>O:34.01.02B,35.04.02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2863" w:type="dxa"/>
            <w:vAlign w:val="center"/>
          </w:tcPr>
          <w:p>
            <w:pPr>
              <w:rPr>
                <w:b/>
                <w:color w:val="000000"/>
                <w:szCs w:val="21"/>
              </w:rPr>
            </w:pPr>
            <w:r>
              <w:rPr>
                <w:rFonts w:hint="eastAsia"/>
                <w:b/>
                <w:color w:val="000000"/>
                <w:szCs w:val="21"/>
              </w:rPr>
              <w:t>工作单位</w:t>
            </w:r>
          </w:p>
        </w:tc>
        <w:tc>
          <w:tcPr>
            <w:tcW w:w="3235"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2863" w:type="dxa"/>
            <w:vAlign w:val="center"/>
          </w:tcPr>
          <w:p>
            <w:pPr>
              <w:rPr>
                <w:b/>
                <w:color w:val="000000"/>
                <w:szCs w:val="21"/>
              </w:rPr>
            </w:pPr>
          </w:p>
        </w:tc>
        <w:tc>
          <w:tcPr>
            <w:tcW w:w="3235"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hint="eastAsia" w:ascii="宋体" w:eastAsia="宋体"/>
                <w:b/>
                <w:color w:val="000000"/>
                <w:szCs w:val="21"/>
                <w:lang w:eastAsia="zh-CN"/>
              </w:rPr>
            </w:pPr>
            <w:r>
              <w:rPr>
                <w:rFonts w:hint="eastAsia" w:ascii="宋体"/>
                <w:b/>
                <w:color w:val="000000"/>
                <w:szCs w:val="21"/>
                <w:lang w:eastAsia="zh-CN"/>
              </w:rPr>
              <w:t>河北鸿华工程项目管理有限公司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hint="eastAsia" w:ascii="宋体" w:eastAsia="宋体"/>
                <w:b/>
                <w:color w:val="000000"/>
                <w:szCs w:val="21"/>
                <w:lang w:eastAsia="zh-CN"/>
              </w:rPr>
            </w:pPr>
            <w:r>
              <w:rPr>
                <w:rFonts w:hint="eastAsia" w:ascii="宋体"/>
                <w:b/>
                <w:color w:val="000000"/>
                <w:szCs w:val="21"/>
                <w:lang w:eastAsia="zh-CN"/>
              </w:rPr>
              <w:t>河北省石家庄市桥西区中华南大街新石南路交口汇龙国际1号楼1124室</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9" w:name="注册邮编"/>
            <w:r>
              <w:rPr>
                <w:rFonts w:ascii="宋体"/>
                <w:b/>
                <w:color w:val="000000"/>
                <w:szCs w:val="21"/>
              </w:rPr>
              <w:t>050000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hint="eastAsia" w:ascii="宋体" w:eastAsia="宋体"/>
                <w:b/>
                <w:color w:val="000000"/>
                <w:szCs w:val="21"/>
                <w:lang w:eastAsia="zh-CN"/>
              </w:rPr>
            </w:pPr>
            <w:r>
              <w:rPr>
                <w:rFonts w:hint="eastAsia" w:ascii="宋体"/>
                <w:b/>
                <w:color w:val="000000"/>
                <w:szCs w:val="21"/>
                <w:lang w:eastAsia="zh-CN"/>
              </w:rPr>
              <w:t>河北省石家庄市桥西区中华南大街新石南路交口汇龙国际1号楼1124室</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0" w:name="办公邮编"/>
            <w:r>
              <w:rPr>
                <w:rFonts w:ascii="宋体"/>
                <w:b/>
                <w:color w:val="000000"/>
                <w:szCs w:val="21"/>
              </w:rPr>
              <w:t>050000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top"/>
          </w:tcPr>
          <w:p>
            <w:pPr>
              <w:rPr>
                <w:rFonts w:ascii="Times New Roman" w:hAnsi="Times New Roman" w:eastAsia="宋体" w:cs="Times New Roman"/>
                <w:kern w:val="2"/>
                <w:sz w:val="21"/>
                <w:szCs w:val="24"/>
                <w:lang w:val="en-US" w:eastAsia="zh-CN" w:bidi="ar-SA"/>
              </w:rPr>
            </w:pPr>
            <w:r>
              <w:t>丁启帆</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18003316803</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top"/>
          </w:tcPr>
          <w:p>
            <w:pPr>
              <w:rPr>
                <w:rFonts w:ascii="Times New Roman" w:hAnsi="Times New Roman" w:eastAsia="宋体" w:cs="Times New Roman"/>
                <w:kern w:val="2"/>
                <w:sz w:val="21"/>
                <w:szCs w:val="24"/>
                <w:lang w:val="en-US" w:eastAsia="zh-CN" w:bidi="ar-SA"/>
              </w:rPr>
            </w:pPr>
            <w:r>
              <w:t>刘博</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侯晓月</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Borders/>
          </w:tcPr>
          <w:p>
            <w:pPr>
              <w:tabs>
                <w:tab w:val="left" w:pos="360"/>
              </w:tabs>
              <w:ind w:left="360" w:hanging="360"/>
              <w:rPr>
                <w:rFonts w:ascii="宋体" w:hAnsi="宋体"/>
                <w:b/>
                <w:color w:val="000000"/>
                <w:szCs w:val="21"/>
              </w:rPr>
            </w:pPr>
            <w:r>
              <w:rPr>
                <w:sz w:val="21"/>
                <w:szCs w:val="21"/>
              </w:rPr>
              <w:t>项目管理咨询，招标代理，企业管理咨询</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rPr>
                <w:rFonts w:hint="eastAsia" w:ascii="宋体"/>
                <w:color w:val="000000"/>
                <w:szCs w:val="21"/>
              </w:rPr>
            </w:pPr>
            <w:r>
              <w:rPr>
                <w:rFonts w:hint="eastAsia" w:ascii="宋体"/>
                <w:color w:val="000000"/>
                <w:szCs w:val="21"/>
              </w:rPr>
              <w:t>项目管理咨询、企业管理咨询：业务洽谈—服务要求评审—编制方案—按方案实施—批复—验收</w:t>
            </w:r>
          </w:p>
          <w:p>
            <w:pPr>
              <w:tabs>
                <w:tab w:val="left" w:pos="360"/>
              </w:tabs>
              <w:rPr>
                <w:rFonts w:ascii="宋体"/>
                <w:color w:val="000000"/>
                <w:szCs w:val="21"/>
              </w:rPr>
            </w:pPr>
            <w:r>
              <w:rPr>
                <w:rFonts w:hint="eastAsia" w:ascii="宋体"/>
                <w:color w:val="000000"/>
                <w:szCs w:val="21"/>
              </w:rPr>
              <w:t>招标代理：与招标人签订招标代理合同—拟定招标方案—提出招标申请—发布招标公告或发出投标邀请书—编制、发售资格预审文件—审查投标申请人资格—编制并发售招标文件—编制标的或投标控制价—踏勘现场与答疑—组织开标—组织评标—定标与发出中标通知书—招标投标资料汇总与书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bookmarkStart w:id="22" w:name="审核范围"/>
            <w:r>
              <w:rPr>
                <w:sz w:val="21"/>
                <w:szCs w:val="21"/>
              </w:rPr>
              <w:t>工程项目管理前期咨询，招标代理，企业管理咨询</w:t>
            </w:r>
            <w:bookmarkEnd w:id="22"/>
          </w:p>
        </w:tc>
        <w:tc>
          <w:tcPr>
            <w:tcW w:w="2006" w:type="dxa"/>
            <w:gridSpan w:val="3"/>
            <w:vAlign w:val="center"/>
          </w:tcPr>
          <w:p>
            <w:pPr>
              <w:rPr>
                <w:rFonts w:ascii="宋体" w:hAnsi="宋体"/>
                <w:b/>
                <w:color w:val="000000"/>
                <w:szCs w:val="21"/>
              </w:rPr>
            </w:pPr>
            <w:r>
              <w:rPr>
                <w:sz w:val="21"/>
                <w:szCs w:val="21"/>
              </w:rPr>
              <w:t>34.01.02;35.04.02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工程项目管理前期咨询，招标代理，企业管理咨询所涉及场所的相关环境管理活动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34.01.02;35.04.02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工程项目管理前期咨询，招标代理，企业管理咨询所涉及场所的相关职业健康安全管理活动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34.01.02B;35.04.02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eastAsia" w:ascii="宋体" w:eastAsia="宋体"/>
                <w:color w:val="000000"/>
                <w:spacing w:val="-10"/>
                <w:szCs w:val="21"/>
                <w:lang w:eastAsia="zh-CN"/>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lang w:eastAsia="zh-CN"/>
              </w:rPr>
              <w:t>☑</w:t>
            </w:r>
            <w:r>
              <w:rPr>
                <w:rFonts w:hint="eastAsia" w:ascii="宋体" w:hAnsi="宋体"/>
                <w:color w:val="000000"/>
                <w:szCs w:val="21"/>
              </w:rPr>
              <w:t>多班次生产</w:t>
            </w:r>
            <w:r>
              <w:rPr>
                <w:rFonts w:hint="eastAsia" w:ascii="宋体" w:hAnsi="宋体"/>
                <w:color w:val="000000"/>
                <w:szCs w:val="21"/>
                <w:lang w:eastAsia="zh-CN"/>
              </w:rPr>
              <w:t>（</w:t>
            </w:r>
            <w:r>
              <w:rPr>
                <w:rFonts w:hint="eastAsia" w:ascii="宋体" w:hAnsi="宋体"/>
                <w:color w:val="000000"/>
                <w:szCs w:val="21"/>
                <w:lang w:val="en-US" w:eastAsia="zh-CN"/>
              </w:rPr>
              <w:t>保安服务</w:t>
            </w:r>
            <w:r>
              <w:rPr>
                <w:rFonts w:hint="eastAsia" w:ascii="宋体" w:hAnsi="宋体"/>
                <w:color w:val="000000"/>
                <w:szCs w:val="21"/>
                <w:lang w:eastAsia="zh-CN"/>
              </w:rPr>
              <w:t>）</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63"/>
        <w:gridCol w:w="17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76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p>
        </w:tc>
        <w:tc>
          <w:tcPr>
            <w:tcW w:w="170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zh-CN"/>
              </w:rPr>
            </w:pPr>
            <w:r>
              <w:rPr>
                <w:rFonts w:hint="eastAsia" w:eastAsia="黑体"/>
                <w:szCs w:val="21"/>
                <w:lang w:val="de-DE" w:eastAsia="zh-CN"/>
              </w:rPr>
              <w:t>河北鸿华工程项目管理有限公司</w:t>
            </w:r>
            <w:r>
              <w:rPr>
                <w:rFonts w:hint="eastAsia" w:eastAsia="黑体"/>
                <w:szCs w:val="21"/>
                <w:lang w:val="en-US" w:eastAsia="zh-CN"/>
              </w:rPr>
              <w:t>/</w:t>
            </w:r>
            <w:r>
              <w:rPr>
                <w:rFonts w:hint="eastAsia" w:eastAsia="黑体"/>
                <w:szCs w:val="21"/>
                <w:lang w:val="de-DE" w:eastAsia="zh-CN"/>
              </w:rPr>
              <w:t>河北省石家庄市桥西区中华南大街新石南路交口汇龙国际1号楼1124室</w:t>
            </w:r>
          </w:p>
        </w:tc>
        <w:tc>
          <w:tcPr>
            <w:tcW w:w="2267" w:type="dxa"/>
          </w:tcPr>
          <w:p>
            <w:pPr>
              <w:spacing w:before="40" w:after="40"/>
              <w:rPr>
                <w:rFonts w:hint="eastAsia" w:eastAsia="黑体"/>
                <w:szCs w:val="21"/>
                <w:lang w:val="de-DE" w:eastAsia="zh-CN"/>
              </w:rPr>
            </w:pPr>
            <w:r>
              <w:rPr>
                <w:rFonts w:hint="eastAsia" w:eastAsia="黑体"/>
                <w:szCs w:val="21"/>
                <w:lang w:val="de-DE" w:eastAsia="zh-CN"/>
              </w:rPr>
              <w:t>河北省石家庄市桥西区中华南大街新石南路交口汇龙国际1号楼1124室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1763" w:type="dxa"/>
            <w:vAlign w:val="center"/>
          </w:tcPr>
          <w:p>
            <w:pPr>
              <w:pStyle w:val="20"/>
              <w:rPr>
                <w:rFonts w:eastAsia="黑体" w:cs="Arial"/>
                <w:sz w:val="21"/>
                <w:szCs w:val="21"/>
                <w:lang w:val="en-US" w:eastAsia="ja-JP"/>
              </w:rPr>
            </w:pPr>
            <w:r>
              <w:rPr>
                <w:sz w:val="21"/>
                <w:szCs w:val="21"/>
              </w:rPr>
              <w:t>项目管理咨询，招标代理，企业管理咨询</w:t>
            </w:r>
          </w:p>
        </w:tc>
        <w:tc>
          <w:tcPr>
            <w:tcW w:w="1709"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rPr>
              <w:t>GB/T45001</w:t>
            </w:r>
            <w:r>
              <w:rPr>
                <w:rFonts w:hint="eastAsia" w:ascii="宋体" w:hAnsi="宋体"/>
                <w:b/>
                <w:color w:val="000000"/>
                <w:szCs w:val="21"/>
                <w:lang w:val="en-US" w:eastAsia="zh-CN"/>
              </w:rPr>
              <w:t>-2020</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11-12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年8月25日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方案制定</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color w:val="000000"/>
                <w:spacing w:val="-10"/>
                <w:szCs w:val="21"/>
                <w:lang w:val="en-US"/>
              </w:rPr>
            </w:pPr>
            <w:r>
              <w:rPr>
                <w:rFonts w:hint="eastAsia" w:ascii="宋体"/>
                <w:color w:val="000000"/>
                <w:szCs w:val="21"/>
                <w:lang w:val="en-US" w:eastAsia="zh-CN"/>
              </w:rPr>
              <w:t>咨询服务、招标代理服务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23" w:name="二阶段审核日期"/>
            <w:r>
              <w:rPr>
                <w:rFonts w:hint="eastAsia" w:ascii="宋体"/>
                <w:b/>
                <w:color w:val="000000"/>
                <w:szCs w:val="21"/>
              </w:rPr>
              <w:t>2022-10-0</w:t>
            </w:r>
            <w:bookmarkEnd w:id="23"/>
            <w:r>
              <w:rPr>
                <w:rFonts w:hint="eastAsia" w:ascii="宋体"/>
                <w:b/>
                <w:color w:val="000000"/>
                <w:szCs w:val="21"/>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350"/>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350" w:type="dxa"/>
            <w:vAlign w:val="center"/>
          </w:tcPr>
          <w:p>
            <w:pPr>
              <w:spacing w:line="400" w:lineRule="exact"/>
              <w:rPr>
                <w:rFonts w:ascii="宋体" w:hAnsi="宋体"/>
                <w:b/>
                <w:color w:val="000000"/>
                <w:szCs w:val="21"/>
              </w:rPr>
            </w:pPr>
          </w:p>
        </w:tc>
        <w:tc>
          <w:tcPr>
            <w:tcW w:w="2032"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350" w:type="dxa"/>
            <w:vAlign w:val="center"/>
          </w:tcPr>
          <w:p>
            <w:pPr>
              <w:rPr>
                <w:rFonts w:ascii="宋体" w:hAnsi="宋体"/>
                <w:b/>
                <w:color w:val="000000"/>
                <w:szCs w:val="21"/>
              </w:rPr>
            </w:pPr>
            <w:r>
              <w:rPr>
                <w:sz w:val="21"/>
                <w:szCs w:val="21"/>
              </w:rPr>
              <w:t>项目管理咨询，招标代理，企业管理咨询</w:t>
            </w:r>
          </w:p>
        </w:tc>
        <w:tc>
          <w:tcPr>
            <w:tcW w:w="2032" w:type="dxa"/>
            <w:vAlign w:val="center"/>
          </w:tcPr>
          <w:p>
            <w:pPr>
              <w:rPr>
                <w:rFonts w:ascii="宋体" w:hAnsi="宋体"/>
                <w:b/>
                <w:color w:val="000000"/>
                <w:szCs w:val="21"/>
              </w:rPr>
            </w:pPr>
            <w:r>
              <w:rPr>
                <w:sz w:val="21"/>
                <w:szCs w:val="21"/>
              </w:rPr>
              <w:t>34.01.02;35.04.02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350" w:type="dxa"/>
            <w:vAlign w:val="center"/>
          </w:tcPr>
          <w:p>
            <w:pPr>
              <w:spacing w:line="400" w:lineRule="exact"/>
              <w:rPr>
                <w:rFonts w:ascii="宋体" w:hAnsi="宋体"/>
                <w:b/>
                <w:color w:val="000000"/>
                <w:szCs w:val="21"/>
              </w:rPr>
            </w:pPr>
            <w:r>
              <w:rPr>
                <w:sz w:val="21"/>
                <w:szCs w:val="21"/>
              </w:rPr>
              <w:t>项目管理咨询，招标代理，企业管理咨询所涉及场所的相关环境管理活动</w:t>
            </w:r>
          </w:p>
        </w:tc>
        <w:tc>
          <w:tcPr>
            <w:tcW w:w="2032" w:type="dxa"/>
            <w:vAlign w:val="center"/>
          </w:tcPr>
          <w:p>
            <w:pPr>
              <w:rPr>
                <w:sz w:val="21"/>
                <w:szCs w:val="21"/>
              </w:rPr>
            </w:pPr>
            <w:r>
              <w:rPr>
                <w:sz w:val="21"/>
                <w:szCs w:val="21"/>
              </w:rPr>
              <w:t>34.01.02;35.04.02</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350" w:type="dxa"/>
            <w:vAlign w:val="center"/>
          </w:tcPr>
          <w:p>
            <w:pPr>
              <w:spacing w:line="400" w:lineRule="exact"/>
              <w:rPr>
                <w:rFonts w:ascii="宋体" w:hAnsi="宋体"/>
                <w:b/>
                <w:color w:val="000000"/>
                <w:szCs w:val="21"/>
              </w:rPr>
            </w:pPr>
            <w:r>
              <w:rPr>
                <w:sz w:val="21"/>
                <w:szCs w:val="21"/>
              </w:rPr>
              <w:t>项目管理咨询，招标代理，企业管理咨询所涉及场所的相关职业健康安全管理活动</w:t>
            </w:r>
          </w:p>
        </w:tc>
        <w:tc>
          <w:tcPr>
            <w:tcW w:w="2032" w:type="dxa"/>
            <w:vAlign w:val="center"/>
          </w:tcPr>
          <w:p>
            <w:pPr>
              <w:spacing w:line="400" w:lineRule="exact"/>
              <w:rPr>
                <w:rFonts w:ascii="宋体" w:hAnsi="宋体"/>
                <w:b/>
                <w:color w:val="000000"/>
                <w:szCs w:val="21"/>
              </w:rPr>
            </w:pPr>
            <w:r>
              <w:rPr>
                <w:sz w:val="21"/>
                <w:szCs w:val="21"/>
              </w:rPr>
              <w:t>34.01.02B;35.04.02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350" w:type="dxa"/>
            <w:vAlign w:val="center"/>
          </w:tcPr>
          <w:p>
            <w:pPr>
              <w:spacing w:line="400" w:lineRule="exact"/>
              <w:rPr>
                <w:rFonts w:ascii="宋体" w:hAnsi="宋体"/>
                <w:b/>
                <w:color w:val="000000"/>
                <w:szCs w:val="21"/>
              </w:rPr>
            </w:pPr>
          </w:p>
        </w:tc>
        <w:tc>
          <w:tcPr>
            <w:tcW w:w="2032"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350" w:type="dxa"/>
            <w:vAlign w:val="center"/>
          </w:tcPr>
          <w:p>
            <w:pPr>
              <w:spacing w:line="400" w:lineRule="exact"/>
              <w:rPr>
                <w:rFonts w:ascii="宋体" w:hAnsi="宋体"/>
                <w:b/>
                <w:color w:val="000000"/>
                <w:szCs w:val="21"/>
              </w:rPr>
            </w:pPr>
          </w:p>
        </w:tc>
        <w:tc>
          <w:tcPr>
            <w:tcW w:w="2032"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350" w:type="dxa"/>
            <w:vAlign w:val="center"/>
          </w:tcPr>
          <w:p>
            <w:pPr>
              <w:spacing w:line="400" w:lineRule="exact"/>
              <w:rPr>
                <w:rFonts w:ascii="宋体" w:hAnsi="宋体"/>
                <w:b/>
                <w:color w:val="000000"/>
                <w:szCs w:val="21"/>
              </w:rPr>
            </w:pPr>
          </w:p>
        </w:tc>
        <w:tc>
          <w:tcPr>
            <w:tcW w:w="2032"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b/>
          <w:sz w:val="20"/>
          <w:lang w:eastAsia="zh-CN"/>
        </w:rPr>
        <w:drawing>
          <wp:anchor distT="0" distB="0" distL="114300" distR="114300" simplePos="0" relativeHeight="251662336" behindDoc="0" locked="0" layoutInCell="1" allowOverlap="1">
            <wp:simplePos x="0" y="0"/>
            <wp:positionH relativeFrom="column">
              <wp:posOffset>1763395</wp:posOffset>
            </wp:positionH>
            <wp:positionV relativeFrom="paragraph">
              <wp:posOffset>231140</wp:posOffset>
            </wp:positionV>
            <wp:extent cx="866140" cy="41719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866140" cy="41719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6114" w:firstLineChars="29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2022年10月8日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53"/>
        <w:gridCol w:w="2317"/>
        <w:gridCol w:w="173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04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317"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7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1089" w:type="dxa"/>
            <w:vAlign w:val="center"/>
          </w:tcPr>
          <w:p>
            <w:pPr>
              <w:snapToGrid w:val="0"/>
              <w:spacing w:line="280" w:lineRule="exact"/>
              <w:jc w:val="center"/>
              <w:rPr>
                <w:b/>
                <w:bCs/>
                <w:color w:val="000000"/>
                <w:szCs w:val="21"/>
              </w:rPr>
            </w:pPr>
            <w:r>
              <w:rPr>
                <w:rFonts w:hint="eastAsia"/>
                <w:b/>
                <w:bCs/>
                <w:color w:val="000000"/>
                <w:szCs w:val="21"/>
              </w:rPr>
              <w:t>问题等级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04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《管理手册》识别的特殊过程、服务流程与实际不符</w:t>
            </w:r>
          </w:p>
        </w:tc>
        <w:tc>
          <w:tcPr>
            <w:tcW w:w="2317"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GB/T19001-2016</w:t>
            </w:r>
          </w:p>
        </w:tc>
        <w:tc>
          <w:tcPr>
            <w:tcW w:w="1733"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8.1/8.5.1</w:t>
            </w:r>
            <w:bookmarkStart w:id="24" w:name="_GoBack"/>
            <w:bookmarkEnd w:id="24"/>
          </w:p>
        </w:tc>
        <w:tc>
          <w:tcPr>
            <w:tcW w:w="1089"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侯晓月</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吉洁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07D47EBC"/>
    <w:rsid w:val="316840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9</TotalTime>
  <ScaleCrop>false</ScaleCrop>
  <LinksUpToDate>false</LinksUpToDate>
  <CharactersWithSpaces>9461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2022-10-09T07:13:15Z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