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0"/>
          <w:szCs w:val="28"/>
        </w:rPr>
        <w:t>编号</w:t>
      </w:r>
      <w:r>
        <w:rPr>
          <w:rFonts w:hint="eastAsia" w:ascii="Times New Roman" w:hAnsi="Times New Roman" w:cs="Times New Roman"/>
          <w:sz w:val="20"/>
          <w:szCs w:val="28"/>
        </w:rPr>
        <w:t>：</w:t>
      </w:r>
      <w:bookmarkStart w:id="0" w:name="合同编号"/>
      <w:r>
        <w:rPr>
          <w:rFonts w:hint="eastAsia" w:ascii="Times New Roman" w:hAnsi="Times New Roman" w:cs="Times New Roman"/>
          <w:u w:val="single"/>
          <w:lang w:val="en-US" w:eastAsia="zh-CN"/>
        </w:rPr>
        <w:t>0660</w:t>
      </w:r>
      <w:r>
        <w:rPr>
          <w:rFonts w:ascii="Times New Roman" w:hAnsi="Times New Roman" w:cs="Times New Roman"/>
          <w:u w:val="single"/>
        </w:rPr>
        <w:t>-202</w:t>
      </w:r>
      <w:bookmarkEnd w:id="0"/>
      <w:r>
        <w:rPr>
          <w:rFonts w:hint="eastAsia" w:ascii="Times New Roman" w:hAnsi="Times New Roman" w:cs="Times New Roman"/>
          <w:u w:val="single"/>
          <w:lang w:val="en-US" w:eastAsia="zh-CN"/>
        </w:rPr>
        <w:t>2</w:t>
      </w:r>
      <w:r>
        <w:rPr>
          <w:rFonts w:hint="eastAsia"/>
          <w:b/>
          <w:sz w:val="28"/>
          <w:szCs w:val="28"/>
          <w:lang w:val="en-US" w:eastAsia="zh-CN"/>
        </w:rPr>
        <w:t xml:space="preserve">    </w:t>
      </w: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测量设备溯源</w:t>
      </w:r>
      <w:r>
        <w:rPr>
          <w:rFonts w:hint="eastAsia" w:ascii="Times New Roman" w:hAnsi="Times New Roman" w:eastAsia="宋体" w:cs="Times New Roman"/>
          <w:b/>
          <w:sz w:val="28"/>
          <w:szCs w:val="28"/>
        </w:rPr>
        <w:t>抽查</w:t>
      </w:r>
      <w:r>
        <w:rPr>
          <w:rFonts w:hint="eastAsia"/>
          <w:b/>
          <w:sz w:val="28"/>
          <w:szCs w:val="28"/>
        </w:rPr>
        <w:t>表</w:t>
      </w:r>
      <w:r>
        <w:rPr>
          <w:rFonts w:hint="eastAsia"/>
          <w:b/>
          <w:sz w:val="28"/>
          <w:szCs w:val="28"/>
          <w:lang w:val="en-US" w:eastAsia="zh-CN"/>
        </w:rPr>
        <w:t xml:space="preserve">                   </w:t>
      </w:r>
    </w:p>
    <w:tbl>
      <w:tblPr>
        <w:tblStyle w:val="6"/>
        <w:tblW w:w="112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1173"/>
        <w:gridCol w:w="1114"/>
        <w:gridCol w:w="1116"/>
        <w:gridCol w:w="1297"/>
        <w:gridCol w:w="1371"/>
        <w:gridCol w:w="1693"/>
        <w:gridCol w:w="1269"/>
        <w:gridCol w:w="10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131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企业名称</w:t>
            </w:r>
          </w:p>
        </w:tc>
        <w:tc>
          <w:tcPr>
            <w:tcW w:w="10101" w:type="dxa"/>
            <w:gridSpan w:val="8"/>
            <w:vAlign w:val="center"/>
          </w:tcPr>
          <w:p>
            <w:pPr>
              <w:jc w:val="left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大连方元特种电缆制造有限公司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131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部门</w:t>
            </w:r>
          </w:p>
        </w:tc>
        <w:tc>
          <w:tcPr>
            <w:tcW w:w="1173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测量设备名称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测量设备编号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型号规格</w:t>
            </w:r>
          </w:p>
        </w:tc>
        <w:tc>
          <w:tcPr>
            <w:tcW w:w="1297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测量设备</w:t>
            </w:r>
          </w:p>
          <w:p>
            <w:pPr>
              <w:ind w:firstLine="180" w:firstLineChars="100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计量特性</w:t>
            </w:r>
          </w:p>
        </w:tc>
        <w:tc>
          <w:tcPr>
            <w:tcW w:w="1371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测量标准装置名称及技术参数</w:t>
            </w:r>
          </w:p>
        </w:tc>
        <w:tc>
          <w:tcPr>
            <w:tcW w:w="1693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检定/校准机构</w:t>
            </w: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检定/校准日期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符</w:t>
            </w:r>
            <w:r>
              <w:rPr>
                <w:rFonts w:hint="eastAsia"/>
                <w:sz w:val="18"/>
                <w:szCs w:val="18"/>
              </w:rPr>
              <w:t>合打</w:t>
            </w:r>
            <w:r>
              <w:rPr>
                <w:rFonts w:hint="eastAsia" w:ascii="宋体" w:hAnsi="宋体"/>
                <w:sz w:val="18"/>
                <w:szCs w:val="18"/>
              </w:rPr>
              <w:t>√</w:t>
            </w:r>
            <w:r>
              <w:rPr>
                <w:rFonts w:hint="eastAsia"/>
                <w:sz w:val="18"/>
                <w:szCs w:val="18"/>
              </w:rPr>
              <w:t>不</w:t>
            </w:r>
            <w:r>
              <w:rPr>
                <w:rFonts w:hint="eastAsia" w:ascii="宋体" w:hAnsi="宋体"/>
                <w:sz w:val="18"/>
                <w:szCs w:val="18"/>
              </w:rPr>
              <w:t>符</w:t>
            </w:r>
            <w:r>
              <w:rPr>
                <w:rFonts w:hint="eastAsia"/>
                <w:sz w:val="18"/>
                <w:szCs w:val="18"/>
              </w:rPr>
              <w:t>合打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  <w:jc w:val="center"/>
        </w:trPr>
        <w:tc>
          <w:tcPr>
            <w:tcW w:w="1131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 w:eastAsia="新宋体"/>
                <w:color w:val="auto"/>
                <w:sz w:val="18"/>
                <w:szCs w:val="18"/>
                <w:highlight w:val="none"/>
                <w:lang w:eastAsia="zh-CN"/>
              </w:rPr>
              <w:t>质检部</w:t>
            </w:r>
          </w:p>
        </w:tc>
        <w:tc>
          <w:tcPr>
            <w:tcW w:w="1173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电容表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141009723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A6013</w:t>
            </w:r>
          </w:p>
        </w:tc>
        <w:tc>
          <w:tcPr>
            <w:tcW w:w="1297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i/>
                <w:iCs/>
                <w:sz w:val="18"/>
                <w:szCs w:val="18"/>
                <w:highlight w:val="none"/>
                <w:lang w:val="en-US" w:eastAsia="zh-CN"/>
              </w:rPr>
              <w:t>U</w:t>
            </w:r>
            <w:r>
              <w:rPr>
                <w:rFonts w:hint="eastAsia"/>
                <w:i/>
                <w:iCs/>
                <w:sz w:val="18"/>
                <w:szCs w:val="18"/>
                <w:highlight w:val="none"/>
                <w:vertAlign w:val="subscript"/>
                <w:lang w:val="en-US" w:eastAsia="zh-CN"/>
              </w:rPr>
              <w:t>rel</w:t>
            </w: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 xml:space="preserve">=1.9%  </w:t>
            </w:r>
            <w:r>
              <w:rPr>
                <w:rFonts w:hint="eastAsia"/>
                <w:i/>
                <w:iCs/>
                <w:sz w:val="18"/>
                <w:szCs w:val="18"/>
                <w:highlight w:val="none"/>
                <w:lang w:val="en-US" w:eastAsia="zh-CN"/>
              </w:rPr>
              <w:t>k</w:t>
            </w: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=2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 </w:t>
            </w:r>
          </w:p>
        </w:tc>
        <w:tc>
          <w:tcPr>
            <w:tcW w:w="1371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十进制电容箱：</w:t>
            </w:r>
          </w:p>
          <w:p>
            <w:pPr>
              <w:jc w:val="center"/>
              <w:rPr>
                <w:rFonts w:hint="eastAsia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0.01级</w:t>
            </w:r>
          </w:p>
        </w:tc>
        <w:tc>
          <w:tcPr>
            <w:tcW w:w="1693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广东省世通仪器检测服务有限公司</w:t>
            </w: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2</w:t>
            </w:r>
            <w:r>
              <w:rPr>
                <w:sz w:val="18"/>
                <w:szCs w:val="18"/>
                <w:highlight w:val="none"/>
              </w:rPr>
              <w:t>02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eastAsia"/>
                <w:sz w:val="18"/>
                <w:szCs w:val="18"/>
                <w:highlight w:val="none"/>
              </w:rPr>
              <w:t>年0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eastAsia"/>
                <w:sz w:val="18"/>
                <w:szCs w:val="18"/>
                <w:highlight w:val="none"/>
              </w:rPr>
              <w:t>月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05</w:t>
            </w:r>
            <w:r>
              <w:rPr>
                <w:rFonts w:hint="eastAsia"/>
                <w:sz w:val="18"/>
                <w:szCs w:val="18"/>
                <w:highlight w:val="none"/>
              </w:rPr>
              <w:t>日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1131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 w:eastAsia="新宋体"/>
                <w:color w:val="auto"/>
                <w:sz w:val="18"/>
                <w:szCs w:val="18"/>
                <w:highlight w:val="none"/>
                <w:lang w:eastAsia="zh-CN"/>
              </w:rPr>
              <w:t>质检部</w:t>
            </w:r>
          </w:p>
        </w:tc>
        <w:tc>
          <w:tcPr>
            <w:tcW w:w="1173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绝缘电阻表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HD4779094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HDT20A</w:t>
            </w:r>
          </w:p>
        </w:tc>
        <w:tc>
          <w:tcPr>
            <w:tcW w:w="1297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电阻：</w:t>
            </w:r>
            <w:r>
              <w:rPr>
                <w:rFonts w:hint="default"/>
                <w:i/>
                <w:iCs/>
                <w:sz w:val="18"/>
                <w:szCs w:val="18"/>
                <w:highlight w:val="none"/>
                <w:lang w:val="en-US" w:eastAsia="zh-CN"/>
              </w:rPr>
              <w:t>U</w:t>
            </w:r>
            <w:r>
              <w:rPr>
                <w:rFonts w:hint="default"/>
                <w:i/>
                <w:iCs/>
                <w:sz w:val="18"/>
                <w:szCs w:val="18"/>
                <w:highlight w:val="none"/>
                <w:vertAlign w:val="subscript"/>
                <w:lang w:val="en-US" w:eastAsia="zh-CN"/>
              </w:rPr>
              <w:t>rel</w:t>
            </w:r>
            <w:r>
              <w:rPr>
                <w:rFonts w:hint="default"/>
                <w:sz w:val="18"/>
                <w:szCs w:val="18"/>
                <w:highlight w:val="none"/>
                <w:lang w:val="en-US" w:eastAsia="zh-CN"/>
              </w:rPr>
              <w:t>=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2.3</w:t>
            </w:r>
            <w:r>
              <w:rPr>
                <w:rFonts w:hint="default"/>
                <w:sz w:val="18"/>
                <w:szCs w:val="18"/>
                <w:highlight w:val="none"/>
                <w:lang w:val="en-US" w:eastAsia="zh-CN"/>
              </w:rPr>
              <w:t>%</w:t>
            </w:r>
          </w:p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 xml:space="preserve">  </w:t>
            </w:r>
            <w:r>
              <w:rPr>
                <w:rFonts w:hint="eastAsia"/>
                <w:i/>
                <w:iCs/>
                <w:sz w:val="18"/>
                <w:szCs w:val="18"/>
                <w:highlight w:val="none"/>
                <w:lang w:val="en-US" w:eastAsia="zh-CN"/>
              </w:rPr>
              <w:t>k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=2</w:t>
            </w:r>
          </w:p>
        </w:tc>
        <w:tc>
          <w:tcPr>
            <w:tcW w:w="1371" w:type="dxa"/>
            <w:vAlign w:val="center"/>
          </w:tcPr>
          <w:p>
            <w:pPr>
              <w:jc w:val="both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绝缘电阻表检定装置：</w:t>
            </w:r>
          </w:p>
          <w:p>
            <w:pPr>
              <w:ind w:firstLine="180" w:firstLineChars="100"/>
              <w:jc w:val="both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0.1级</w:t>
            </w:r>
          </w:p>
        </w:tc>
        <w:tc>
          <w:tcPr>
            <w:tcW w:w="1693" w:type="dxa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辽宁北方计量校准服务有限公司</w:t>
            </w: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2</w:t>
            </w:r>
            <w:r>
              <w:rPr>
                <w:sz w:val="18"/>
                <w:szCs w:val="18"/>
                <w:highlight w:val="none"/>
              </w:rPr>
              <w:t>02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eastAsia"/>
                <w:sz w:val="18"/>
                <w:szCs w:val="18"/>
                <w:highlight w:val="none"/>
              </w:rPr>
              <w:t>年0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eastAsia"/>
                <w:sz w:val="18"/>
                <w:szCs w:val="18"/>
                <w:highlight w:val="none"/>
              </w:rPr>
              <w:t>月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05</w:t>
            </w:r>
            <w:r>
              <w:rPr>
                <w:rFonts w:hint="eastAsia"/>
                <w:sz w:val="18"/>
                <w:szCs w:val="18"/>
                <w:highlight w:val="none"/>
              </w:rPr>
              <w:t>日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rFonts w:hint="eastAsia"/>
                <w:highlight w:val="none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1131" w:type="dxa"/>
            <w:vAlign w:val="center"/>
          </w:tcPr>
          <w:p>
            <w:pPr>
              <w:jc w:val="center"/>
              <w:rPr>
                <w:rFonts w:hint="eastAsia" w:eastAsia="新宋体"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eastAsia="新宋体"/>
                <w:color w:val="auto"/>
                <w:sz w:val="18"/>
                <w:szCs w:val="18"/>
                <w:highlight w:val="none"/>
                <w:lang w:eastAsia="zh-CN"/>
              </w:rPr>
              <w:t>生产车间</w:t>
            </w:r>
          </w:p>
        </w:tc>
        <w:tc>
          <w:tcPr>
            <w:tcW w:w="1173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数显游标卡尺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19040024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</w:rPr>
              <w:t>（0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～</w:t>
            </w:r>
            <w:r>
              <w:rPr>
                <w:rFonts w:hint="eastAsia" w:eastAsia="宋体"/>
                <w:sz w:val="18"/>
                <w:szCs w:val="18"/>
                <w:lang w:val="en-US" w:eastAsia="zh-CN"/>
              </w:rPr>
              <w:t>150</w:t>
            </w:r>
            <w:r>
              <w:rPr>
                <w:rFonts w:hint="eastAsia"/>
                <w:sz w:val="18"/>
                <w:szCs w:val="18"/>
              </w:rPr>
              <w:t>）m</w:t>
            </w:r>
            <w:r>
              <w:rPr>
                <w:sz w:val="18"/>
                <w:szCs w:val="18"/>
              </w:rPr>
              <w:t>m</w:t>
            </w:r>
          </w:p>
        </w:tc>
        <w:tc>
          <w:tcPr>
            <w:tcW w:w="1297" w:type="dxa"/>
            <w:vAlign w:val="center"/>
          </w:tcPr>
          <w:p>
            <w:pPr>
              <w:jc w:val="center"/>
              <w:rPr>
                <w:rFonts w:hint="default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lang w:val="en-US" w:eastAsia="zh-CN"/>
              </w:rPr>
              <w:t>±0.0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3mm</w:t>
            </w:r>
          </w:p>
        </w:tc>
        <w:tc>
          <w:tcPr>
            <w:tcW w:w="1371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量块：</w:t>
            </w:r>
          </w:p>
          <w:p>
            <w:pPr>
              <w:jc w:val="center"/>
              <w:rPr>
                <w:rFonts w:hint="default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4等</w:t>
            </w:r>
          </w:p>
        </w:tc>
        <w:tc>
          <w:tcPr>
            <w:tcW w:w="169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辽宁北方计量校准服务有限公司</w:t>
            </w: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2</w:t>
            </w:r>
            <w:r>
              <w:rPr>
                <w:sz w:val="18"/>
                <w:szCs w:val="18"/>
                <w:highlight w:val="none"/>
              </w:rPr>
              <w:t>02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eastAsia"/>
                <w:sz w:val="18"/>
                <w:szCs w:val="18"/>
                <w:highlight w:val="none"/>
              </w:rPr>
              <w:t>年0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eastAsia"/>
                <w:sz w:val="18"/>
                <w:szCs w:val="18"/>
                <w:highlight w:val="none"/>
              </w:rPr>
              <w:t>月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05</w:t>
            </w:r>
            <w:r>
              <w:rPr>
                <w:rFonts w:hint="eastAsia"/>
                <w:sz w:val="18"/>
                <w:szCs w:val="18"/>
                <w:highlight w:val="none"/>
              </w:rPr>
              <w:t>日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  <w:jc w:val="center"/>
        </w:trPr>
        <w:tc>
          <w:tcPr>
            <w:tcW w:w="1131" w:type="dxa"/>
            <w:vAlign w:val="center"/>
          </w:tcPr>
          <w:p>
            <w:pPr>
              <w:jc w:val="center"/>
              <w:rPr>
                <w:rFonts w:hint="eastAsia" w:eastAsia="新宋体"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eastAsia="新宋体"/>
                <w:color w:val="auto"/>
                <w:sz w:val="18"/>
                <w:szCs w:val="18"/>
                <w:highlight w:val="none"/>
                <w:lang w:eastAsia="zh-CN"/>
              </w:rPr>
              <w:t>生产车间</w:t>
            </w:r>
          </w:p>
        </w:tc>
        <w:tc>
          <w:tcPr>
            <w:tcW w:w="1173" w:type="dxa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数显外径千分尺</w:t>
            </w: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17020553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</w:rPr>
              <w:t>（0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～</w:t>
            </w:r>
            <w:r>
              <w:rPr>
                <w:rFonts w:hint="eastAsia" w:eastAsia="宋体"/>
                <w:sz w:val="18"/>
                <w:szCs w:val="18"/>
                <w:lang w:val="en-US" w:eastAsia="zh-CN"/>
              </w:rPr>
              <w:t>25</w:t>
            </w:r>
            <w:r>
              <w:rPr>
                <w:rFonts w:hint="eastAsia"/>
                <w:sz w:val="18"/>
                <w:szCs w:val="18"/>
              </w:rPr>
              <w:t>）m</w:t>
            </w:r>
            <w:r>
              <w:rPr>
                <w:sz w:val="18"/>
                <w:szCs w:val="18"/>
              </w:rPr>
              <w:t>m</w:t>
            </w:r>
          </w:p>
        </w:tc>
        <w:tc>
          <w:tcPr>
            <w:tcW w:w="129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/>
                <w:iCs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±2</w:t>
            </w:r>
            <w:r>
              <w:rPr>
                <w:rFonts w:hint="default" w:ascii="Calibri" w:hAnsi="Calibri" w:cs="Calibri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µ</w:t>
            </w: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m</w:t>
            </w:r>
          </w:p>
        </w:tc>
        <w:tc>
          <w:tcPr>
            <w:tcW w:w="1371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量块：</w:t>
            </w:r>
          </w:p>
          <w:p>
            <w:pPr>
              <w:jc w:val="center"/>
              <w:rPr>
                <w:rFonts w:hint="default"/>
                <w:i/>
                <w:iCs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i w:val="0"/>
                <w:iCs w:val="0"/>
                <w:sz w:val="18"/>
                <w:szCs w:val="18"/>
                <w:highlight w:val="none"/>
                <w:lang w:val="en-US" w:eastAsia="zh-CN"/>
              </w:rPr>
              <w:t>3等</w:t>
            </w:r>
          </w:p>
        </w:tc>
        <w:tc>
          <w:tcPr>
            <w:tcW w:w="169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辽宁北方计量校准服务有限公司</w:t>
            </w: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2</w:t>
            </w:r>
            <w:r>
              <w:rPr>
                <w:sz w:val="18"/>
                <w:szCs w:val="18"/>
                <w:highlight w:val="none"/>
              </w:rPr>
              <w:t>02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eastAsia"/>
                <w:sz w:val="18"/>
                <w:szCs w:val="18"/>
                <w:highlight w:val="none"/>
              </w:rPr>
              <w:t>年0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eastAsia"/>
                <w:sz w:val="18"/>
                <w:szCs w:val="18"/>
                <w:highlight w:val="none"/>
              </w:rPr>
              <w:t>月</w:t>
            </w: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05</w:t>
            </w:r>
            <w:r>
              <w:rPr>
                <w:rFonts w:hint="eastAsia"/>
                <w:sz w:val="18"/>
                <w:szCs w:val="18"/>
                <w:highlight w:val="none"/>
              </w:rPr>
              <w:t>日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  <w:jc w:val="center"/>
        </w:trPr>
        <w:tc>
          <w:tcPr>
            <w:tcW w:w="1131" w:type="dxa"/>
            <w:vAlign w:val="center"/>
          </w:tcPr>
          <w:p>
            <w:pPr>
              <w:jc w:val="center"/>
              <w:rPr>
                <w:rFonts w:hint="eastAsia" w:eastAsia="新宋体"/>
                <w:color w:val="auto"/>
                <w:sz w:val="18"/>
                <w:szCs w:val="18"/>
                <w:highlight w:val="none"/>
                <w:lang w:eastAsia="zh-CN"/>
              </w:rPr>
            </w:pPr>
          </w:p>
        </w:tc>
        <w:tc>
          <w:tcPr>
            <w:tcW w:w="117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eastAsia="zh-CN"/>
              </w:rPr>
            </w:pPr>
          </w:p>
        </w:tc>
        <w:tc>
          <w:tcPr>
            <w:tcW w:w="1114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16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297" w:type="dxa"/>
            <w:vAlign w:val="center"/>
          </w:tcPr>
          <w:p>
            <w:pPr>
              <w:jc w:val="center"/>
              <w:rPr>
                <w:rFonts w:hint="default"/>
                <w:i/>
                <w:iCs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371" w:type="dxa"/>
            <w:vAlign w:val="center"/>
          </w:tcPr>
          <w:p>
            <w:pPr>
              <w:jc w:val="center"/>
              <w:rPr>
                <w:rFonts w:hint="default"/>
                <w:i w:val="0"/>
                <w:iCs w:val="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693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hint="eastAsia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2" w:hRule="atLeast"/>
          <w:jc w:val="center"/>
        </w:trPr>
        <w:tc>
          <w:tcPr>
            <w:tcW w:w="11232" w:type="dxa"/>
            <w:gridSpan w:val="9"/>
          </w:tcPr>
          <w:p>
            <w:pPr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审核综合意見：</w:t>
            </w:r>
          </w:p>
          <w:p>
            <w:pPr>
              <w:spacing w:line="240" w:lineRule="auto"/>
              <w:ind w:firstLine="420" w:firstLineChars="20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公司已制定《计量确认间隔管理控制程序》、《外部供方管理控制程序》，《量值溯源管理控制程序》，测量设备由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质检部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负责溯源。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公司测量设备全部委托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辽宁北方计量校准服务有限公司、广东省世通仪器检测服务有限公司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等第三方机构检定/校准，校准/检定证书由质检部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保存。根据抽查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情况，该公司的校准情况符合溯源性要求。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32" w:type="dxa"/>
            <w:gridSpan w:val="9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审核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日期：</w:t>
            </w:r>
            <w:r>
              <w:rPr>
                <w:rFonts w:ascii="Times New Roman" w:hAnsi="Times New Roman" w:eastAsia="宋体" w:cs="Times New Roman"/>
                <w:szCs w:val="21"/>
              </w:rPr>
              <w:t>202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年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10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月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05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日</w:t>
            </w:r>
            <w:r>
              <w:rPr>
                <w:rFonts w:ascii="Times New Roman" w:hAnsi="Times New Roman" w:eastAsia="宋体" w:cs="Times New Roman"/>
                <w:szCs w:val="21"/>
              </w:rPr>
              <w:t>~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06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日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上午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审核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员签字：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78205" cy="317500"/>
                  <wp:effectExtent l="0" t="0" r="17145" b="6350"/>
                  <wp:docPr id="3" name="图片 2" descr="李修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李修权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部门代表签字：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12445" cy="313055"/>
                  <wp:effectExtent l="0" t="0" r="1905" b="10795"/>
                  <wp:docPr id="6" name="图片 6" descr="b0f2ce3e77e08fd8b88a381bd1cf6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b0f2ce3e77e08fd8b88a381bd1cf6dc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biLevel thresh="50000"/>
                          </a:blip>
                          <a:srcRect l="38920" t="38432" r="33305" b="488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" cy="3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rPr>
          <w:rFonts w:hint="eastAsia"/>
        </w:rPr>
        <w:t>说明：“测量设备计量特性”可以填写测量设备的最大允差、准确度等级或校准结果的测量不确定度。</w:t>
      </w:r>
    </w:p>
    <w:sectPr>
      <w:headerReference r:id="rId3" w:type="default"/>
      <w:footerReference r:id="rId4" w:type="default"/>
      <w:pgSz w:w="11906" w:h="16838"/>
      <w:pgMar w:top="720" w:right="720" w:bottom="720" w:left="72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FC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firstLine="840" w:firstLineChars="400"/>
      <w:jc w:val="left"/>
    </w:pPr>
    <w:r>
      <w:rPr>
        <w:rFonts w:ascii="Times New Roman" w:hAnsi="Times New Roman" w:cs="Times New Roman"/>
        <w:sz w:val="21"/>
        <w:szCs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3775075</wp:posOffset>
              </wp:positionH>
              <wp:positionV relativeFrom="paragraph">
                <wp:posOffset>139700</wp:posOffset>
              </wp:positionV>
              <wp:extent cx="2741295" cy="261620"/>
              <wp:effectExtent l="0" t="0" r="1905" b="12700"/>
              <wp:wrapNone/>
              <wp:docPr id="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1295" cy="261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>ISC-A-I-</w:t>
                          </w:r>
                          <w:r>
                            <w:rPr>
                              <w:rFonts w:hint="eastAsia" w:ascii="Times New Roman" w:hAnsi="Times New Roman" w:cs="Times New Roman"/>
                              <w:szCs w:val="21"/>
                            </w:rPr>
                            <w:t>09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>测量设备溯源抽查表</w:t>
                          </w:r>
                          <w:r>
                            <w:rPr>
                              <w:rFonts w:hint="eastAsia" w:ascii="Times New Roman" w:hAnsi="Times New Roman" w:cs="Times New Roman"/>
                              <w:szCs w:val="21"/>
                            </w:rPr>
                            <w:t>（07版）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97.25pt;margin-top:11pt;height:20.6pt;width:215.85pt;z-index:251660288;mso-width-relative:page;mso-height-relative:page;" fillcolor="#FFFFFF" filled="t" stroked="f" coordsize="21600,21600" o:gfxdata="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F5yX3YAAAACgEAAA8AAAAAAAAAAQAgAAAAIgAAAGRycy9kb3ducmV2&#10;LnhtbFBLAQIUABQAAAAIAIdO4kAh0tV8wwEAAHcDAAAOAAAAAAAAAAEAIAAAACcBAABkcnMvZTJv&#10;RG9jLnhtbFBLBQYAAAAABgAGAFkBAABcBQAAAAA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Times New Roman" w:hAnsi="Times New Roman" w:cs="Times New Roman"/>
                        <w:szCs w:val="21"/>
                      </w:rPr>
                    </w:pPr>
                    <w:r>
                      <w:rPr>
                        <w:rFonts w:ascii="Times New Roman" w:hAnsi="Times New Roman" w:cs="Times New Roman"/>
                        <w:szCs w:val="21"/>
                      </w:rPr>
                      <w:t>ISC-A-I-</w:t>
                    </w:r>
                    <w:r>
                      <w:rPr>
                        <w:rFonts w:hint="eastAsia" w:ascii="Times New Roman" w:hAnsi="Times New Roman" w:cs="Times New Roman"/>
                        <w:szCs w:val="21"/>
                      </w:rPr>
                      <w:t>09</w:t>
                    </w:r>
                    <w:r>
                      <w:rPr>
                        <w:rFonts w:ascii="Times New Roman" w:hAnsi="Times New Roman" w:cs="Times New Roman"/>
                        <w:szCs w:val="21"/>
                      </w:rPr>
                      <w:t>测量设备溯源抽查表</w:t>
                    </w:r>
                    <w:r>
                      <w:rPr>
                        <w:rFonts w:hint="eastAsia" w:ascii="Times New Roman" w:hAnsi="Times New Roman" w:cs="Times New Roman"/>
                        <w:szCs w:val="21"/>
                      </w:rPr>
                      <w:t>（07版）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-29210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588" w:firstLineChars="350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-5715</wp:posOffset>
              </wp:positionH>
              <wp:positionV relativeFrom="paragraph">
                <wp:posOffset>38100</wp:posOffset>
              </wp:positionV>
              <wp:extent cx="6758940" cy="0"/>
              <wp:effectExtent l="0" t="0" r="0" b="0"/>
              <wp:wrapNone/>
              <wp:docPr id="5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58940" cy="0"/>
                      </a:xfrm>
                      <a:prstGeom prst="straightConnector1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直接连接符 3" o:spid="_x0000_s1026" o:spt="32" type="#_x0000_t32" style="position:absolute;left:0pt;margin-left:-0.45pt;margin-top:3pt;height:0pt;width:532.2pt;z-index:251661312;mso-width-relative:page;mso-height-relative:page;" filled="f" stroked="t" coordsize="21600,21600" o:gfxdata="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AptTObUAAAABgEAAA8AAAAAAAAAAQAgAAAAIgAAAGRycy9kb3ducmV2LnhtbFBLAQIU&#10;ABQAAAAIAIdO4kD2xE0l9wEAAOYDAAAOAAAAAAAAAAEAIAAAACMBAABkcnMvZTJvRG9jLnhtbFBL&#10;BQYAAAAABgAGAFkBAACMBQAAAAA=&#10;">
              <v:fill on="f" focussize="0,0"/>
              <v:stroke color="#000000" joinstyle="round"/>
              <v:imagedata o:title=""/>
              <o:lock v:ext="edit" aspectratio="f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0"/>
  <w:bordersDoNotSurroundFooter w:val="0"/>
  <w:doNotTrackMove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M1OWU0YmQyNWZkMTU3OTYzZDM4MGQxY2JmYTdiMjQifQ=="/>
  </w:docVars>
  <w:rsids>
    <w:rsidRoot w:val="009977CE"/>
    <w:rsid w:val="00272C55"/>
    <w:rsid w:val="0027506F"/>
    <w:rsid w:val="00325891"/>
    <w:rsid w:val="003C3396"/>
    <w:rsid w:val="0099609A"/>
    <w:rsid w:val="009977CE"/>
    <w:rsid w:val="00A271B9"/>
    <w:rsid w:val="00A445E6"/>
    <w:rsid w:val="00B73882"/>
    <w:rsid w:val="00C179EB"/>
    <w:rsid w:val="00DB6AD5"/>
    <w:rsid w:val="00E46F62"/>
    <w:rsid w:val="00EC73C3"/>
    <w:rsid w:val="010B3121"/>
    <w:rsid w:val="01F77570"/>
    <w:rsid w:val="02223D56"/>
    <w:rsid w:val="02F15D6F"/>
    <w:rsid w:val="02F44495"/>
    <w:rsid w:val="042D74E5"/>
    <w:rsid w:val="0488244E"/>
    <w:rsid w:val="04C1785F"/>
    <w:rsid w:val="04CD08D3"/>
    <w:rsid w:val="054D0693"/>
    <w:rsid w:val="05A442E2"/>
    <w:rsid w:val="060851AE"/>
    <w:rsid w:val="06121347"/>
    <w:rsid w:val="064B4C30"/>
    <w:rsid w:val="07493C2F"/>
    <w:rsid w:val="0752354F"/>
    <w:rsid w:val="0E223A3D"/>
    <w:rsid w:val="0F135AB8"/>
    <w:rsid w:val="10035540"/>
    <w:rsid w:val="10417A9D"/>
    <w:rsid w:val="12787029"/>
    <w:rsid w:val="12936A8E"/>
    <w:rsid w:val="12DC4BE1"/>
    <w:rsid w:val="13136283"/>
    <w:rsid w:val="13AB6C37"/>
    <w:rsid w:val="14C67B50"/>
    <w:rsid w:val="14E01582"/>
    <w:rsid w:val="152E0233"/>
    <w:rsid w:val="15CD613D"/>
    <w:rsid w:val="16DF2F08"/>
    <w:rsid w:val="1856495D"/>
    <w:rsid w:val="19881FDD"/>
    <w:rsid w:val="1DD74536"/>
    <w:rsid w:val="205D7A3B"/>
    <w:rsid w:val="20C3213A"/>
    <w:rsid w:val="21582724"/>
    <w:rsid w:val="22B506F5"/>
    <w:rsid w:val="22F34840"/>
    <w:rsid w:val="250209A0"/>
    <w:rsid w:val="259D783B"/>
    <w:rsid w:val="25C44658"/>
    <w:rsid w:val="25C64AF0"/>
    <w:rsid w:val="26FE0A92"/>
    <w:rsid w:val="27935B33"/>
    <w:rsid w:val="27A65BF9"/>
    <w:rsid w:val="27D5416C"/>
    <w:rsid w:val="283646AD"/>
    <w:rsid w:val="2D0950CA"/>
    <w:rsid w:val="2D20617B"/>
    <w:rsid w:val="2DDD1743"/>
    <w:rsid w:val="2E8B0409"/>
    <w:rsid w:val="2F5122D0"/>
    <w:rsid w:val="303A13E0"/>
    <w:rsid w:val="31D82B7C"/>
    <w:rsid w:val="325278A6"/>
    <w:rsid w:val="34B926B7"/>
    <w:rsid w:val="3541132D"/>
    <w:rsid w:val="36347E29"/>
    <w:rsid w:val="368876C5"/>
    <w:rsid w:val="36952087"/>
    <w:rsid w:val="379A1E06"/>
    <w:rsid w:val="3A4757FB"/>
    <w:rsid w:val="3CF41F1C"/>
    <w:rsid w:val="3E3839F6"/>
    <w:rsid w:val="3E5B1D67"/>
    <w:rsid w:val="3E6D124B"/>
    <w:rsid w:val="3F277AF1"/>
    <w:rsid w:val="3FA6302A"/>
    <w:rsid w:val="41732549"/>
    <w:rsid w:val="41CE3850"/>
    <w:rsid w:val="427E01DB"/>
    <w:rsid w:val="446E0663"/>
    <w:rsid w:val="44FB5CD4"/>
    <w:rsid w:val="45505885"/>
    <w:rsid w:val="46601BCA"/>
    <w:rsid w:val="469565C4"/>
    <w:rsid w:val="48031C86"/>
    <w:rsid w:val="48E87658"/>
    <w:rsid w:val="49407C86"/>
    <w:rsid w:val="4A036C6F"/>
    <w:rsid w:val="4BA33ED3"/>
    <w:rsid w:val="4CCF550D"/>
    <w:rsid w:val="4D5C6573"/>
    <w:rsid w:val="4E546F1D"/>
    <w:rsid w:val="4E8B2071"/>
    <w:rsid w:val="5143591D"/>
    <w:rsid w:val="51650A3B"/>
    <w:rsid w:val="51730B01"/>
    <w:rsid w:val="5754290A"/>
    <w:rsid w:val="57586F56"/>
    <w:rsid w:val="575A6CFF"/>
    <w:rsid w:val="57654D93"/>
    <w:rsid w:val="58502CFA"/>
    <w:rsid w:val="587C1DA1"/>
    <w:rsid w:val="58C27491"/>
    <w:rsid w:val="59BB5360"/>
    <w:rsid w:val="5A15276C"/>
    <w:rsid w:val="5AE93C1A"/>
    <w:rsid w:val="5C3C4B89"/>
    <w:rsid w:val="5E072EC7"/>
    <w:rsid w:val="5FAA0B32"/>
    <w:rsid w:val="64066321"/>
    <w:rsid w:val="645D337F"/>
    <w:rsid w:val="650E4E6F"/>
    <w:rsid w:val="654A5C21"/>
    <w:rsid w:val="67735EE7"/>
    <w:rsid w:val="67F1426D"/>
    <w:rsid w:val="699661B3"/>
    <w:rsid w:val="69B67EE1"/>
    <w:rsid w:val="6B71249F"/>
    <w:rsid w:val="6B855AB8"/>
    <w:rsid w:val="6B9875D9"/>
    <w:rsid w:val="70711E27"/>
    <w:rsid w:val="727822BD"/>
    <w:rsid w:val="732C0202"/>
    <w:rsid w:val="73AA076F"/>
    <w:rsid w:val="76A31CEB"/>
    <w:rsid w:val="78507760"/>
    <w:rsid w:val="79C11EA8"/>
    <w:rsid w:val="7DC34790"/>
    <w:rsid w:val="7E3968B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批注框文本 字符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542</Words>
  <Characters>674</Characters>
  <Lines>6</Lines>
  <Paragraphs>1</Paragraphs>
  <TotalTime>0</TotalTime>
  <ScaleCrop>false</ScaleCrop>
  <LinksUpToDate>false</LinksUpToDate>
  <CharactersWithSpaces>803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2015-11-02T14:51:00Z</dcterms:created>
  <dc:creator>alexander chang</dc:creator>
  <cp:lastModifiedBy>依然</cp:lastModifiedBy>
  <dcterms:modified xsi:type="dcterms:W3CDTF">2022-10-05T05:32:11Z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69716C868BBC437D9680CC1D00AAFAE9</vt:lpwstr>
  </property>
</Properties>
</file>