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慧之桥科教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02-2019-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