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A86620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712"/>
        <w:gridCol w:w="841"/>
        <w:gridCol w:w="6"/>
        <w:gridCol w:w="567"/>
        <w:gridCol w:w="1242"/>
        <w:gridCol w:w="37"/>
        <w:gridCol w:w="38"/>
        <w:gridCol w:w="101"/>
        <w:gridCol w:w="589"/>
        <w:gridCol w:w="261"/>
        <w:gridCol w:w="608"/>
        <w:gridCol w:w="1141"/>
      </w:tblGrid>
      <w:tr w:rsidR="00477E44" w:rsidTr="00A65F9D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A86620" w:rsidP="00A65F9D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A86620" w:rsidP="00A65F9D">
            <w:pPr>
              <w:spacing w:line="24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山东慧之桥科教设备有限公司</w:t>
            </w:r>
            <w:bookmarkEnd w:id="0"/>
          </w:p>
        </w:tc>
      </w:tr>
      <w:tr w:rsidR="00477E44" w:rsidTr="00A65F9D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A86620" w:rsidP="00A65F9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A86620" w:rsidP="00A65F9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山东菏泽市中华西路2059号（九为产业园内）</w:t>
            </w:r>
            <w:bookmarkEnd w:id="1"/>
          </w:p>
        </w:tc>
      </w:tr>
      <w:tr w:rsidR="00477E44" w:rsidTr="00F1407E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A86620" w:rsidP="00A65F9D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405" w:type="dxa"/>
            <w:gridSpan w:val="5"/>
            <w:vAlign w:val="center"/>
          </w:tcPr>
          <w:p w:rsidR="00830456" w:rsidRDefault="00A86620" w:rsidP="00A65F9D">
            <w:pPr>
              <w:spacing w:line="240" w:lineRule="exact"/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王立军</w:t>
            </w:r>
            <w:bookmarkEnd w:id="2"/>
          </w:p>
        </w:tc>
        <w:tc>
          <w:tcPr>
            <w:tcW w:w="841" w:type="dxa"/>
            <w:vAlign w:val="center"/>
          </w:tcPr>
          <w:p w:rsidR="00830456" w:rsidRDefault="00A86620" w:rsidP="00A65F9D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A86620" w:rsidP="00A65F9D">
            <w:pPr>
              <w:spacing w:line="240" w:lineRule="exact"/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13853008332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A86620" w:rsidP="00A65F9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A86620" w:rsidP="00A65F9D">
            <w:pPr>
              <w:spacing w:line="240" w:lineRule="exact"/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274000</w:t>
            </w:r>
            <w:bookmarkEnd w:id="4"/>
          </w:p>
        </w:tc>
      </w:tr>
      <w:tr w:rsidR="00E9434D" w:rsidTr="00F1407E">
        <w:trPr>
          <w:trHeight w:val="452"/>
          <w:jc w:val="center"/>
        </w:trPr>
        <w:tc>
          <w:tcPr>
            <w:tcW w:w="1485" w:type="dxa"/>
            <w:gridSpan w:val="3"/>
            <w:vAlign w:val="center"/>
          </w:tcPr>
          <w:p w:rsidR="00E9434D" w:rsidRDefault="00E9434D" w:rsidP="00A65F9D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3405" w:type="dxa"/>
            <w:gridSpan w:val="5"/>
            <w:vAlign w:val="center"/>
          </w:tcPr>
          <w:p w:rsidR="00E9434D" w:rsidRDefault="00E9434D" w:rsidP="00A65F9D">
            <w:pPr>
              <w:spacing w:line="240" w:lineRule="exact"/>
              <w:rPr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sz w:val="21"/>
                <w:szCs w:val="21"/>
              </w:rPr>
              <w:t>王立军</w:t>
            </w:r>
          </w:p>
        </w:tc>
        <w:tc>
          <w:tcPr>
            <w:tcW w:w="841" w:type="dxa"/>
            <w:vAlign w:val="center"/>
          </w:tcPr>
          <w:p w:rsidR="00E9434D" w:rsidRDefault="00E9434D" w:rsidP="00A65F9D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E9434D" w:rsidRDefault="00E9434D" w:rsidP="00A65F9D">
            <w:pPr>
              <w:spacing w:line="240" w:lineRule="exact"/>
            </w:pPr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E9434D" w:rsidRDefault="00E9434D" w:rsidP="00A65F9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E9434D" w:rsidRDefault="00E9434D" w:rsidP="00A65F9D">
            <w:pPr>
              <w:spacing w:line="240" w:lineRule="exact"/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E9434D" w:rsidTr="00F1407E">
        <w:trPr>
          <w:trHeight w:val="418"/>
          <w:jc w:val="center"/>
        </w:trPr>
        <w:tc>
          <w:tcPr>
            <w:tcW w:w="1485" w:type="dxa"/>
            <w:gridSpan w:val="3"/>
            <w:vAlign w:val="center"/>
          </w:tcPr>
          <w:p w:rsidR="00E9434D" w:rsidRDefault="00E9434D" w:rsidP="00A65F9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405" w:type="dxa"/>
            <w:gridSpan w:val="5"/>
            <w:vAlign w:val="center"/>
          </w:tcPr>
          <w:p w:rsidR="00E9434D" w:rsidRDefault="00E9434D" w:rsidP="00A65F9D">
            <w:pPr>
              <w:spacing w:line="240" w:lineRule="exact"/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0702-2019-QEO</w:t>
            </w:r>
            <w:bookmarkEnd w:id="8"/>
          </w:p>
        </w:tc>
        <w:tc>
          <w:tcPr>
            <w:tcW w:w="847" w:type="dxa"/>
            <w:gridSpan w:val="2"/>
            <w:vAlign w:val="center"/>
          </w:tcPr>
          <w:p w:rsidR="00E9434D" w:rsidRDefault="00E9434D" w:rsidP="00A65F9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E9434D" w:rsidRDefault="00E9434D" w:rsidP="00A65F9D">
            <w:pPr>
              <w:spacing w:line="240" w:lineRule="exact"/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E9434D" w:rsidTr="00A65F9D">
        <w:trPr>
          <w:trHeight w:val="455"/>
          <w:jc w:val="center"/>
        </w:trPr>
        <w:tc>
          <w:tcPr>
            <w:tcW w:w="1485" w:type="dxa"/>
            <w:gridSpan w:val="3"/>
            <w:vAlign w:val="center"/>
          </w:tcPr>
          <w:p w:rsidR="00E9434D" w:rsidRDefault="00E9434D" w:rsidP="00A65F9D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E9434D" w:rsidRDefault="00E9434D" w:rsidP="00A65F9D">
            <w:pPr>
              <w:spacing w:line="240" w:lineRule="exact"/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E9434D" w:rsidRPr="00272FFB" w:rsidRDefault="00E9434D" w:rsidP="00A65F9D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E9434D" w:rsidRPr="00272FFB" w:rsidRDefault="00E9434D" w:rsidP="00A65F9D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E9434D" w:rsidTr="00A65F9D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E9434D" w:rsidRDefault="00E9434D" w:rsidP="00A65F9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E9434D" w:rsidRDefault="00E9434D" w:rsidP="00A65F9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102" w:hangingChars="100" w:hanging="21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E9434D" w:rsidRDefault="00E9434D" w:rsidP="00A65F9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9434D" w:rsidRDefault="00E9434D" w:rsidP="00A65F9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9434D" w:rsidRDefault="00E9434D" w:rsidP="00A65F9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9434D" w:rsidRDefault="00E9434D" w:rsidP="00A65F9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9434D" w:rsidRDefault="00E9434D" w:rsidP="00A65F9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E9434D" w:rsidRDefault="00E9434D" w:rsidP="00A65F9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E9434D" w:rsidTr="00A65F9D">
        <w:trPr>
          <w:trHeight w:val="799"/>
          <w:jc w:val="center"/>
        </w:trPr>
        <w:tc>
          <w:tcPr>
            <w:tcW w:w="1485" w:type="dxa"/>
            <w:gridSpan w:val="3"/>
            <w:vAlign w:val="center"/>
          </w:tcPr>
          <w:p w:rsidR="00E9434D" w:rsidRDefault="00E9434D" w:rsidP="00A65F9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E9434D" w:rsidRDefault="00E9434D" w:rsidP="00A65F9D">
            <w:pPr>
              <w:spacing w:line="240" w:lineRule="exact"/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：科教设备、科教仪器、音体美器材、实验室设备、幼儿教具、幼儿玩具、多媒体教室设备、数字化（地理、历史）教室及科技馆设备的销售</w:t>
            </w:r>
          </w:p>
          <w:p w:rsidR="00E9434D" w:rsidRDefault="00E9434D" w:rsidP="00A65F9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：科教设备、科教仪器、音体美器材、实验室设备、幼儿教具、幼儿玩具、多媒体教室设备、数字化（地理、历史）教室及科技馆设备的销售及其所涉及的环境管理活动</w:t>
            </w:r>
          </w:p>
          <w:p w:rsidR="00E9434D" w:rsidRDefault="00E9434D" w:rsidP="00A65F9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：科教设备、科教仪器、音体美器材、实验室设备、幼儿教具、幼儿玩具、多媒体教室设备、数字化（地理、历史）教室及科技馆设备的销售及其所涉及的职业健康安全管理活动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E9434D" w:rsidRDefault="00E9434D" w:rsidP="00A65F9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E9434D" w:rsidRDefault="00E9434D" w:rsidP="00A65F9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E9434D" w:rsidRDefault="00E9434D" w:rsidP="00A65F9D">
            <w:pPr>
              <w:spacing w:line="240" w:lineRule="exact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E9434D" w:rsidRDefault="00E9434D" w:rsidP="00A65F9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E9434D" w:rsidRDefault="00E9434D" w:rsidP="00A65F9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4"/>
          </w:p>
        </w:tc>
      </w:tr>
      <w:tr w:rsidR="00E9434D" w:rsidTr="00F1407E">
        <w:trPr>
          <w:trHeight w:val="567"/>
          <w:jc w:val="center"/>
        </w:trPr>
        <w:tc>
          <w:tcPr>
            <w:tcW w:w="1485" w:type="dxa"/>
            <w:gridSpan w:val="3"/>
            <w:vAlign w:val="center"/>
          </w:tcPr>
          <w:p w:rsidR="00E9434D" w:rsidRDefault="00E9434D" w:rsidP="00A65F9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E9434D" w:rsidRPr="00272FFB" w:rsidRDefault="00E9434D" w:rsidP="00A65F9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ISO 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E9434D" w:rsidTr="00F1407E">
        <w:trPr>
          <w:trHeight w:val="420"/>
          <w:jc w:val="center"/>
        </w:trPr>
        <w:tc>
          <w:tcPr>
            <w:tcW w:w="1485" w:type="dxa"/>
            <w:gridSpan w:val="3"/>
            <w:vAlign w:val="center"/>
          </w:tcPr>
          <w:p w:rsidR="00E9434D" w:rsidRDefault="00E9434D" w:rsidP="00A65F9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E9434D" w:rsidRDefault="00E9434D" w:rsidP="00A65F9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3.0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E9434D" w:rsidTr="00A65F9D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E9434D" w:rsidRDefault="00E9434D" w:rsidP="00A65F9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E9434D" w:rsidRDefault="00E9434D" w:rsidP="00A65F9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E9434D" w:rsidTr="00A65F9D">
        <w:trPr>
          <w:trHeight w:val="495"/>
          <w:jc w:val="center"/>
        </w:trPr>
        <w:tc>
          <w:tcPr>
            <w:tcW w:w="10321" w:type="dxa"/>
            <w:gridSpan w:val="19"/>
            <w:vAlign w:val="center"/>
          </w:tcPr>
          <w:p w:rsidR="00E9434D" w:rsidRDefault="00E9434D" w:rsidP="00A65F9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9434D" w:rsidTr="00F1407E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E9434D" w:rsidRDefault="00E9434D" w:rsidP="00A65F9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E9434D" w:rsidRDefault="00E9434D" w:rsidP="00A65F9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E9434D" w:rsidRDefault="00E9434D" w:rsidP="00A65F9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805" w:type="dxa"/>
            <w:gridSpan w:val="2"/>
            <w:vAlign w:val="center"/>
          </w:tcPr>
          <w:p w:rsidR="00E9434D" w:rsidRDefault="00E9434D" w:rsidP="00A65F9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693" w:type="dxa"/>
            <w:gridSpan w:val="5"/>
            <w:vAlign w:val="center"/>
          </w:tcPr>
          <w:p w:rsidR="00E9434D" w:rsidRDefault="00E9434D" w:rsidP="00A65F9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97" w:type="dxa"/>
            <w:gridSpan w:val="5"/>
            <w:vAlign w:val="center"/>
          </w:tcPr>
          <w:p w:rsidR="00E9434D" w:rsidRDefault="00E9434D" w:rsidP="00A65F9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E9434D" w:rsidRDefault="00E9434D" w:rsidP="00A65F9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E9434D" w:rsidTr="00F1407E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E9434D" w:rsidRDefault="00E9434D" w:rsidP="00A65F9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E9434D" w:rsidRDefault="00E9434D" w:rsidP="00A65F9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E9434D" w:rsidRDefault="00E9434D" w:rsidP="00A65F9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805" w:type="dxa"/>
            <w:gridSpan w:val="2"/>
            <w:vAlign w:val="center"/>
          </w:tcPr>
          <w:p w:rsidR="00E9434D" w:rsidRDefault="00E9434D" w:rsidP="00A65F9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E9434D" w:rsidRDefault="00E9434D" w:rsidP="00A65F9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E9434D" w:rsidRDefault="00E9434D" w:rsidP="00A65F9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693" w:type="dxa"/>
            <w:gridSpan w:val="5"/>
            <w:vAlign w:val="center"/>
          </w:tcPr>
          <w:p w:rsidR="00E9434D" w:rsidRDefault="00E9434D" w:rsidP="00A65F9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E9434D" w:rsidRDefault="00E9434D" w:rsidP="00A65F9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E9434D" w:rsidRDefault="00E9434D" w:rsidP="00A65F9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597" w:type="dxa"/>
            <w:gridSpan w:val="5"/>
            <w:vAlign w:val="center"/>
          </w:tcPr>
          <w:p w:rsidR="00E9434D" w:rsidRDefault="00E9434D" w:rsidP="00A65F9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E9434D" w:rsidRDefault="00E9434D" w:rsidP="00A65F9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E9434D" w:rsidTr="00F1407E">
        <w:trPr>
          <w:trHeight w:val="265"/>
          <w:jc w:val="center"/>
        </w:trPr>
        <w:tc>
          <w:tcPr>
            <w:tcW w:w="1242" w:type="dxa"/>
            <w:gridSpan w:val="2"/>
            <w:vAlign w:val="center"/>
          </w:tcPr>
          <w:p w:rsidR="00E9434D" w:rsidRDefault="00E9434D" w:rsidP="00A65F9D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9434D" w:rsidRDefault="00E9434D" w:rsidP="00A65F9D">
            <w:pPr>
              <w:spacing w:line="240" w:lineRule="exact"/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9434D" w:rsidRDefault="00E9434D" w:rsidP="00A65F9D">
            <w:pPr>
              <w:spacing w:line="240" w:lineRule="exact"/>
              <w:rPr>
                <w:sz w:val="20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E9434D" w:rsidRDefault="00E9434D" w:rsidP="00A65F9D">
            <w:pPr>
              <w:spacing w:line="240" w:lineRule="exact"/>
              <w:rPr>
                <w:sz w:val="20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E9434D" w:rsidRDefault="00E9434D" w:rsidP="00A65F9D">
            <w:pPr>
              <w:spacing w:line="240" w:lineRule="exact"/>
              <w:rPr>
                <w:sz w:val="20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E9434D" w:rsidRDefault="00E9434D" w:rsidP="00A65F9D">
            <w:pPr>
              <w:spacing w:line="240" w:lineRule="exact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E9434D" w:rsidRDefault="00E9434D" w:rsidP="00A65F9D">
            <w:pPr>
              <w:spacing w:line="240" w:lineRule="exact"/>
              <w:rPr>
                <w:sz w:val="20"/>
              </w:rPr>
            </w:pPr>
          </w:p>
        </w:tc>
      </w:tr>
      <w:tr w:rsidR="00E9434D" w:rsidTr="00A65F9D">
        <w:trPr>
          <w:trHeight w:val="825"/>
          <w:jc w:val="center"/>
        </w:trPr>
        <w:tc>
          <w:tcPr>
            <w:tcW w:w="10321" w:type="dxa"/>
            <w:gridSpan w:val="19"/>
            <w:vAlign w:val="center"/>
          </w:tcPr>
          <w:p w:rsidR="00E9434D" w:rsidRDefault="00E9434D" w:rsidP="00A65F9D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E9434D" w:rsidTr="00A65F9D">
        <w:trPr>
          <w:trHeight w:val="510"/>
          <w:jc w:val="center"/>
        </w:trPr>
        <w:tc>
          <w:tcPr>
            <w:tcW w:w="1201" w:type="dxa"/>
            <w:vAlign w:val="center"/>
          </w:tcPr>
          <w:p w:rsidR="00E9434D" w:rsidRDefault="00E9434D" w:rsidP="00A65F9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E9434D" w:rsidRDefault="00E9434D" w:rsidP="00A65F9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E9434D" w:rsidRDefault="00E9434D" w:rsidP="00A65F9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E9434D" w:rsidRDefault="00E9434D" w:rsidP="00A65F9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E9434D" w:rsidRDefault="00E9434D" w:rsidP="00A65F9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蔡燕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E9434D" w:rsidRDefault="00E9434D" w:rsidP="00A65F9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E9434D" w:rsidRDefault="00E9434D" w:rsidP="00A65F9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E9434D" w:rsidRDefault="00E9434D" w:rsidP="00A65F9D">
            <w:pPr>
              <w:spacing w:line="240" w:lineRule="exact"/>
            </w:pPr>
          </w:p>
        </w:tc>
      </w:tr>
      <w:tr w:rsidR="00E9434D" w:rsidTr="00F1407E">
        <w:trPr>
          <w:trHeight w:val="396"/>
          <w:jc w:val="center"/>
        </w:trPr>
        <w:tc>
          <w:tcPr>
            <w:tcW w:w="1201" w:type="dxa"/>
            <w:vAlign w:val="center"/>
          </w:tcPr>
          <w:p w:rsidR="00E9434D" w:rsidRDefault="00E9434D" w:rsidP="00A65F9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E9434D" w:rsidRDefault="00E9434D" w:rsidP="00A65F9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E9434D" w:rsidRDefault="00E9434D" w:rsidP="00A65F9D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E9434D" w:rsidRDefault="00E9434D" w:rsidP="00A65F9D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E9434D" w:rsidRDefault="00E9434D" w:rsidP="00A65F9D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E9434D" w:rsidRDefault="00E9434D" w:rsidP="00A65F9D">
            <w:pPr>
              <w:spacing w:line="240" w:lineRule="exact"/>
            </w:pPr>
          </w:p>
        </w:tc>
      </w:tr>
      <w:tr w:rsidR="00E9434D" w:rsidTr="00F1407E">
        <w:trPr>
          <w:trHeight w:val="428"/>
          <w:jc w:val="center"/>
        </w:trPr>
        <w:tc>
          <w:tcPr>
            <w:tcW w:w="1201" w:type="dxa"/>
            <w:vAlign w:val="center"/>
          </w:tcPr>
          <w:p w:rsidR="00E9434D" w:rsidRDefault="00E9434D" w:rsidP="00A65F9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E9434D" w:rsidRDefault="00E9434D" w:rsidP="00A65F9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2020.1.1</w:t>
            </w:r>
          </w:p>
        </w:tc>
        <w:tc>
          <w:tcPr>
            <w:tcW w:w="1134" w:type="dxa"/>
            <w:gridSpan w:val="2"/>
            <w:vAlign w:val="center"/>
          </w:tcPr>
          <w:p w:rsidR="00E9434D" w:rsidRDefault="00E9434D" w:rsidP="00A65F9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E9434D" w:rsidRDefault="00E9434D" w:rsidP="00A65F9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2020.1.1</w:t>
            </w:r>
          </w:p>
        </w:tc>
        <w:tc>
          <w:tcPr>
            <w:tcW w:w="1418" w:type="dxa"/>
            <w:gridSpan w:val="4"/>
            <w:vAlign w:val="center"/>
          </w:tcPr>
          <w:p w:rsidR="00E9434D" w:rsidRDefault="00E9434D" w:rsidP="00A65F9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E9434D" w:rsidRDefault="00E9434D" w:rsidP="00A65F9D">
            <w:pPr>
              <w:spacing w:line="240" w:lineRule="exact"/>
            </w:pPr>
          </w:p>
        </w:tc>
      </w:tr>
    </w:tbl>
    <w:p w:rsidR="000401FF" w:rsidRDefault="00384E50" w:rsidP="00E9434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65F9D" w:rsidRDefault="00A65F9D" w:rsidP="00E9434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65F9D" w:rsidRDefault="00A65F9D" w:rsidP="00A65F9D">
      <w:pPr>
        <w:snapToGrid w:val="0"/>
        <w:spacing w:beforeLines="50" w:before="163" w:line="400" w:lineRule="exact"/>
        <w:ind w:firstLineChars="1200" w:firstLine="361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559"/>
        <w:gridCol w:w="699"/>
        <w:gridCol w:w="293"/>
        <w:gridCol w:w="5529"/>
        <w:gridCol w:w="796"/>
      </w:tblGrid>
      <w:tr w:rsidR="00A65F9D" w:rsidTr="00E26A74">
        <w:trPr>
          <w:trHeight w:val="396"/>
        </w:trPr>
        <w:tc>
          <w:tcPr>
            <w:tcW w:w="1276" w:type="dxa"/>
          </w:tcPr>
          <w:p w:rsidR="00A65F9D" w:rsidRDefault="00A65F9D" w:rsidP="0023271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A65F9D" w:rsidRDefault="00A65F9D" w:rsidP="0023271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699" w:type="dxa"/>
          </w:tcPr>
          <w:p w:rsidR="00A65F9D" w:rsidRDefault="00A65F9D" w:rsidP="0023271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2" w:type="dxa"/>
            <w:gridSpan w:val="2"/>
          </w:tcPr>
          <w:p w:rsidR="00A65F9D" w:rsidRDefault="00A65F9D" w:rsidP="0023271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A65F9D" w:rsidRDefault="00A65F9D" w:rsidP="0023271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65F9D" w:rsidTr="00E26A74">
        <w:trPr>
          <w:trHeight w:val="586"/>
        </w:trPr>
        <w:tc>
          <w:tcPr>
            <w:tcW w:w="1276" w:type="dxa"/>
          </w:tcPr>
          <w:p w:rsidR="00A65F9D" w:rsidRDefault="00A65F9D" w:rsidP="002327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0C68D5">
              <w:rPr>
                <w:rFonts w:ascii="宋体" w:hAnsi="宋体" w:cs="Arial" w:hint="eastAsia"/>
                <w:sz w:val="21"/>
                <w:szCs w:val="21"/>
              </w:rPr>
              <w:t>20.1.2</w:t>
            </w:r>
          </w:p>
        </w:tc>
        <w:tc>
          <w:tcPr>
            <w:tcW w:w="1559" w:type="dxa"/>
          </w:tcPr>
          <w:p w:rsidR="00A65F9D" w:rsidRDefault="00A65F9D" w:rsidP="002327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13:00～13:30</w:t>
            </w:r>
          </w:p>
        </w:tc>
        <w:tc>
          <w:tcPr>
            <w:tcW w:w="6521" w:type="dxa"/>
            <w:gridSpan w:val="3"/>
          </w:tcPr>
          <w:p w:rsidR="00A65F9D" w:rsidRDefault="00A65F9D" w:rsidP="00232712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A65F9D" w:rsidRDefault="00A65F9D" w:rsidP="0023271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A65F9D" w:rsidTr="00E26A74">
        <w:trPr>
          <w:trHeight w:val="3401"/>
        </w:trPr>
        <w:tc>
          <w:tcPr>
            <w:tcW w:w="1276" w:type="dxa"/>
          </w:tcPr>
          <w:p w:rsidR="00A65F9D" w:rsidRDefault="00A65F9D" w:rsidP="002327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0C68D5">
              <w:rPr>
                <w:rFonts w:ascii="宋体" w:hAnsi="宋体" w:cs="Arial" w:hint="eastAsia"/>
                <w:sz w:val="21"/>
                <w:szCs w:val="21"/>
              </w:rPr>
              <w:t>20.1.2</w:t>
            </w:r>
          </w:p>
        </w:tc>
        <w:tc>
          <w:tcPr>
            <w:tcW w:w="1559" w:type="dxa"/>
          </w:tcPr>
          <w:p w:rsidR="00A65F9D" w:rsidRDefault="00A65F9D" w:rsidP="002327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13:30～17:00</w:t>
            </w:r>
          </w:p>
        </w:tc>
        <w:tc>
          <w:tcPr>
            <w:tcW w:w="992" w:type="dxa"/>
            <w:gridSpan w:val="2"/>
          </w:tcPr>
          <w:p w:rsidR="00A65F9D" w:rsidRDefault="00A65F9D" w:rsidP="00232712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A65F9D" w:rsidRDefault="00A65F9D" w:rsidP="0023271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A65F9D" w:rsidRDefault="00A65F9D" w:rsidP="00232712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A65F9D" w:rsidRDefault="00A65F9D" w:rsidP="00232712">
            <w:pPr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A65F9D" w:rsidRDefault="00A65F9D" w:rsidP="00232712">
            <w:pPr>
              <w:spacing w:line="320" w:lineRule="exact"/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6" w:type="dxa"/>
          </w:tcPr>
          <w:p w:rsidR="00A65F9D" w:rsidRDefault="00A65F9D" w:rsidP="0023271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A</w:t>
            </w:r>
          </w:p>
        </w:tc>
      </w:tr>
      <w:tr w:rsidR="00A65F9D" w:rsidTr="00E26A74">
        <w:trPr>
          <w:trHeight w:val="2072"/>
        </w:trPr>
        <w:tc>
          <w:tcPr>
            <w:tcW w:w="1276" w:type="dxa"/>
          </w:tcPr>
          <w:p w:rsidR="00A65F9D" w:rsidRDefault="00A65F9D" w:rsidP="002327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0C68D5">
              <w:rPr>
                <w:rFonts w:ascii="宋体" w:hAnsi="宋体" w:cs="Arial" w:hint="eastAsia"/>
                <w:sz w:val="21"/>
                <w:szCs w:val="21"/>
              </w:rPr>
              <w:t>20.1.3</w:t>
            </w:r>
          </w:p>
        </w:tc>
        <w:tc>
          <w:tcPr>
            <w:tcW w:w="1559" w:type="dxa"/>
          </w:tcPr>
          <w:p w:rsidR="00A65F9D" w:rsidRDefault="00A65F9D" w:rsidP="002327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</w:tc>
        <w:tc>
          <w:tcPr>
            <w:tcW w:w="992" w:type="dxa"/>
            <w:gridSpan w:val="2"/>
          </w:tcPr>
          <w:p w:rsidR="00A65F9D" w:rsidRDefault="00A65F9D" w:rsidP="0023271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529" w:type="dxa"/>
          </w:tcPr>
          <w:p w:rsidR="00A65F9D" w:rsidRDefault="00A65F9D" w:rsidP="00232712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</w:t>
            </w:r>
            <w:r w:rsidR="00477711">
              <w:rPr>
                <w:rFonts w:ascii="宋体" w:hAnsi="宋体" w:cs="Arial" w:hint="eastAsia"/>
                <w:sz w:val="21"/>
                <w:szCs w:val="21"/>
              </w:rPr>
              <w:t>监视和测量资源</w:t>
            </w:r>
            <w:r>
              <w:rPr>
                <w:rFonts w:ascii="宋体" w:hAnsi="宋体" w:cs="Arial" w:hint="eastAsia"/>
                <w:sz w:val="21"/>
                <w:szCs w:val="21"/>
              </w:rPr>
              <w:t>、8.6产品和服务的放行、8.7不合格输出的控制，</w:t>
            </w:r>
            <w:r>
              <w:rPr>
                <w:rFonts w:ascii="宋体" w:hAnsi="宋体" w:cs="Arial"/>
                <w:b/>
                <w:sz w:val="21"/>
                <w:szCs w:val="21"/>
              </w:rPr>
              <w:t xml:space="preserve"> </w:t>
            </w:r>
          </w:p>
          <w:p w:rsidR="00A65F9D" w:rsidRDefault="00A65F9D" w:rsidP="00232712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5.3组织的岗位、职责和权限、6.2环境与职业健康安全目标、6.1.2环境因素/危险源辨识与评价、8.1运行策划和控制，</w:t>
            </w:r>
          </w:p>
        </w:tc>
        <w:tc>
          <w:tcPr>
            <w:tcW w:w="796" w:type="dxa"/>
          </w:tcPr>
          <w:p w:rsidR="00A65F9D" w:rsidRDefault="00A65F9D" w:rsidP="0023271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A65F9D" w:rsidTr="00E26A74">
        <w:trPr>
          <w:trHeight w:val="1670"/>
        </w:trPr>
        <w:tc>
          <w:tcPr>
            <w:tcW w:w="1276" w:type="dxa"/>
          </w:tcPr>
          <w:p w:rsidR="00A65F9D" w:rsidRDefault="00A65F9D" w:rsidP="002327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0C68D5">
              <w:rPr>
                <w:rFonts w:ascii="宋体" w:hAnsi="宋体" w:cs="Arial" w:hint="eastAsia"/>
                <w:sz w:val="21"/>
                <w:szCs w:val="21"/>
              </w:rPr>
              <w:t>20.1.3</w:t>
            </w:r>
          </w:p>
        </w:tc>
        <w:tc>
          <w:tcPr>
            <w:tcW w:w="1559" w:type="dxa"/>
          </w:tcPr>
          <w:p w:rsidR="00A65F9D" w:rsidRDefault="00A65F9D" w:rsidP="002327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</w:tc>
        <w:tc>
          <w:tcPr>
            <w:tcW w:w="992" w:type="dxa"/>
            <w:gridSpan w:val="2"/>
            <w:vMerge w:val="restart"/>
          </w:tcPr>
          <w:p w:rsidR="00A65F9D" w:rsidRDefault="00A65F9D" w:rsidP="00232712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A65F9D" w:rsidRDefault="00A65F9D" w:rsidP="0023271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  <w:vMerge w:val="restart"/>
          </w:tcPr>
          <w:p w:rsidR="00A65F9D" w:rsidRDefault="00A65F9D" w:rsidP="00232712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8.5.3顾客或外部供方的财产、9.1.2顾客满意、8.4外部提供过程、产品和服务的控制、7.1.3基础设施、7.1.4过程运行环境、8.1运行策划和控制、8.3产品和服务的设计和开发不适用确认、8.5.1销售和服务提供的控制、8.5.2产品标识和可追朔性、8.5.4产品防护、8.5.5交付后的活动、8.5.6销售和服务提供的更改控制，</w:t>
            </w:r>
          </w:p>
          <w:p w:rsidR="00A65F9D" w:rsidRDefault="00A65F9D" w:rsidP="00232712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  <w:vMerge w:val="restart"/>
          </w:tcPr>
          <w:p w:rsidR="00A65F9D" w:rsidRDefault="00A65F9D" w:rsidP="0023271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   </w:t>
            </w:r>
          </w:p>
        </w:tc>
      </w:tr>
      <w:tr w:rsidR="00A65F9D" w:rsidTr="00E26A74">
        <w:trPr>
          <w:trHeight w:val="2029"/>
        </w:trPr>
        <w:tc>
          <w:tcPr>
            <w:tcW w:w="1276" w:type="dxa"/>
          </w:tcPr>
          <w:p w:rsidR="00A65F9D" w:rsidRDefault="00A65F9D" w:rsidP="002327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0C68D5">
              <w:rPr>
                <w:rFonts w:ascii="宋体" w:hAnsi="宋体" w:cs="Arial" w:hint="eastAsia"/>
                <w:sz w:val="21"/>
                <w:szCs w:val="21"/>
              </w:rPr>
              <w:t>20.1.4</w:t>
            </w:r>
          </w:p>
        </w:tc>
        <w:tc>
          <w:tcPr>
            <w:tcW w:w="1559" w:type="dxa"/>
          </w:tcPr>
          <w:p w:rsidR="00A65F9D" w:rsidRDefault="00A65F9D" w:rsidP="002327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A65F9D" w:rsidRDefault="00A65F9D" w:rsidP="002327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65F9D" w:rsidRDefault="00A65F9D" w:rsidP="002327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13:00～15:00</w:t>
            </w:r>
          </w:p>
        </w:tc>
        <w:tc>
          <w:tcPr>
            <w:tcW w:w="992" w:type="dxa"/>
            <w:gridSpan w:val="2"/>
            <w:vMerge/>
          </w:tcPr>
          <w:p w:rsidR="00A65F9D" w:rsidRDefault="00A65F9D" w:rsidP="00232712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529" w:type="dxa"/>
            <w:vMerge/>
          </w:tcPr>
          <w:p w:rsidR="00A65F9D" w:rsidRDefault="00A65F9D" w:rsidP="00232712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796" w:type="dxa"/>
            <w:vMerge/>
          </w:tcPr>
          <w:p w:rsidR="00A65F9D" w:rsidRDefault="00A65F9D" w:rsidP="0023271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A65F9D" w:rsidTr="0032766C">
        <w:trPr>
          <w:trHeight w:val="1486"/>
        </w:trPr>
        <w:tc>
          <w:tcPr>
            <w:tcW w:w="1276" w:type="dxa"/>
          </w:tcPr>
          <w:p w:rsidR="00A65F9D" w:rsidRDefault="00A65F9D" w:rsidP="002327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0C68D5">
              <w:rPr>
                <w:rFonts w:ascii="宋体" w:hAnsi="宋体" w:cs="Arial" w:hint="eastAsia"/>
                <w:sz w:val="21"/>
                <w:szCs w:val="21"/>
              </w:rPr>
              <w:t>20.1.4</w:t>
            </w:r>
          </w:p>
        </w:tc>
        <w:tc>
          <w:tcPr>
            <w:tcW w:w="1559" w:type="dxa"/>
          </w:tcPr>
          <w:p w:rsidR="00A65F9D" w:rsidRDefault="00A65F9D" w:rsidP="002327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15:00～17:00</w:t>
            </w:r>
          </w:p>
        </w:tc>
        <w:tc>
          <w:tcPr>
            <w:tcW w:w="992" w:type="dxa"/>
            <w:gridSpan w:val="2"/>
            <w:vMerge w:val="restart"/>
          </w:tcPr>
          <w:p w:rsidR="00A65F9D" w:rsidRDefault="00A65F9D" w:rsidP="00232712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529" w:type="dxa"/>
            <w:vMerge w:val="restart"/>
          </w:tcPr>
          <w:p w:rsidR="00A65F9D" w:rsidRDefault="00A65F9D" w:rsidP="00232712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  <w:p w:rsidR="00A65F9D" w:rsidRDefault="00A65F9D" w:rsidP="00232712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</w:t>
            </w: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的策划7.2能力、7.3意识、7.5.1形成文件的信息总则、7.5.2形成文件的信息的创建和更新、7.5.3形成文件的信息的控制、9.2 内部审核、10.2不符合/事件和纠正措施，</w:t>
            </w:r>
          </w:p>
          <w:p w:rsidR="00A65F9D" w:rsidRDefault="00A65F9D" w:rsidP="00232712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796" w:type="dxa"/>
            <w:vMerge w:val="restart"/>
          </w:tcPr>
          <w:p w:rsidR="00A65F9D" w:rsidRDefault="00A65F9D" w:rsidP="00232712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 xml:space="preserve">A   </w:t>
            </w:r>
          </w:p>
        </w:tc>
      </w:tr>
      <w:tr w:rsidR="00A65F9D" w:rsidTr="00E26A74">
        <w:trPr>
          <w:trHeight w:val="864"/>
        </w:trPr>
        <w:tc>
          <w:tcPr>
            <w:tcW w:w="1276" w:type="dxa"/>
          </w:tcPr>
          <w:p w:rsidR="00A65F9D" w:rsidRDefault="00A65F9D" w:rsidP="002327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0C68D5">
              <w:rPr>
                <w:rFonts w:ascii="宋体" w:hAnsi="宋体" w:cs="Arial" w:hint="eastAsia"/>
                <w:sz w:val="21"/>
                <w:szCs w:val="21"/>
              </w:rPr>
              <w:t>20.1.5</w:t>
            </w:r>
          </w:p>
        </w:tc>
        <w:tc>
          <w:tcPr>
            <w:tcW w:w="1559" w:type="dxa"/>
          </w:tcPr>
          <w:p w:rsidR="00A65F9D" w:rsidRDefault="00A65F9D" w:rsidP="002327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65F9D" w:rsidRDefault="00885512" w:rsidP="008855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A65F9D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A65F9D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92" w:type="dxa"/>
            <w:gridSpan w:val="2"/>
            <w:vMerge/>
          </w:tcPr>
          <w:p w:rsidR="00A65F9D" w:rsidRDefault="00A65F9D" w:rsidP="00232712"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529" w:type="dxa"/>
            <w:vMerge/>
          </w:tcPr>
          <w:p w:rsidR="00A65F9D" w:rsidRDefault="00A65F9D" w:rsidP="00232712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796" w:type="dxa"/>
            <w:vMerge/>
          </w:tcPr>
          <w:p w:rsidR="00A65F9D" w:rsidRDefault="00A65F9D" w:rsidP="00232712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A65F9D" w:rsidTr="00E26A74">
        <w:trPr>
          <w:trHeight w:val="2916"/>
        </w:trPr>
        <w:tc>
          <w:tcPr>
            <w:tcW w:w="1276" w:type="dxa"/>
          </w:tcPr>
          <w:p w:rsidR="00A65F9D" w:rsidRDefault="00A65F9D" w:rsidP="002327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A65F9D" w:rsidRDefault="00A65F9D" w:rsidP="002327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</w:tcPr>
          <w:p w:rsidR="00A65F9D" w:rsidRDefault="00A65F9D" w:rsidP="00232712"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529" w:type="dxa"/>
            <w:vMerge/>
          </w:tcPr>
          <w:p w:rsidR="00A65F9D" w:rsidRDefault="00A65F9D" w:rsidP="00232712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796" w:type="dxa"/>
            <w:vMerge/>
          </w:tcPr>
          <w:p w:rsidR="00A65F9D" w:rsidRDefault="00A65F9D" w:rsidP="00232712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A65F9D" w:rsidTr="00E26A74">
        <w:trPr>
          <w:trHeight w:val="1438"/>
        </w:trPr>
        <w:tc>
          <w:tcPr>
            <w:tcW w:w="1276" w:type="dxa"/>
          </w:tcPr>
          <w:p w:rsidR="00A65F9D" w:rsidRDefault="00A65F9D" w:rsidP="002327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</w:t>
            </w:r>
            <w:r w:rsidR="000C68D5">
              <w:rPr>
                <w:rFonts w:ascii="宋体" w:hAnsi="宋体" w:cs="Arial" w:hint="eastAsia"/>
                <w:sz w:val="21"/>
                <w:szCs w:val="21"/>
              </w:rPr>
              <w:t>20.1.5</w:t>
            </w:r>
          </w:p>
        </w:tc>
        <w:tc>
          <w:tcPr>
            <w:tcW w:w="1559" w:type="dxa"/>
          </w:tcPr>
          <w:p w:rsidR="00A65F9D" w:rsidRDefault="00A65F9D" w:rsidP="0023271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885512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885512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:rsidR="00A65F9D" w:rsidRDefault="00A65F9D" w:rsidP="0023271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A65F9D" w:rsidRDefault="00A65F9D" w:rsidP="0088551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885512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885512">
              <w:rPr>
                <w:rFonts w:ascii="宋体" w:hAnsi="宋体" w:cs="Arial" w:hint="eastAsia"/>
                <w:sz w:val="21"/>
                <w:szCs w:val="21"/>
              </w:rPr>
              <w:t>1</w:t>
            </w:r>
            <w:bookmarkStart w:id="17" w:name="_GoBack"/>
            <w:bookmarkEnd w:id="17"/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521" w:type="dxa"/>
            <w:gridSpan w:val="3"/>
          </w:tcPr>
          <w:p w:rsidR="00A65F9D" w:rsidRDefault="00A65F9D" w:rsidP="00232712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A65F9D" w:rsidRDefault="00A65F9D" w:rsidP="00232712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6" w:type="dxa"/>
          </w:tcPr>
          <w:p w:rsidR="00A65F9D" w:rsidRDefault="00A65F9D" w:rsidP="0023271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</w:tbl>
    <w:p w:rsidR="00A65F9D" w:rsidRDefault="00A65F9D" w:rsidP="00A65F9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65F9D" w:rsidRDefault="00A65F9D" w:rsidP="00A65F9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65F9D" w:rsidRDefault="00A65F9D" w:rsidP="00A65F9D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A65F9D" w:rsidRDefault="00A65F9D" w:rsidP="00A65F9D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5F9D" w:rsidRDefault="00A65F9D" w:rsidP="00A65F9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A65F9D" w:rsidRDefault="00A65F9D" w:rsidP="00A65F9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A65F9D" w:rsidRDefault="00A65F9D" w:rsidP="00A65F9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A65F9D" w:rsidRDefault="00A65F9D" w:rsidP="00A65F9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A65F9D" w:rsidRPr="00A65F9D" w:rsidRDefault="00A65F9D" w:rsidP="00E9434D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A65F9D" w:rsidRPr="00A65F9D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E50" w:rsidRDefault="00384E50">
      <w:r>
        <w:separator/>
      </w:r>
    </w:p>
  </w:endnote>
  <w:endnote w:type="continuationSeparator" w:id="0">
    <w:p w:rsidR="00384E50" w:rsidRDefault="00384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E50" w:rsidRDefault="00384E50">
      <w:r>
        <w:separator/>
      </w:r>
    </w:p>
  </w:footnote>
  <w:footnote w:type="continuationSeparator" w:id="0">
    <w:p w:rsidR="00384E50" w:rsidRDefault="00384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384E50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A86620" w:rsidP="00E9434D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86620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86620" w:rsidRPr="00390345">
      <w:rPr>
        <w:rStyle w:val="CharChar1"/>
        <w:rFonts w:hint="default"/>
      </w:rPr>
      <w:t>北京国标联合认证有限公司</w:t>
    </w:r>
    <w:r w:rsidR="00A86620" w:rsidRPr="00390345">
      <w:rPr>
        <w:rStyle w:val="CharChar1"/>
        <w:rFonts w:hint="default"/>
      </w:rPr>
      <w:tab/>
    </w:r>
    <w:r w:rsidR="00A86620" w:rsidRPr="00390345">
      <w:rPr>
        <w:rStyle w:val="CharChar1"/>
        <w:rFonts w:hint="default"/>
      </w:rPr>
      <w:tab/>
    </w:r>
  </w:p>
  <w:p w:rsidR="00BD72F2" w:rsidRPr="00BD72F2" w:rsidRDefault="00A86620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384E5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7E44"/>
    <w:rsid w:val="000C68D5"/>
    <w:rsid w:val="001856EC"/>
    <w:rsid w:val="0032766C"/>
    <w:rsid w:val="00384E50"/>
    <w:rsid w:val="00477711"/>
    <w:rsid w:val="00477E44"/>
    <w:rsid w:val="00885512"/>
    <w:rsid w:val="009C2B9F"/>
    <w:rsid w:val="00A65F9D"/>
    <w:rsid w:val="00A86620"/>
    <w:rsid w:val="00E26A74"/>
    <w:rsid w:val="00E9434D"/>
    <w:rsid w:val="00F14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476</Words>
  <Characters>2716</Characters>
  <Application>Microsoft Office Word</Application>
  <DocSecurity>0</DocSecurity>
  <Lines>22</Lines>
  <Paragraphs>6</Paragraphs>
  <ScaleCrop>false</ScaleCrop>
  <Company>微软中国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40</cp:revision>
  <dcterms:created xsi:type="dcterms:W3CDTF">2015-06-17T14:31:00Z</dcterms:created>
  <dcterms:modified xsi:type="dcterms:W3CDTF">2020-01-04T13:13:00Z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