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陕西西咸新区物业集团有限公司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leftChars="0"/>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leftChars="0"/>
              <w:rPr>
                <w:b/>
                <w:sz w:val="22"/>
                <w:szCs w:val="22"/>
                <w:highlight w:val="yellow"/>
              </w:rPr>
            </w:pPr>
            <w:r>
              <w:rPr>
                <w:sz w:val="22"/>
                <w:szCs w:val="22"/>
                <w:highlight w:val="yellow"/>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eastAsia="zh-CN"/>
              </w:rPr>
              <w:t>：</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2022.10.17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EE84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2022-10-11T09:48:16Z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