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1A" w:rsidRPr="00994D1A" w:rsidRDefault="00994D1A" w:rsidP="00994D1A">
      <w:pPr>
        <w:spacing w:line="480" w:lineRule="exact"/>
        <w:jc w:val="center"/>
        <w:rPr>
          <w:rFonts w:ascii="隶书" w:eastAsia="隶书" w:hAnsi="宋体"/>
          <w:bCs/>
          <w:sz w:val="36"/>
          <w:szCs w:val="36"/>
        </w:rPr>
      </w:pPr>
      <w:r w:rsidRPr="00994D1A">
        <w:rPr>
          <w:rFonts w:ascii="隶书" w:eastAsia="隶书" w:hAnsi="宋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6"/>
        <w:gridCol w:w="1269"/>
        <w:gridCol w:w="10947"/>
        <w:gridCol w:w="837"/>
      </w:tblGrid>
      <w:tr w:rsidR="00994D1A" w:rsidRPr="00994D1A" w:rsidTr="00E361F1">
        <w:trPr>
          <w:trHeight w:val="515"/>
        </w:trPr>
        <w:tc>
          <w:tcPr>
            <w:tcW w:w="1656" w:type="dxa"/>
            <w:vMerge w:val="restart"/>
            <w:vAlign w:val="center"/>
          </w:tcPr>
          <w:p w:rsidR="00994D1A" w:rsidRPr="00994D1A" w:rsidRDefault="00994D1A" w:rsidP="00994D1A">
            <w:pPr>
              <w:spacing w:before="12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过程与活动、</w:t>
            </w:r>
          </w:p>
          <w:p w:rsidR="00994D1A" w:rsidRPr="00994D1A" w:rsidRDefault="00994D1A" w:rsidP="00994D1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抽样计划</w:t>
            </w:r>
          </w:p>
        </w:tc>
        <w:tc>
          <w:tcPr>
            <w:tcW w:w="1269" w:type="dxa"/>
            <w:vMerge w:val="restart"/>
            <w:vAlign w:val="center"/>
          </w:tcPr>
          <w:p w:rsidR="00994D1A" w:rsidRPr="00994D1A" w:rsidRDefault="00994D1A" w:rsidP="00994D1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涉及</w:t>
            </w:r>
          </w:p>
          <w:p w:rsidR="00994D1A" w:rsidRPr="00994D1A" w:rsidRDefault="00994D1A" w:rsidP="00994D1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条款</w:t>
            </w:r>
          </w:p>
        </w:tc>
        <w:tc>
          <w:tcPr>
            <w:tcW w:w="10947" w:type="dxa"/>
            <w:vAlign w:val="center"/>
          </w:tcPr>
          <w:p w:rsidR="00994D1A" w:rsidRPr="00994D1A" w:rsidRDefault="00994D1A" w:rsidP="00994D1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受审核部门：</w:t>
            </w:r>
            <w:r w:rsidRPr="00994D1A">
              <w:rPr>
                <w:rFonts w:ascii="宋体" w:hAnsi="宋体" w:hint="eastAsia"/>
                <w:szCs w:val="28"/>
              </w:rPr>
              <w:t>项目部(</w:t>
            </w:r>
            <w:r w:rsidR="00A01EF6" w:rsidRPr="00994D1A">
              <w:rPr>
                <w:rFonts w:hint="eastAsia"/>
                <w:bCs/>
                <w:spacing w:val="10"/>
                <w:lang w:val="en-GB"/>
              </w:rPr>
              <w:t>高井电厂物业管理现场</w:t>
            </w:r>
            <w:r w:rsidRPr="00994D1A">
              <w:rPr>
                <w:rFonts w:ascii="宋体" w:hAnsi="宋体" w:hint="eastAsia"/>
                <w:szCs w:val="28"/>
              </w:rPr>
              <w:t>）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主管领导：</w:t>
            </w:r>
            <w:proofErr w:type="gramStart"/>
            <w:r w:rsidRPr="00994D1A">
              <w:rPr>
                <w:rFonts w:hint="eastAsia"/>
              </w:rPr>
              <w:t>董学丰</w:t>
            </w:r>
            <w:proofErr w:type="gramEnd"/>
            <w:r w:rsidRPr="00994D1A">
              <w:rPr>
                <w:rFonts w:hint="eastAsia"/>
              </w:rPr>
              <w:t xml:space="preserve"> 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陪同人员：</w:t>
            </w:r>
            <w:proofErr w:type="gramStart"/>
            <w:r w:rsidRPr="00994D1A">
              <w:rPr>
                <w:rFonts w:hint="eastAsia"/>
              </w:rPr>
              <w:t>董学丰</w:t>
            </w:r>
            <w:proofErr w:type="gramEnd"/>
          </w:p>
        </w:tc>
        <w:tc>
          <w:tcPr>
            <w:tcW w:w="837" w:type="dxa"/>
            <w:vMerge w:val="restart"/>
            <w:vAlign w:val="center"/>
          </w:tcPr>
          <w:p w:rsidR="00994D1A" w:rsidRPr="00994D1A" w:rsidRDefault="00994D1A" w:rsidP="00994D1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判定</w:t>
            </w:r>
          </w:p>
        </w:tc>
      </w:tr>
      <w:tr w:rsidR="00994D1A" w:rsidRPr="00994D1A" w:rsidTr="00E361F1">
        <w:trPr>
          <w:trHeight w:val="403"/>
        </w:trPr>
        <w:tc>
          <w:tcPr>
            <w:tcW w:w="1656" w:type="dxa"/>
            <w:vMerge/>
            <w:vAlign w:val="center"/>
          </w:tcPr>
          <w:p w:rsidR="00994D1A" w:rsidRPr="00994D1A" w:rsidRDefault="00994D1A" w:rsidP="00994D1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994D1A" w:rsidRPr="00994D1A" w:rsidRDefault="00994D1A" w:rsidP="00994D1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947" w:type="dxa"/>
            <w:vAlign w:val="center"/>
          </w:tcPr>
          <w:p w:rsidR="00994D1A" w:rsidRPr="00994D1A" w:rsidRDefault="00994D1A" w:rsidP="00994D1A">
            <w:pPr>
              <w:spacing w:before="1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994D1A">
              <w:rPr>
                <w:rFonts w:hint="eastAsia"/>
              </w:rPr>
              <w:t>审核员：李雅静</w:t>
            </w:r>
            <w:r w:rsidRPr="00994D1A">
              <w:rPr>
                <w:rFonts w:hint="eastAsia"/>
              </w:rPr>
              <w:t xml:space="preserve"> 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 w:rsidR="006572E6">
              <w:rPr>
                <w:rFonts w:asciiTheme="minorEastAsia" w:eastAsiaTheme="minorEastAsia" w:hAnsiTheme="minorEastAsia" w:cstheme="minorEastAsia" w:hint="eastAsia"/>
                <w:szCs w:val="21"/>
              </w:rPr>
              <w:t>马贵兰（专家）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审核时间：2022年</w:t>
            </w:r>
            <w:r w:rsidRPr="00994D1A">
              <w:rPr>
                <w:rFonts w:asciiTheme="minorEastAsia" w:eastAsiaTheme="minorEastAsia" w:hAnsiTheme="minorEastAsia" w:cstheme="minorEastAsia"/>
                <w:szCs w:val="21"/>
              </w:rPr>
              <w:t>10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月1</w:t>
            </w:r>
            <w:r w:rsidRPr="00994D1A">
              <w:rPr>
                <w:rFonts w:asciiTheme="minorEastAsia" w:eastAsiaTheme="minorEastAsia" w:hAnsiTheme="minorEastAsia" w:cstheme="minorEastAsia"/>
                <w:szCs w:val="21"/>
              </w:rPr>
              <w:t>1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日1</w:t>
            </w:r>
            <w:r w:rsidRPr="00994D1A">
              <w:rPr>
                <w:rFonts w:asciiTheme="minorEastAsia" w:eastAsiaTheme="minorEastAsia" w:hAnsiTheme="minorEastAsia" w:cstheme="minorEastAsia"/>
                <w:szCs w:val="21"/>
              </w:rPr>
              <w:t>3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:</w:t>
            </w:r>
            <w:r w:rsidRPr="00994D1A">
              <w:rPr>
                <w:rFonts w:asciiTheme="minorEastAsia" w:eastAsiaTheme="minorEastAsia" w:hAnsiTheme="minorEastAsia" w:cstheme="minorEastAsia"/>
                <w:szCs w:val="21"/>
              </w:rPr>
              <w:t>00-17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:</w:t>
            </w:r>
            <w:r w:rsidRPr="00994D1A">
              <w:rPr>
                <w:rFonts w:asciiTheme="minorEastAsia" w:eastAsiaTheme="minorEastAsia" w:hAnsiTheme="minorEastAsia" w:cstheme="minorEastAsia"/>
                <w:szCs w:val="21"/>
              </w:rPr>
              <w:t>00</w:t>
            </w:r>
          </w:p>
        </w:tc>
        <w:tc>
          <w:tcPr>
            <w:tcW w:w="837" w:type="dxa"/>
            <w:vMerge/>
          </w:tcPr>
          <w:p w:rsidR="00994D1A" w:rsidRPr="00994D1A" w:rsidRDefault="00994D1A" w:rsidP="00994D1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94D1A" w:rsidRPr="00994D1A" w:rsidTr="00E361F1">
        <w:trPr>
          <w:trHeight w:val="516"/>
        </w:trPr>
        <w:tc>
          <w:tcPr>
            <w:tcW w:w="1656" w:type="dxa"/>
            <w:vMerge/>
            <w:vAlign w:val="center"/>
          </w:tcPr>
          <w:p w:rsidR="00994D1A" w:rsidRPr="00994D1A" w:rsidRDefault="00994D1A" w:rsidP="00994D1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994D1A" w:rsidRPr="00994D1A" w:rsidRDefault="00994D1A" w:rsidP="00994D1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947" w:type="dxa"/>
            <w:vAlign w:val="center"/>
          </w:tcPr>
          <w:p w:rsidR="00994D1A" w:rsidRPr="00994D1A" w:rsidRDefault="00994D1A" w:rsidP="00994D1A">
            <w:pPr>
              <w:spacing w:line="300" w:lineRule="exact"/>
            </w:pPr>
            <w:r w:rsidRPr="00994D1A">
              <w:rPr>
                <w:rFonts w:hint="eastAsia"/>
              </w:rPr>
              <w:t>审核条款</w:t>
            </w:r>
          </w:p>
          <w:p w:rsidR="00994D1A" w:rsidRPr="00994D1A" w:rsidRDefault="00994D1A" w:rsidP="00994D1A">
            <w:pPr>
              <w:spacing w:line="300" w:lineRule="exact"/>
            </w:pPr>
            <w:r w:rsidRPr="00994D1A">
              <w:t>Q:7.1.3/7.1.4/8.5</w:t>
            </w:r>
            <w:r w:rsidR="002C2EF7">
              <w:rPr>
                <w:rFonts w:hint="eastAsia"/>
              </w:rPr>
              <w:t>.1</w:t>
            </w:r>
            <w:r w:rsidRPr="00994D1A">
              <w:t>/8.6/8.7/10.2</w:t>
            </w:r>
          </w:p>
          <w:p w:rsidR="00994D1A" w:rsidRPr="00994D1A" w:rsidRDefault="00994D1A" w:rsidP="00994D1A">
            <w:pPr>
              <w:spacing w:line="300" w:lineRule="exact"/>
              <w:rPr>
                <w:rFonts w:ascii="宋体" w:hAnsi="宋体" w:cs="宋体"/>
                <w:b/>
                <w:bCs/>
                <w:szCs w:val="21"/>
              </w:rPr>
            </w:pPr>
            <w:r w:rsidRPr="00994D1A">
              <w:t>ES: 6.1.2/8.1/8.2/10.2</w:t>
            </w:r>
          </w:p>
        </w:tc>
        <w:tc>
          <w:tcPr>
            <w:tcW w:w="837" w:type="dxa"/>
            <w:vMerge/>
          </w:tcPr>
          <w:p w:rsidR="00994D1A" w:rsidRPr="00994D1A" w:rsidRDefault="00994D1A" w:rsidP="00994D1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94D1A" w:rsidRPr="00994D1A" w:rsidTr="00E361F1">
        <w:trPr>
          <w:trHeight w:val="412"/>
        </w:trPr>
        <w:tc>
          <w:tcPr>
            <w:tcW w:w="1656" w:type="dxa"/>
            <w:vAlign w:val="center"/>
          </w:tcPr>
          <w:p w:rsidR="00994D1A" w:rsidRPr="00994D1A" w:rsidRDefault="00994D1A" w:rsidP="00994D1A">
            <w:pPr>
              <w:rPr>
                <w:szCs w:val="21"/>
              </w:rPr>
            </w:pPr>
            <w:r w:rsidRPr="00994D1A">
              <w:rPr>
                <w:rFonts w:hint="eastAsia"/>
                <w:szCs w:val="21"/>
              </w:rPr>
              <w:t>环境因素、危险源识别</w:t>
            </w:r>
          </w:p>
        </w:tc>
        <w:tc>
          <w:tcPr>
            <w:tcW w:w="1269" w:type="dxa"/>
            <w:vAlign w:val="center"/>
          </w:tcPr>
          <w:p w:rsidR="00994D1A" w:rsidRPr="00994D1A" w:rsidRDefault="00994D1A" w:rsidP="00994D1A">
            <w:pPr>
              <w:rPr>
                <w:szCs w:val="21"/>
              </w:rPr>
            </w:pPr>
            <w:r w:rsidRPr="00994D1A">
              <w:rPr>
                <w:rFonts w:hint="eastAsia"/>
                <w:szCs w:val="21"/>
              </w:rPr>
              <w:t>ES6.1.2</w:t>
            </w:r>
          </w:p>
          <w:p w:rsidR="00994D1A" w:rsidRPr="00994D1A" w:rsidRDefault="00994D1A" w:rsidP="00994D1A">
            <w:pPr>
              <w:rPr>
                <w:szCs w:val="21"/>
              </w:rPr>
            </w:pPr>
          </w:p>
        </w:tc>
        <w:tc>
          <w:tcPr>
            <w:tcW w:w="10947" w:type="dxa"/>
            <w:vAlign w:val="center"/>
          </w:tcPr>
          <w:p w:rsidR="00994D1A" w:rsidRPr="00E61416" w:rsidRDefault="000A545C" w:rsidP="00994D1A">
            <w:pPr>
              <w:spacing w:line="380" w:lineRule="exact"/>
              <w:ind w:firstLineChars="200" w:firstLine="420"/>
            </w:pPr>
            <w:r>
              <w:rPr>
                <w:rFonts w:ascii="宋体" w:hAnsi="宋体" w:cs="宋体" w:hint="eastAsia"/>
                <w:szCs w:val="21"/>
              </w:rPr>
              <w:t>物业服务现场主要为卫生间、楼道等室内保洁及旧厂区道路清扫、绿化、消杀等，现场的</w:t>
            </w:r>
            <w:r w:rsidR="00994D1A" w:rsidRPr="00994D1A">
              <w:rPr>
                <w:rFonts w:ascii="宋体" w:hAnsi="宋体" w:cs="宋体" w:hint="eastAsia"/>
                <w:szCs w:val="21"/>
              </w:rPr>
              <w:t>环境因素有：废气粉尘、废水排放、噪声排放、固体废弃物排放、潜在火灾、水电能源消耗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994D1A" w:rsidRPr="00994D1A">
              <w:rPr>
                <w:rFonts w:hint="eastAsia"/>
              </w:rPr>
              <w:t>环境污染（杀虫剂对土地及空气的污染）</w:t>
            </w:r>
            <w:r w:rsidRPr="00994D1A">
              <w:rPr>
                <w:rFonts w:ascii="宋体" w:hAnsi="宋体" w:cs="宋体" w:hint="eastAsia"/>
                <w:szCs w:val="21"/>
              </w:rPr>
              <w:t>等</w:t>
            </w:r>
            <w:r>
              <w:rPr>
                <w:rFonts w:ascii="宋体" w:hAnsi="宋体" w:cs="宋体" w:hint="eastAsia"/>
                <w:szCs w:val="21"/>
              </w:rPr>
              <w:t>，危险源主要有</w:t>
            </w:r>
            <w:r w:rsidR="00994D1A" w:rsidRPr="00994D1A">
              <w:rPr>
                <w:rFonts w:ascii="宋体" w:hAnsi="宋体" w:cs="宋体" w:hint="eastAsia"/>
                <w:szCs w:val="21"/>
              </w:rPr>
              <w:t>触电、意外伤害、火灾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994D1A" w:rsidRPr="00994D1A">
              <w:rPr>
                <w:rFonts w:hint="eastAsia"/>
              </w:rPr>
              <w:t>职业病（杀虫剂对健康的影响）中毒</w:t>
            </w:r>
            <w:r w:rsidRPr="00994D1A">
              <w:rPr>
                <w:rFonts w:ascii="宋体" w:hAnsi="宋体" w:cs="宋体" w:hint="eastAsia"/>
                <w:szCs w:val="21"/>
              </w:rPr>
              <w:t>等</w:t>
            </w:r>
            <w:r w:rsidR="00994D1A" w:rsidRPr="00994D1A">
              <w:rPr>
                <w:rFonts w:hint="eastAsia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与识别的内容基本相符。</w:t>
            </w:r>
          </w:p>
          <w:p w:rsidR="00994D1A" w:rsidRPr="00994D1A" w:rsidRDefault="00994D1A" w:rsidP="00E61416">
            <w:pPr>
              <w:spacing w:line="380" w:lineRule="exact"/>
              <w:ind w:firstLineChars="200" w:firstLine="420"/>
              <w:rPr>
                <w:szCs w:val="21"/>
              </w:rPr>
            </w:pPr>
            <w:r w:rsidRPr="00E61416">
              <w:rPr>
                <w:rFonts w:hint="eastAsia"/>
              </w:rPr>
              <w:t>本次现场审核基本符合业务活动的实际情况，没有增减等变化情况。</w:t>
            </w:r>
          </w:p>
        </w:tc>
        <w:tc>
          <w:tcPr>
            <w:tcW w:w="837" w:type="dxa"/>
          </w:tcPr>
          <w:p w:rsidR="00994D1A" w:rsidRPr="00994D1A" w:rsidRDefault="006D5F56" w:rsidP="00994D1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Y</w:t>
            </w:r>
          </w:p>
        </w:tc>
      </w:tr>
      <w:tr w:rsidR="006D5F56" w:rsidRPr="00994D1A" w:rsidTr="00E361F1">
        <w:trPr>
          <w:trHeight w:val="1097"/>
        </w:trPr>
        <w:tc>
          <w:tcPr>
            <w:tcW w:w="1656" w:type="dxa"/>
            <w:vAlign w:val="center"/>
          </w:tcPr>
          <w:p w:rsidR="006D5F56" w:rsidRPr="00994D1A" w:rsidRDefault="006D5F56" w:rsidP="00994D1A">
            <w:pPr>
              <w:spacing w:line="360" w:lineRule="exact"/>
              <w:rPr>
                <w:szCs w:val="21"/>
              </w:rPr>
            </w:pPr>
            <w:r w:rsidRPr="00994D1A">
              <w:rPr>
                <w:rFonts w:hint="eastAsia"/>
                <w:szCs w:val="21"/>
              </w:rPr>
              <w:t>基础设施</w:t>
            </w:r>
          </w:p>
        </w:tc>
        <w:tc>
          <w:tcPr>
            <w:tcW w:w="1269" w:type="dxa"/>
            <w:vAlign w:val="center"/>
          </w:tcPr>
          <w:p w:rsidR="006D5F56" w:rsidRPr="00E61416" w:rsidRDefault="006D5F56" w:rsidP="00994D1A">
            <w:pPr>
              <w:spacing w:line="360" w:lineRule="exact"/>
              <w:rPr>
                <w:color w:val="000000" w:themeColor="text1"/>
                <w:szCs w:val="21"/>
              </w:rPr>
            </w:pPr>
            <w:r w:rsidRPr="00E61416">
              <w:rPr>
                <w:rFonts w:hint="eastAsia"/>
                <w:color w:val="000000" w:themeColor="text1"/>
                <w:szCs w:val="21"/>
              </w:rPr>
              <w:t>Q</w:t>
            </w:r>
            <w:r w:rsidRPr="00E61416">
              <w:rPr>
                <w:color w:val="000000" w:themeColor="text1"/>
                <w:szCs w:val="21"/>
              </w:rPr>
              <w:t>7.1.3</w:t>
            </w:r>
          </w:p>
        </w:tc>
        <w:tc>
          <w:tcPr>
            <w:tcW w:w="10947" w:type="dxa"/>
          </w:tcPr>
          <w:p w:rsidR="006D5F56" w:rsidRPr="00E61416" w:rsidRDefault="006D5F56" w:rsidP="00E61416">
            <w:pPr>
              <w:spacing w:line="380" w:lineRule="exact"/>
              <w:ind w:firstLineChars="200" w:firstLine="420"/>
              <w:rPr>
                <w:color w:val="000000" w:themeColor="text1"/>
              </w:rPr>
            </w:pPr>
            <w:r w:rsidRPr="00E61416">
              <w:rPr>
                <w:rFonts w:hint="eastAsia"/>
                <w:color w:val="000000" w:themeColor="text1"/>
              </w:rPr>
              <w:t>提供的《设备清单》：共登记有：洒水车、垃圾车、油锯，吸尘机、管道疏通机、铝合金梯子、毛掸子、无绳电话、扫帚、拖把、抹布、洗地机、扫地机等</w:t>
            </w:r>
            <w:r>
              <w:rPr>
                <w:rFonts w:hint="eastAsia"/>
                <w:color w:val="000000" w:themeColor="text1"/>
              </w:rPr>
              <w:t>，物业服务及园林服务的设备全部存放在该物业项目的储存室内；</w:t>
            </w:r>
          </w:p>
          <w:p w:rsidR="006D5F56" w:rsidRPr="00E61416" w:rsidRDefault="006D5F56" w:rsidP="00994D1A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提供相关设备保养计划，至少每年实施一次，抽取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2</w:t>
            </w:r>
            <w:r w:rsidRPr="00E61416">
              <w:rPr>
                <w:bCs/>
                <w:color w:val="000000" w:themeColor="text1"/>
                <w:spacing w:val="10"/>
              </w:rPr>
              <w:t>022.3.15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日的设备保养记录，主要内容为对油锯进行锯片擦油保养，保养维护人：陈书才，验收人：董学丰</w:t>
            </w:r>
          </w:p>
          <w:p w:rsidR="006D5F56" w:rsidRPr="00E61416" w:rsidRDefault="006D5F56" w:rsidP="00994D1A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2022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年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6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月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18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日对垃圾车进行了检修，故障现象：链条卡顿，检修人：电厂维修班，验收人：董学丰</w:t>
            </w:r>
          </w:p>
          <w:p w:rsidR="006D5F56" w:rsidRPr="00E61416" w:rsidRDefault="006D5F56" w:rsidP="00994D1A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经现场审核确认现有的</w:t>
            </w:r>
            <w:proofErr w:type="gramStart"/>
            <w:r w:rsidRPr="00E61416">
              <w:rPr>
                <w:rFonts w:hint="eastAsia"/>
                <w:bCs/>
                <w:color w:val="000000" w:themeColor="text1"/>
                <w:spacing w:val="10"/>
              </w:rPr>
              <w:t>的</w:t>
            </w:r>
            <w:proofErr w:type="gramEnd"/>
            <w:r w:rsidRPr="00E61416">
              <w:rPr>
                <w:rFonts w:hint="eastAsia"/>
                <w:bCs/>
                <w:color w:val="000000" w:themeColor="text1"/>
                <w:spacing w:val="10"/>
              </w:rPr>
              <w:t>设备设施基本可以满足使用需求。</w:t>
            </w:r>
          </w:p>
        </w:tc>
        <w:tc>
          <w:tcPr>
            <w:tcW w:w="837" w:type="dxa"/>
          </w:tcPr>
          <w:p w:rsidR="006D5F56" w:rsidRPr="00994D1A" w:rsidRDefault="006D5F56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Y</w:t>
            </w:r>
          </w:p>
        </w:tc>
      </w:tr>
      <w:tr w:rsidR="006D5F56" w:rsidRPr="00994D1A" w:rsidTr="00E361F1">
        <w:trPr>
          <w:trHeight w:val="1133"/>
        </w:trPr>
        <w:tc>
          <w:tcPr>
            <w:tcW w:w="1656" w:type="dxa"/>
            <w:vAlign w:val="center"/>
          </w:tcPr>
          <w:p w:rsidR="006D5F56" w:rsidRPr="00994D1A" w:rsidRDefault="006D5F56" w:rsidP="00994D1A">
            <w:pPr>
              <w:spacing w:line="360" w:lineRule="exact"/>
              <w:rPr>
                <w:szCs w:val="21"/>
              </w:rPr>
            </w:pPr>
            <w:r w:rsidRPr="00994D1A">
              <w:rPr>
                <w:rFonts w:hint="eastAsia"/>
                <w:szCs w:val="21"/>
              </w:rPr>
              <w:t>过程运行环境</w:t>
            </w:r>
          </w:p>
        </w:tc>
        <w:tc>
          <w:tcPr>
            <w:tcW w:w="1269" w:type="dxa"/>
            <w:vAlign w:val="center"/>
          </w:tcPr>
          <w:p w:rsidR="006D5F56" w:rsidRPr="00994D1A" w:rsidRDefault="006D5F56" w:rsidP="00994D1A">
            <w:pPr>
              <w:spacing w:line="360" w:lineRule="exact"/>
              <w:rPr>
                <w:szCs w:val="21"/>
              </w:rPr>
            </w:pPr>
            <w:r w:rsidRPr="00994D1A">
              <w:rPr>
                <w:rFonts w:hint="eastAsia"/>
                <w:szCs w:val="21"/>
              </w:rPr>
              <w:t>Q</w:t>
            </w:r>
            <w:r w:rsidRPr="00994D1A">
              <w:rPr>
                <w:szCs w:val="21"/>
              </w:rPr>
              <w:t>7.1.4</w:t>
            </w:r>
          </w:p>
        </w:tc>
        <w:tc>
          <w:tcPr>
            <w:tcW w:w="10947" w:type="dxa"/>
          </w:tcPr>
          <w:p w:rsidR="006D5F56" w:rsidRPr="00994D1A" w:rsidRDefault="006D5F56" w:rsidP="000A545C">
            <w:pPr>
              <w:spacing w:line="380" w:lineRule="exact"/>
              <w:ind w:firstLineChars="200" w:firstLine="420"/>
              <w:rPr>
                <w:bCs/>
                <w:spacing w:val="10"/>
              </w:rPr>
            </w:pPr>
            <w:r>
              <w:rPr>
                <w:rFonts w:hint="eastAsia"/>
              </w:rPr>
              <w:t>咨询现场</w:t>
            </w:r>
            <w:r w:rsidRPr="00994D1A">
              <w:rPr>
                <w:rFonts w:hint="eastAsia"/>
              </w:rPr>
              <w:t>员工工作时间不超过</w:t>
            </w:r>
            <w:r w:rsidRPr="00994D1A">
              <w:rPr>
                <w:rFonts w:hint="eastAsia"/>
              </w:rPr>
              <w:t>8</w:t>
            </w:r>
            <w:r w:rsidRPr="00994D1A">
              <w:rPr>
                <w:rFonts w:hint="eastAsia"/>
              </w:rPr>
              <w:t>小时每天，</w:t>
            </w:r>
            <w:r w:rsidRPr="00994D1A">
              <w:rPr>
                <w:rFonts w:hint="eastAsia"/>
                <w:bCs/>
                <w:spacing w:val="10"/>
              </w:rPr>
              <w:t>工作区域限于办公楼区域及周边厂区道路、硬化地面日常保洁，主要环境影响设备噪声及作业粉尘。</w:t>
            </w:r>
            <w:r w:rsidRPr="00994D1A">
              <w:rPr>
                <w:rFonts w:hint="eastAsia"/>
                <w:bCs/>
                <w:spacing w:val="10"/>
              </w:rPr>
              <w:t>P</w:t>
            </w:r>
            <w:r w:rsidRPr="00994D1A">
              <w:rPr>
                <w:bCs/>
                <w:spacing w:val="10"/>
              </w:rPr>
              <w:t>PE</w:t>
            </w:r>
            <w:r w:rsidRPr="00994D1A">
              <w:rPr>
                <w:rFonts w:hint="eastAsia"/>
                <w:bCs/>
                <w:spacing w:val="10"/>
              </w:rPr>
              <w:t>为普通口罩，有领用及发放记录。</w:t>
            </w:r>
          </w:p>
        </w:tc>
        <w:tc>
          <w:tcPr>
            <w:tcW w:w="837" w:type="dxa"/>
          </w:tcPr>
          <w:p w:rsidR="006D5F56" w:rsidRPr="00994D1A" w:rsidRDefault="006D5F56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Y</w:t>
            </w:r>
          </w:p>
        </w:tc>
      </w:tr>
      <w:tr w:rsidR="006D5F56" w:rsidRPr="00994D1A" w:rsidTr="00E361F1">
        <w:trPr>
          <w:trHeight w:val="817"/>
        </w:trPr>
        <w:tc>
          <w:tcPr>
            <w:tcW w:w="1656" w:type="dxa"/>
            <w:vAlign w:val="center"/>
          </w:tcPr>
          <w:p w:rsidR="006D5F56" w:rsidRPr="00994D1A" w:rsidRDefault="006D5F56" w:rsidP="00994D1A">
            <w:pPr>
              <w:spacing w:line="360" w:lineRule="exact"/>
              <w:rPr>
                <w:szCs w:val="21"/>
              </w:rPr>
            </w:pPr>
            <w:r w:rsidRPr="00994D1A">
              <w:rPr>
                <w:rFonts w:hint="eastAsia"/>
                <w:szCs w:val="21"/>
              </w:rPr>
              <w:t>过程的控制</w:t>
            </w:r>
          </w:p>
          <w:p w:rsidR="006D5F56" w:rsidRPr="00994D1A" w:rsidRDefault="006D5F56" w:rsidP="00994D1A">
            <w:pPr>
              <w:spacing w:before="25" w:after="25"/>
              <w:rPr>
                <w:bCs/>
                <w:spacing w:val="10"/>
              </w:rPr>
            </w:pPr>
            <w:r w:rsidRPr="00994D1A">
              <w:rPr>
                <w:rFonts w:hint="eastAsia"/>
                <w:bCs/>
                <w:spacing w:val="10"/>
              </w:rPr>
              <w:t>产品的放行</w:t>
            </w:r>
          </w:p>
          <w:p w:rsidR="006D5F56" w:rsidRPr="00994D1A" w:rsidRDefault="006D5F56" w:rsidP="00994D1A">
            <w:pPr>
              <w:rPr>
                <w:color w:val="000000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6D5F56" w:rsidRPr="00994D1A" w:rsidRDefault="006D5F56" w:rsidP="00994D1A">
            <w:pPr>
              <w:spacing w:line="360" w:lineRule="exact"/>
              <w:rPr>
                <w:szCs w:val="21"/>
              </w:rPr>
            </w:pPr>
            <w:r w:rsidRPr="00994D1A">
              <w:rPr>
                <w:rFonts w:hint="eastAsia"/>
                <w:szCs w:val="21"/>
              </w:rPr>
              <w:t>Q8.5.1/8.6</w:t>
            </w:r>
          </w:p>
          <w:p w:rsidR="006D5F56" w:rsidRPr="00994D1A" w:rsidRDefault="006D5F56" w:rsidP="00994D1A">
            <w:pPr>
              <w:rPr>
                <w:color w:val="000000"/>
                <w:szCs w:val="21"/>
              </w:rPr>
            </w:pPr>
          </w:p>
        </w:tc>
        <w:tc>
          <w:tcPr>
            <w:tcW w:w="10947" w:type="dxa"/>
          </w:tcPr>
          <w:p w:rsidR="006D5F56" w:rsidRPr="00994D1A" w:rsidRDefault="006D5F56" w:rsidP="00994D1A">
            <w:pPr>
              <w:spacing w:before="25" w:after="25"/>
              <w:rPr>
                <w:bCs/>
                <w:spacing w:val="10"/>
              </w:rPr>
            </w:pPr>
            <w:r w:rsidRPr="00994D1A">
              <w:rPr>
                <w:rFonts w:hint="eastAsia"/>
                <w:bCs/>
                <w:spacing w:val="10"/>
              </w:rPr>
              <w:t>物业管理（保洁服务）</w:t>
            </w:r>
          </w:p>
          <w:p w:rsidR="006D5F56" w:rsidRPr="00994D1A" w:rsidRDefault="006D5F56" w:rsidP="00994D1A">
            <w:pPr>
              <w:spacing w:before="25" w:after="25"/>
              <w:rPr>
                <w:bCs/>
                <w:spacing w:val="10"/>
              </w:rPr>
            </w:pPr>
            <w:r w:rsidRPr="00994D1A">
              <w:rPr>
                <w:rFonts w:hint="eastAsia"/>
                <w:bCs/>
                <w:spacing w:val="10"/>
              </w:rPr>
              <w:t>使用设备扫帚、拖把、抹布、洗地机、扫地机等，设备满足要求。</w:t>
            </w:r>
          </w:p>
          <w:p w:rsidR="006D5F56" w:rsidRPr="00994D1A" w:rsidRDefault="006D5F56" w:rsidP="00994D1A">
            <w:pPr>
              <w:spacing w:before="25" w:after="25"/>
              <w:rPr>
                <w:bCs/>
                <w:spacing w:val="10"/>
              </w:rPr>
            </w:pPr>
            <w:r w:rsidRPr="00994D1A">
              <w:rPr>
                <w:rFonts w:hint="eastAsia"/>
                <w:bCs/>
                <w:spacing w:val="10"/>
              </w:rPr>
              <w:t>监视测量设备：编制有监测和测量检查记录，能不定期对服务进行检查。</w:t>
            </w:r>
          </w:p>
          <w:p w:rsidR="006D5F56" w:rsidRPr="00994D1A" w:rsidRDefault="006D5F56" w:rsidP="00994D1A">
            <w:pPr>
              <w:spacing w:before="25" w:after="25"/>
              <w:rPr>
                <w:bCs/>
                <w:spacing w:val="10"/>
              </w:rPr>
            </w:pPr>
            <w:r w:rsidRPr="00994D1A">
              <w:rPr>
                <w:rFonts w:hint="eastAsia"/>
                <w:bCs/>
                <w:spacing w:val="10"/>
              </w:rPr>
              <w:t>接收准则：合同要求、国家法律法规要求</w:t>
            </w:r>
          </w:p>
          <w:p w:rsidR="006D5F56" w:rsidRPr="00994D1A" w:rsidRDefault="006D5F56" w:rsidP="00994D1A">
            <w:pPr>
              <w:spacing w:before="25" w:after="25"/>
              <w:rPr>
                <w:bCs/>
                <w:spacing w:val="10"/>
              </w:rPr>
            </w:pPr>
            <w:r w:rsidRPr="00994D1A">
              <w:rPr>
                <w:rFonts w:hint="eastAsia"/>
                <w:bCs/>
                <w:spacing w:val="10"/>
              </w:rPr>
              <w:t>人员：人员均经过培训上岗，人员能力符合要求。</w:t>
            </w:r>
          </w:p>
          <w:p w:rsidR="006D5F56" w:rsidRPr="00994D1A" w:rsidRDefault="006D5F56" w:rsidP="00994D1A">
            <w:pPr>
              <w:spacing w:before="25" w:after="25"/>
              <w:rPr>
                <w:b/>
                <w:spacing w:val="10"/>
                <w:sz w:val="36"/>
                <w:szCs w:val="36"/>
              </w:rPr>
            </w:pPr>
            <w:r w:rsidRPr="00994D1A">
              <w:rPr>
                <w:rFonts w:hint="eastAsia"/>
                <w:bCs/>
                <w:spacing w:val="10"/>
              </w:rPr>
              <w:lastRenderedPageBreak/>
              <w:t>物业管理（保洁服务）</w:t>
            </w:r>
          </w:p>
          <w:p w:rsidR="006D5F56" w:rsidRPr="00994D1A" w:rsidRDefault="006D5F56" w:rsidP="00994D1A">
            <w:pPr>
              <w:spacing w:before="25" w:after="25"/>
              <w:rPr>
                <w:bCs/>
                <w:spacing w:val="10"/>
              </w:rPr>
            </w:pPr>
            <w:r w:rsidRPr="00994D1A">
              <w:rPr>
                <w:rFonts w:hint="eastAsia"/>
                <w:bCs/>
                <w:spacing w:val="10"/>
              </w:rPr>
              <w:t>该公司的物业服务主要是：保洁及绿化服务</w:t>
            </w:r>
          </w:p>
          <w:p w:rsidR="006D5F56" w:rsidRPr="00E61416" w:rsidRDefault="006D5F56" w:rsidP="00E61416">
            <w:r w:rsidRPr="00994D1A">
              <w:rPr>
                <w:rFonts w:hint="eastAsia"/>
                <w:bCs/>
                <w:spacing w:val="10"/>
              </w:rPr>
              <w:t>服</w:t>
            </w:r>
            <w:r w:rsidRPr="00E61416">
              <w:rPr>
                <w:rFonts w:hint="eastAsia"/>
              </w:rPr>
              <w:t>务内容：办公楼区域及周边厂区道路、硬化地面日常保洁</w:t>
            </w:r>
            <w:r w:rsidRPr="00E61416">
              <w:rPr>
                <w:rFonts w:hint="eastAsia"/>
              </w:rPr>
              <w:t xml:space="preserve"> </w:t>
            </w:r>
          </w:p>
          <w:p w:rsidR="006D5F56" w:rsidRPr="00E61416" w:rsidRDefault="006D5F56" w:rsidP="00E61416">
            <w:r w:rsidRPr="00E61416">
              <w:rPr>
                <w:rFonts w:hint="eastAsia"/>
              </w:rPr>
              <w:t>责任区域服务流程：</w:t>
            </w:r>
          </w:p>
          <w:p w:rsidR="006D5F56" w:rsidRPr="00E61416" w:rsidRDefault="006D5F56" w:rsidP="00E61416">
            <w:r w:rsidRPr="00E61416">
              <w:rPr>
                <w:rFonts w:hint="eastAsia"/>
              </w:rPr>
              <w:t>进入服务现场（进厂证），班前会记录，分配任务，准备工具及保洁材料（领用记录），（实施保洁服务：清扫地面，墙面，通道，楼梯扶手，门窗，卫生间清扫，清理垃圾日志记录），领班抽检检查表，班后会记录，集合离场</w:t>
            </w:r>
          </w:p>
          <w:p w:rsidR="006D5F56" w:rsidRPr="00994D1A" w:rsidRDefault="006D5F56" w:rsidP="00994D1A">
            <w:r w:rsidRPr="00994D1A">
              <w:rPr>
                <w:rFonts w:hint="eastAsia"/>
              </w:rPr>
              <w:t>（</w:t>
            </w:r>
            <w:r w:rsidRPr="00994D1A">
              <w:rPr>
                <w:rFonts w:hint="eastAsia"/>
              </w:rPr>
              <w:t>1</w:t>
            </w:r>
            <w:r w:rsidRPr="00994D1A">
              <w:rPr>
                <w:rFonts w:hint="eastAsia"/>
              </w:rPr>
              <w:t>）日扫、抹、拖一次，要求地面光洁、无污渍，顶、角无蜘蛛网，每天清扫各楼层通道、楼梯台阶、栏杆、消防栓柜、开关面板</w:t>
            </w:r>
            <w:r w:rsidRPr="00994D1A">
              <w:t>、</w:t>
            </w:r>
            <w:r w:rsidRPr="00994D1A">
              <w:rPr>
                <w:rFonts w:hint="eastAsia"/>
              </w:rPr>
              <w:t>楼道灯等，并经常巡视，随时保持干净整洁</w:t>
            </w:r>
          </w:p>
          <w:p w:rsidR="006D5F56" w:rsidRPr="00994D1A" w:rsidRDefault="006D5F56" w:rsidP="00994D1A">
            <w:r w:rsidRPr="00994D1A">
              <w:rPr>
                <w:rFonts w:hint="eastAsia"/>
              </w:rPr>
              <w:t>（</w:t>
            </w:r>
            <w:r w:rsidRPr="00994D1A">
              <w:rPr>
                <w:rFonts w:hint="eastAsia"/>
              </w:rPr>
              <w:t>2</w:t>
            </w:r>
            <w:r w:rsidRPr="00994D1A">
              <w:rPr>
                <w:rFonts w:hint="eastAsia"/>
              </w:rPr>
              <w:t>）</w:t>
            </w:r>
            <w:r w:rsidRPr="00994D1A">
              <w:t>经常巡视卫生清洁情况，保持地面无积水、污垢、痰渍、头发等，</w:t>
            </w:r>
          </w:p>
          <w:p w:rsidR="006D5F56" w:rsidRPr="00994D1A" w:rsidRDefault="006D5F56" w:rsidP="00994D1A">
            <w:pPr>
              <w:spacing w:before="25" w:after="25"/>
              <w:rPr>
                <w:bCs/>
                <w:spacing w:val="10"/>
                <w:lang w:val="en-GB"/>
              </w:rPr>
            </w:pPr>
            <w:r>
              <w:rPr>
                <w:rFonts w:hint="eastAsia"/>
                <w:bCs/>
                <w:spacing w:val="10"/>
                <w:lang w:val="en-GB"/>
              </w:rPr>
              <w:t>现场查看</w:t>
            </w:r>
            <w:r w:rsidRPr="00994D1A">
              <w:rPr>
                <w:rFonts w:hint="eastAsia"/>
                <w:bCs/>
                <w:spacing w:val="10"/>
                <w:lang w:val="en-GB"/>
              </w:rPr>
              <w:t>工人进行办公楼洗手间及户外宣传栏的清理打扫清扫</w:t>
            </w:r>
            <w:r>
              <w:rPr>
                <w:rFonts w:hint="eastAsia"/>
                <w:bCs/>
                <w:spacing w:val="10"/>
                <w:lang w:val="en-GB"/>
              </w:rPr>
              <w:t>、</w:t>
            </w:r>
            <w:proofErr w:type="gramStart"/>
            <w:r>
              <w:rPr>
                <w:rFonts w:hint="eastAsia"/>
                <w:bCs/>
                <w:spacing w:val="10"/>
                <w:lang w:val="en-GB"/>
              </w:rPr>
              <w:t>绿植浇水</w:t>
            </w:r>
            <w:proofErr w:type="gramEnd"/>
            <w:r>
              <w:rPr>
                <w:rFonts w:hint="eastAsia"/>
                <w:bCs/>
                <w:spacing w:val="10"/>
                <w:lang w:val="en-GB"/>
              </w:rPr>
              <w:t>工作</w:t>
            </w:r>
          </w:p>
          <w:p w:rsidR="006D5F56" w:rsidRPr="00994D1A" w:rsidRDefault="006D5F56" w:rsidP="00994D1A">
            <w:pPr>
              <w:spacing w:before="25" w:after="25"/>
              <w:rPr>
                <w:bCs/>
                <w:spacing w:val="10"/>
                <w:lang w:val="en-GB"/>
              </w:rPr>
            </w:pPr>
            <w:r w:rsidRPr="00994D1A">
              <w:rPr>
                <w:bCs/>
                <w:noProof/>
                <w:spacing w:val="10"/>
              </w:rPr>
              <w:drawing>
                <wp:inline distT="0" distB="0" distL="0" distR="0">
                  <wp:extent cx="1746885" cy="2327910"/>
                  <wp:effectExtent l="0" t="0" r="0" b="0"/>
                  <wp:docPr id="1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448" cy="2339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D1A">
              <w:rPr>
                <w:rFonts w:hint="eastAsia"/>
                <w:bCs/>
                <w:spacing w:val="10"/>
                <w:lang w:val="en-GB"/>
              </w:rPr>
              <w:t xml:space="preserve"> </w:t>
            </w:r>
            <w:r w:rsidRPr="00994D1A">
              <w:rPr>
                <w:bCs/>
                <w:spacing w:val="10"/>
                <w:lang w:val="en-GB"/>
              </w:rPr>
              <w:t xml:space="preserve">  </w:t>
            </w:r>
            <w:r w:rsidRPr="00994D1A">
              <w:rPr>
                <w:bCs/>
                <w:noProof/>
                <w:spacing w:val="10"/>
              </w:rPr>
              <w:drawing>
                <wp:inline distT="0" distB="0" distL="0" distR="0">
                  <wp:extent cx="1731645" cy="2308860"/>
                  <wp:effectExtent l="0" t="0" r="0" b="0"/>
                  <wp:docPr id="1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762" cy="235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D1A">
              <w:rPr>
                <w:bCs/>
                <w:spacing w:val="10"/>
                <w:lang w:val="en-GB"/>
              </w:rPr>
              <w:t xml:space="preserve"> </w:t>
            </w:r>
            <w:r>
              <w:rPr>
                <w:bCs/>
                <w:noProof/>
                <w:spacing w:val="10"/>
              </w:rPr>
              <w:drawing>
                <wp:inline distT="0" distB="0" distL="0" distR="0">
                  <wp:extent cx="1314666" cy="2337184"/>
                  <wp:effectExtent l="19050" t="0" r="0" b="0"/>
                  <wp:docPr id="16" name="图片 1" descr="C:\Users\ADMINI~1\AppData\Local\Temp\WeChat Files\e787f631a1a9df0a1f826e66bf85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87f631a1a9df0a1f826e66bf851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14509" cy="23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F56" w:rsidRPr="00994D1A" w:rsidRDefault="006D5F56" w:rsidP="00994D1A">
            <w:pPr>
              <w:spacing w:before="25" w:after="25"/>
              <w:rPr>
                <w:bCs/>
                <w:spacing w:val="10"/>
                <w:lang w:val="en-GB"/>
              </w:rPr>
            </w:pPr>
          </w:p>
          <w:p w:rsidR="006D5F56" w:rsidRPr="00994D1A" w:rsidRDefault="006D5F56" w:rsidP="00994D1A">
            <w:pPr>
              <w:spacing w:before="25" w:after="25"/>
            </w:pPr>
            <w:r>
              <w:rPr>
                <w:rFonts w:hint="eastAsia"/>
                <w:bCs/>
                <w:spacing w:val="10"/>
              </w:rPr>
              <w:t>工人操作流程及清洁质量要求基本符合规范要求</w:t>
            </w:r>
          </w:p>
          <w:p w:rsidR="006D5F56" w:rsidRPr="00994D1A" w:rsidRDefault="006D5F56" w:rsidP="00994D1A">
            <w:pPr>
              <w:spacing w:before="25" w:after="25"/>
            </w:pPr>
          </w:p>
        </w:tc>
        <w:tc>
          <w:tcPr>
            <w:tcW w:w="837" w:type="dxa"/>
          </w:tcPr>
          <w:p w:rsidR="006D5F56" w:rsidRPr="00994D1A" w:rsidRDefault="006D5F56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Y</w:t>
            </w:r>
          </w:p>
        </w:tc>
      </w:tr>
      <w:tr w:rsidR="006D5F56" w:rsidRPr="00994D1A" w:rsidTr="002C2EF7">
        <w:trPr>
          <w:trHeight w:val="1125"/>
        </w:trPr>
        <w:tc>
          <w:tcPr>
            <w:tcW w:w="1656" w:type="dxa"/>
          </w:tcPr>
          <w:p w:rsidR="006D5F56" w:rsidRPr="00994D1A" w:rsidRDefault="006D5F56" w:rsidP="00994D1A">
            <w:pPr>
              <w:spacing w:line="380" w:lineRule="exact"/>
              <w:rPr>
                <w:rFonts w:ascii="宋体" w:hAnsi="宋体" w:cs="宋体"/>
                <w:bCs/>
                <w:szCs w:val="21"/>
              </w:rPr>
            </w:pPr>
            <w:r w:rsidRPr="00994D1A">
              <w:rPr>
                <w:rFonts w:ascii="宋体" w:hAnsi="宋体" w:cs="宋体" w:hint="eastAsia"/>
                <w:bCs/>
                <w:szCs w:val="21"/>
              </w:rPr>
              <w:lastRenderedPageBreak/>
              <w:t>不合格品输出控制</w:t>
            </w:r>
          </w:p>
          <w:p w:rsidR="006D5F56" w:rsidRPr="00994D1A" w:rsidRDefault="006D5F56" w:rsidP="00994D1A">
            <w:pPr>
              <w:spacing w:line="380" w:lineRule="exact"/>
              <w:rPr>
                <w:rFonts w:ascii="宋体" w:hAnsi="宋体" w:cs="宋体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不合格和纠正措施</w:t>
            </w:r>
          </w:p>
        </w:tc>
        <w:tc>
          <w:tcPr>
            <w:tcW w:w="1269" w:type="dxa"/>
          </w:tcPr>
          <w:p w:rsidR="006D5F56" w:rsidRPr="00994D1A" w:rsidRDefault="006D5F56" w:rsidP="00994D1A">
            <w:pPr>
              <w:spacing w:line="380" w:lineRule="exact"/>
              <w:rPr>
                <w:rFonts w:ascii="宋体" w:hAnsi="宋体" w:cs="宋体"/>
                <w:bCs/>
                <w:szCs w:val="21"/>
              </w:rPr>
            </w:pPr>
            <w:r w:rsidRPr="00994D1A">
              <w:rPr>
                <w:rFonts w:ascii="宋体" w:hAnsi="宋体" w:cs="宋体" w:hint="eastAsia"/>
                <w:bCs/>
                <w:szCs w:val="21"/>
              </w:rPr>
              <w:t>Q8.7</w:t>
            </w:r>
          </w:p>
          <w:p w:rsidR="006D5F56" w:rsidRPr="00994D1A" w:rsidRDefault="006D5F56" w:rsidP="00994D1A">
            <w:pPr>
              <w:spacing w:line="380" w:lineRule="exact"/>
              <w:rPr>
                <w:rFonts w:ascii="宋体" w:hAnsi="宋体" w:cs="宋体"/>
                <w:color w:val="000000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Q</w:t>
            </w:r>
            <w:r w:rsidRPr="00994D1A"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ES10.2</w:t>
            </w:r>
          </w:p>
        </w:tc>
        <w:tc>
          <w:tcPr>
            <w:tcW w:w="10947" w:type="dxa"/>
            <w:vAlign w:val="center"/>
          </w:tcPr>
          <w:p w:rsidR="006D5F56" w:rsidRPr="00994D1A" w:rsidRDefault="006D5F56" w:rsidP="00994D1A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现场查看及询问</w:t>
            </w:r>
            <w:r w:rsidRPr="00994D1A">
              <w:rPr>
                <w:rFonts w:hint="eastAsia"/>
              </w:rPr>
              <w:t>：</w:t>
            </w:r>
          </w:p>
          <w:p w:rsidR="006D5F56" w:rsidRPr="00994D1A" w:rsidRDefault="006D5F56" w:rsidP="00994D1A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未出现</w:t>
            </w:r>
            <w:r w:rsidRPr="00994D1A">
              <w:rPr>
                <w:rFonts w:hint="eastAsia"/>
              </w:rPr>
              <w:t>服务不合格</w:t>
            </w:r>
            <w:r>
              <w:rPr>
                <w:rFonts w:hint="eastAsia"/>
              </w:rPr>
              <w:t>、</w:t>
            </w:r>
            <w:r w:rsidRPr="00994D1A">
              <w:rPr>
                <w:rFonts w:hint="eastAsia"/>
              </w:rPr>
              <w:t>采购产品不合格</w:t>
            </w:r>
            <w:r>
              <w:rPr>
                <w:rFonts w:hint="eastAsia"/>
              </w:rPr>
              <w:t>、</w:t>
            </w:r>
            <w:r w:rsidRPr="00994D1A">
              <w:rPr>
                <w:rFonts w:hint="eastAsia"/>
              </w:rPr>
              <w:t>保洁不合格</w:t>
            </w:r>
            <w:r>
              <w:rPr>
                <w:rFonts w:hint="eastAsia"/>
              </w:rPr>
              <w:t>的情况，无</w:t>
            </w:r>
            <w:r w:rsidRPr="00994D1A">
              <w:rPr>
                <w:rFonts w:hint="eastAsia"/>
              </w:rPr>
              <w:t>返工处理</w:t>
            </w:r>
            <w:r>
              <w:rPr>
                <w:rFonts w:hint="eastAsia"/>
              </w:rPr>
              <w:t>的情况</w:t>
            </w:r>
            <w:r w:rsidRPr="00994D1A">
              <w:rPr>
                <w:rFonts w:hint="eastAsia"/>
              </w:rPr>
              <w:t>。</w:t>
            </w:r>
            <w:r w:rsidRPr="00994D1A">
              <w:t xml:space="preserve"> </w:t>
            </w:r>
          </w:p>
          <w:p w:rsidR="006D5F56" w:rsidRPr="00994D1A" w:rsidRDefault="006D5F56" w:rsidP="00994D1A">
            <w:pPr>
              <w:spacing w:before="25" w:after="25"/>
              <w:rPr>
                <w:bCs/>
                <w:spacing w:val="10"/>
              </w:rPr>
            </w:pPr>
            <w:r w:rsidRPr="00994D1A">
              <w:rPr>
                <w:rFonts w:hint="eastAsia"/>
                <w:bCs/>
                <w:spacing w:val="10"/>
                <w:szCs w:val="21"/>
              </w:rPr>
              <w:t xml:space="preserve">  </w:t>
            </w:r>
          </w:p>
        </w:tc>
        <w:tc>
          <w:tcPr>
            <w:tcW w:w="837" w:type="dxa"/>
          </w:tcPr>
          <w:p w:rsidR="006D5F56" w:rsidRPr="00994D1A" w:rsidRDefault="006D5F56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Y</w:t>
            </w:r>
          </w:p>
        </w:tc>
      </w:tr>
      <w:tr w:rsidR="006D5F56" w:rsidRPr="00994D1A" w:rsidTr="00E361F1">
        <w:trPr>
          <w:trHeight w:val="2110"/>
        </w:trPr>
        <w:tc>
          <w:tcPr>
            <w:tcW w:w="1656" w:type="dxa"/>
          </w:tcPr>
          <w:p w:rsidR="006D5F56" w:rsidRPr="00994D1A" w:rsidRDefault="006D5F56" w:rsidP="00994D1A">
            <w:pPr>
              <w:spacing w:line="2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运行控制</w:t>
            </w:r>
          </w:p>
        </w:tc>
        <w:tc>
          <w:tcPr>
            <w:tcW w:w="1269" w:type="dxa"/>
          </w:tcPr>
          <w:p w:rsidR="006D5F56" w:rsidRPr="00994D1A" w:rsidRDefault="006D5F56" w:rsidP="00994D1A">
            <w:pPr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ES8.1</w:t>
            </w:r>
          </w:p>
          <w:p w:rsidR="006D5F56" w:rsidRPr="00994D1A" w:rsidRDefault="006D5F56" w:rsidP="00994D1A">
            <w:pPr>
              <w:spacing w:line="2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947" w:type="dxa"/>
            <w:vAlign w:val="center"/>
          </w:tcPr>
          <w:p w:rsidR="006D5F56" w:rsidRPr="00994D1A" w:rsidRDefault="006D5F56" w:rsidP="00F9297B">
            <w:pPr>
              <w:rPr>
                <w:bCs/>
                <w:spacing w:val="10"/>
              </w:rPr>
            </w:pPr>
            <w:r w:rsidRPr="00994D1A">
              <w:rPr>
                <w:rFonts w:hint="eastAsia"/>
              </w:rPr>
              <w:t>物业保洁服务</w:t>
            </w:r>
            <w:r w:rsidRPr="00994D1A">
              <w:rPr>
                <w:rFonts w:hint="eastAsia"/>
                <w:bCs/>
                <w:spacing w:val="10"/>
              </w:rPr>
              <w:t>现场运行情况：</w:t>
            </w:r>
          </w:p>
          <w:p w:rsidR="006D5F56" w:rsidRPr="00994D1A" w:rsidRDefault="006D5F56" w:rsidP="00F9297B">
            <w:pPr>
              <w:rPr>
                <w:rFonts w:asciiTheme="minorEastAsia" w:eastAsiaTheme="minorEastAsia" w:hAnsiTheme="minorEastAsia"/>
                <w:bCs/>
                <w:spacing w:val="10"/>
                <w:szCs w:val="21"/>
              </w:rPr>
            </w:pPr>
            <w:r w:rsidRPr="00994D1A">
              <w:rPr>
                <w:rFonts w:asciiTheme="minorEastAsia" w:eastAsiaTheme="minorEastAsia" w:hAnsiTheme="minorEastAsia" w:hint="eastAsia"/>
                <w:szCs w:val="21"/>
              </w:rPr>
              <w:t>员工能按要求分类放置固体废弃物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94D1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94D1A">
              <w:rPr>
                <w:rFonts w:asciiTheme="minorEastAsia" w:eastAsiaTheme="minorEastAsia" w:hAnsiTheme="minorEastAsia" w:hint="eastAsia"/>
                <w:bCs/>
                <w:spacing w:val="10"/>
                <w:szCs w:val="21"/>
              </w:rPr>
              <w:t>保洁现场不产生废气，在服务过程中产生少量灰尘，工人佩戴口罩进行防护</w:t>
            </w:r>
            <w:r>
              <w:rPr>
                <w:rFonts w:asciiTheme="minorEastAsia" w:eastAsiaTheme="minorEastAsia" w:hAnsiTheme="minorEastAsia" w:hint="eastAsia"/>
                <w:bCs/>
                <w:spacing w:val="10"/>
                <w:szCs w:val="21"/>
              </w:rPr>
              <w:t>，</w:t>
            </w:r>
            <w:r>
              <w:rPr>
                <w:rFonts w:hint="eastAsia"/>
                <w:bCs/>
                <w:spacing w:val="10"/>
              </w:rPr>
              <w:t>工人穿工作服配戴口罩、安全帽按要求进行作业，</w:t>
            </w:r>
          </w:p>
          <w:p w:rsidR="006D5F56" w:rsidRPr="00994D1A" w:rsidRDefault="006D5F56" w:rsidP="00994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D5F56" w:rsidRPr="00994D1A" w:rsidRDefault="006D5F56" w:rsidP="00994D1A">
            <w:pPr>
              <w:spacing w:before="25" w:after="25"/>
              <w:rPr>
                <w:bCs/>
                <w:spacing w:val="10"/>
                <w:szCs w:val="21"/>
              </w:rPr>
            </w:pPr>
            <w:r w:rsidRPr="00994D1A">
              <w:rPr>
                <w:rFonts w:hint="eastAsia"/>
                <w:bCs/>
                <w:spacing w:val="10"/>
                <w:szCs w:val="21"/>
              </w:rPr>
              <w:t>运行符合要求</w:t>
            </w:r>
          </w:p>
          <w:p w:rsidR="006D5F56" w:rsidRPr="00994D1A" w:rsidRDefault="006D5F56" w:rsidP="00994D1A">
            <w:pPr>
              <w:spacing w:before="25" w:after="25"/>
              <w:ind w:firstLineChars="200" w:firstLine="460"/>
              <w:rPr>
                <w:rFonts w:asciiTheme="minorEastAsia" w:eastAsiaTheme="minorEastAsia" w:hAnsiTheme="minorEastAsia" w:cstheme="minorEastAsia"/>
                <w:bCs/>
                <w:spacing w:val="10"/>
                <w:szCs w:val="21"/>
              </w:rPr>
            </w:pPr>
          </w:p>
        </w:tc>
        <w:tc>
          <w:tcPr>
            <w:tcW w:w="837" w:type="dxa"/>
          </w:tcPr>
          <w:p w:rsidR="006D5F56" w:rsidRPr="00994D1A" w:rsidRDefault="006D5F56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Y</w:t>
            </w:r>
          </w:p>
        </w:tc>
      </w:tr>
      <w:tr w:rsidR="006D5F56" w:rsidRPr="00994D1A" w:rsidTr="00E361F1">
        <w:trPr>
          <w:trHeight w:val="1281"/>
        </w:trPr>
        <w:tc>
          <w:tcPr>
            <w:tcW w:w="1656" w:type="dxa"/>
          </w:tcPr>
          <w:p w:rsidR="006D5F56" w:rsidRPr="00994D1A" w:rsidRDefault="006D5F56" w:rsidP="00994D1A">
            <w:pPr>
              <w:spacing w:line="2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应急准备和响应</w:t>
            </w:r>
          </w:p>
        </w:tc>
        <w:tc>
          <w:tcPr>
            <w:tcW w:w="1269" w:type="dxa"/>
          </w:tcPr>
          <w:p w:rsidR="006D5F56" w:rsidRPr="00994D1A" w:rsidRDefault="006D5F56" w:rsidP="00994D1A">
            <w:pPr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ES8.2</w:t>
            </w:r>
          </w:p>
          <w:p w:rsidR="006D5F56" w:rsidRPr="00994D1A" w:rsidRDefault="006D5F56" w:rsidP="00994D1A">
            <w:pPr>
              <w:spacing w:line="2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947" w:type="dxa"/>
            <w:vAlign w:val="center"/>
          </w:tcPr>
          <w:p w:rsidR="006D5F56" w:rsidRPr="00994D1A" w:rsidRDefault="006D5F56" w:rsidP="00994D1A">
            <w:pPr>
              <w:spacing w:line="2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现场询问工作人员是否了解火灾应急预案，均表示接受了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的消防培训，知晓灭火器使用和各种火情的灭火方法，参加了热电厂2</w:t>
            </w:r>
            <w:r w:rsidRPr="00994D1A">
              <w:rPr>
                <w:rFonts w:asciiTheme="minorEastAsia" w:eastAsiaTheme="minorEastAsia" w:hAnsiTheme="minorEastAsia" w:cstheme="minorEastAsia"/>
                <w:szCs w:val="21"/>
              </w:rPr>
              <w:t xml:space="preserve"> 022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年5月6日的火灾演练，现场模拟对火灾的扑救</w:t>
            </w:r>
          </w:p>
          <w:p w:rsidR="006D5F56" w:rsidRPr="00994D1A" w:rsidRDefault="006D5F56" w:rsidP="00D07C3C">
            <w:pPr>
              <w:spacing w:before="25" w:after="25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37" w:type="dxa"/>
          </w:tcPr>
          <w:p w:rsidR="006D5F56" w:rsidRPr="00994D1A" w:rsidRDefault="006D5F56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Y</w:t>
            </w:r>
          </w:p>
        </w:tc>
      </w:tr>
    </w:tbl>
    <w:p w:rsidR="00994D1A" w:rsidRPr="00994D1A" w:rsidRDefault="00994D1A" w:rsidP="00994D1A">
      <w:r w:rsidRPr="00994D1A">
        <w:ptab w:relativeTo="margin" w:alignment="center" w:leader="none"/>
      </w:r>
    </w:p>
    <w:p w:rsidR="00994D1A" w:rsidRPr="00994D1A" w:rsidRDefault="00994D1A" w:rsidP="00994D1A">
      <w:pPr>
        <w:tabs>
          <w:tab w:val="center" w:pos="4153"/>
          <w:tab w:val="right" w:pos="8306"/>
        </w:tabs>
        <w:snapToGrid w:val="0"/>
        <w:jc w:val="left"/>
        <w:rPr>
          <w:sz w:val="18"/>
          <w:szCs w:val="18"/>
        </w:rPr>
      </w:pPr>
      <w:r w:rsidRPr="00994D1A">
        <w:rPr>
          <w:rFonts w:hint="eastAsia"/>
          <w:sz w:val="18"/>
          <w:szCs w:val="18"/>
        </w:rPr>
        <w:t>说明：不符合标注</w:t>
      </w:r>
      <w:r w:rsidRPr="00994D1A">
        <w:rPr>
          <w:rFonts w:hint="eastAsia"/>
          <w:sz w:val="18"/>
          <w:szCs w:val="18"/>
        </w:rPr>
        <w:t>N</w:t>
      </w:r>
    </w:p>
    <w:p w:rsidR="00433AF2" w:rsidRPr="00994D1A" w:rsidRDefault="00433AF2" w:rsidP="00994D1A"/>
    <w:sectPr w:rsidR="00433AF2" w:rsidRPr="00994D1A" w:rsidSect="00100EE2">
      <w:headerReference w:type="default" r:id="rId11"/>
      <w:footerReference w:type="default" r:id="rId12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144" w:rsidRDefault="006F7144">
      <w:r>
        <w:separator/>
      </w:r>
    </w:p>
  </w:endnote>
  <w:endnote w:type="continuationSeparator" w:id="0">
    <w:p w:rsidR="006F7144" w:rsidRDefault="006F7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8C1FB3" w:rsidRDefault="00B3511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C1FB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5F5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8C1FB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C1FB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5F5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1FB3" w:rsidRDefault="008C1F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144" w:rsidRDefault="006F7144">
      <w:r>
        <w:separator/>
      </w:r>
    </w:p>
  </w:footnote>
  <w:footnote w:type="continuationSeparator" w:id="0">
    <w:p w:rsidR="006F7144" w:rsidRDefault="006F7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FB3" w:rsidRDefault="008C1FB3" w:rsidP="00E92C1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117" w:rsidRPr="00B3511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620.4pt;margin-top:12.55pt;width:102.7pt;height:20.2pt;z-index:251658240;mso-position-horizontal-relative:text;mso-position-vertical-relative:text" stroked="f">
          <v:textbox>
            <w:txbxContent>
              <w:p w:rsidR="008C1FB3" w:rsidRDefault="008C1FB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C1FB3" w:rsidRDefault="008C1FB3" w:rsidP="00E92C1A">
    <w:pPr>
      <w:pStyle w:val="a5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35E086"/>
    <w:multiLevelType w:val="singleLevel"/>
    <w:tmpl w:val="BB35E0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76CA43"/>
    <w:multiLevelType w:val="singleLevel"/>
    <w:tmpl w:val="0376CA43"/>
    <w:lvl w:ilvl="0">
      <w:start w:val="4"/>
      <w:numFmt w:val="decimal"/>
      <w:suff w:val="nothing"/>
      <w:lvlText w:val="%1、"/>
      <w:lvlJc w:val="left"/>
    </w:lvl>
  </w:abstractNum>
  <w:abstractNum w:abstractNumId="2">
    <w:nsid w:val="621A606B"/>
    <w:multiLevelType w:val="singleLevel"/>
    <w:tmpl w:val="621A606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3FCBE4"/>
    <w:multiLevelType w:val="singleLevel"/>
    <w:tmpl w:val="7B3FCBE4"/>
    <w:lvl w:ilvl="0">
      <w:start w:val="3"/>
      <w:numFmt w:val="decimal"/>
      <w:suff w:val="nothing"/>
      <w:lvlText w:val="%1）"/>
      <w:lvlJc w:val="left"/>
    </w:lvl>
  </w:abstractNum>
  <w:abstractNum w:abstractNumId="4">
    <w:nsid w:val="7D62BD6A"/>
    <w:multiLevelType w:val="singleLevel"/>
    <w:tmpl w:val="7D62BD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F7E6985"/>
    <w:multiLevelType w:val="singleLevel"/>
    <w:tmpl w:val="7F7E6985"/>
    <w:lvl w:ilvl="0">
      <w:start w:val="3"/>
      <w:numFmt w:val="decimal"/>
      <w:suff w:val="nothing"/>
      <w:lvlText w:val="%1、"/>
      <w:lvlJc w:val="left"/>
    </w:lvl>
  </w:abstractNum>
  <w:abstractNum w:abstractNumId="6">
    <w:nsid w:val="7FDEE28D"/>
    <w:multiLevelType w:val="singleLevel"/>
    <w:tmpl w:val="7FDEE2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EDC"/>
    <w:rsid w:val="0000274A"/>
    <w:rsid w:val="000125DF"/>
    <w:rsid w:val="00035DDD"/>
    <w:rsid w:val="00083CF3"/>
    <w:rsid w:val="00085860"/>
    <w:rsid w:val="000A5301"/>
    <w:rsid w:val="000A545C"/>
    <w:rsid w:val="000C006A"/>
    <w:rsid w:val="00100EE2"/>
    <w:rsid w:val="00123A1B"/>
    <w:rsid w:val="00135341"/>
    <w:rsid w:val="0014162A"/>
    <w:rsid w:val="001728E2"/>
    <w:rsid w:val="0017361D"/>
    <w:rsid w:val="00180B87"/>
    <w:rsid w:val="0019774F"/>
    <w:rsid w:val="001E24FC"/>
    <w:rsid w:val="00214E1A"/>
    <w:rsid w:val="00255FCB"/>
    <w:rsid w:val="00263B0D"/>
    <w:rsid w:val="00274544"/>
    <w:rsid w:val="00285E8C"/>
    <w:rsid w:val="00294277"/>
    <w:rsid w:val="002948E8"/>
    <w:rsid w:val="002C2EF7"/>
    <w:rsid w:val="002D0D76"/>
    <w:rsid w:val="002D430D"/>
    <w:rsid w:val="00310AFB"/>
    <w:rsid w:val="00310D70"/>
    <w:rsid w:val="00322E49"/>
    <w:rsid w:val="00362A55"/>
    <w:rsid w:val="00370291"/>
    <w:rsid w:val="003E4674"/>
    <w:rsid w:val="00404415"/>
    <w:rsid w:val="00416B3B"/>
    <w:rsid w:val="00433AF2"/>
    <w:rsid w:val="00451C2B"/>
    <w:rsid w:val="00453CE7"/>
    <w:rsid w:val="00467D95"/>
    <w:rsid w:val="00477297"/>
    <w:rsid w:val="00487BF7"/>
    <w:rsid w:val="00494E93"/>
    <w:rsid w:val="004D3D4D"/>
    <w:rsid w:val="004F112D"/>
    <w:rsid w:val="0055290B"/>
    <w:rsid w:val="00574DF6"/>
    <w:rsid w:val="005A1137"/>
    <w:rsid w:val="005E22E6"/>
    <w:rsid w:val="005F4B11"/>
    <w:rsid w:val="006225A5"/>
    <w:rsid w:val="006572E6"/>
    <w:rsid w:val="00674C7E"/>
    <w:rsid w:val="00697803"/>
    <w:rsid w:val="006C0E34"/>
    <w:rsid w:val="006D5F56"/>
    <w:rsid w:val="006F7144"/>
    <w:rsid w:val="0070465C"/>
    <w:rsid w:val="007068F1"/>
    <w:rsid w:val="0074535C"/>
    <w:rsid w:val="00792309"/>
    <w:rsid w:val="007929C7"/>
    <w:rsid w:val="007A11E0"/>
    <w:rsid w:val="007C1BF8"/>
    <w:rsid w:val="007C4D72"/>
    <w:rsid w:val="00806733"/>
    <w:rsid w:val="00831E60"/>
    <w:rsid w:val="008568DC"/>
    <w:rsid w:val="00883E22"/>
    <w:rsid w:val="00884C6C"/>
    <w:rsid w:val="008B3DB0"/>
    <w:rsid w:val="008C1FB3"/>
    <w:rsid w:val="008D2C0C"/>
    <w:rsid w:val="008E27E1"/>
    <w:rsid w:val="008E280C"/>
    <w:rsid w:val="00913589"/>
    <w:rsid w:val="009630F5"/>
    <w:rsid w:val="00994D1A"/>
    <w:rsid w:val="009960BC"/>
    <w:rsid w:val="009C7D82"/>
    <w:rsid w:val="009D4F8E"/>
    <w:rsid w:val="009F5A04"/>
    <w:rsid w:val="00A01EF6"/>
    <w:rsid w:val="00A27D81"/>
    <w:rsid w:val="00A403E2"/>
    <w:rsid w:val="00A74DA9"/>
    <w:rsid w:val="00A81AA3"/>
    <w:rsid w:val="00A83BFB"/>
    <w:rsid w:val="00A91A90"/>
    <w:rsid w:val="00AB36F8"/>
    <w:rsid w:val="00AD4774"/>
    <w:rsid w:val="00B14E48"/>
    <w:rsid w:val="00B35117"/>
    <w:rsid w:val="00B742AF"/>
    <w:rsid w:val="00B84304"/>
    <w:rsid w:val="00BC7921"/>
    <w:rsid w:val="00BD0F1D"/>
    <w:rsid w:val="00BE589F"/>
    <w:rsid w:val="00BF4DF0"/>
    <w:rsid w:val="00C07B96"/>
    <w:rsid w:val="00C13599"/>
    <w:rsid w:val="00C236C2"/>
    <w:rsid w:val="00C241EF"/>
    <w:rsid w:val="00C273B8"/>
    <w:rsid w:val="00C41EDC"/>
    <w:rsid w:val="00C5228A"/>
    <w:rsid w:val="00C72F54"/>
    <w:rsid w:val="00C873D8"/>
    <w:rsid w:val="00C87520"/>
    <w:rsid w:val="00CD47D3"/>
    <w:rsid w:val="00CE39F7"/>
    <w:rsid w:val="00CF57F1"/>
    <w:rsid w:val="00D07655"/>
    <w:rsid w:val="00D07C3C"/>
    <w:rsid w:val="00D14F00"/>
    <w:rsid w:val="00D8072D"/>
    <w:rsid w:val="00D91E84"/>
    <w:rsid w:val="00DB042A"/>
    <w:rsid w:val="00DC5D06"/>
    <w:rsid w:val="00DF1E1C"/>
    <w:rsid w:val="00E114BD"/>
    <w:rsid w:val="00E418F2"/>
    <w:rsid w:val="00E61416"/>
    <w:rsid w:val="00E92C1A"/>
    <w:rsid w:val="00EB088B"/>
    <w:rsid w:val="00ED0222"/>
    <w:rsid w:val="00EE1AF5"/>
    <w:rsid w:val="00F03F0A"/>
    <w:rsid w:val="00F31DB2"/>
    <w:rsid w:val="00F379F5"/>
    <w:rsid w:val="00F825A5"/>
    <w:rsid w:val="00F9297B"/>
    <w:rsid w:val="00FF1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qFormat/>
    <w:rsid w:val="005F4B11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91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qFormat/>
    <w:rsid w:val="00BF4DF0"/>
    <w:pPr>
      <w:spacing w:before="25" w:after="25"/>
    </w:pPr>
    <w:rPr>
      <w:bCs/>
      <w:spacing w:val="10"/>
    </w:rPr>
  </w:style>
  <w:style w:type="paragraph" w:customStyle="1" w:styleId="ParaCharCharChar1Char">
    <w:name w:val="默认段落字体 Para Char Char Char1 Char"/>
    <w:basedOn w:val="a"/>
    <w:next w:val="a"/>
    <w:rsid w:val="0017361D"/>
    <w:pPr>
      <w:spacing w:line="240" w:lineRule="atLeast"/>
      <w:ind w:left="420" w:firstLine="420"/>
      <w:jc w:val="left"/>
    </w:pPr>
    <w:rPr>
      <w:szCs w:val="24"/>
    </w:rPr>
  </w:style>
  <w:style w:type="character" w:customStyle="1" w:styleId="2Char">
    <w:name w:val="标题 2 Char"/>
    <w:basedOn w:val="a0"/>
    <w:link w:val="2"/>
    <w:rsid w:val="005F4B11"/>
    <w:rPr>
      <w:rFonts w:ascii="Calibri" w:eastAsia="宋体" w:hAnsi="Calibri" w:cs="Times New Roman"/>
      <w:b/>
      <w:bCs/>
      <w:kern w:val="2"/>
      <w:sz w:val="32"/>
    </w:rPr>
  </w:style>
  <w:style w:type="paragraph" w:styleId="a7">
    <w:name w:val="Plain Text"/>
    <w:basedOn w:val="a"/>
    <w:link w:val="Char2"/>
    <w:qFormat/>
    <w:rsid w:val="005F4B11"/>
    <w:rPr>
      <w:rFonts w:ascii="宋体" w:hAnsi="Courier New"/>
      <w:sz w:val="24"/>
    </w:rPr>
  </w:style>
  <w:style w:type="character" w:customStyle="1" w:styleId="Char2">
    <w:name w:val="纯文本 Char"/>
    <w:basedOn w:val="a0"/>
    <w:link w:val="a7"/>
    <w:rsid w:val="005F4B11"/>
    <w:rPr>
      <w:rFonts w:ascii="宋体" w:eastAsia="宋体" w:hAnsi="Courier New" w:cs="Times New Roman"/>
      <w:kern w:val="2"/>
      <w:sz w:val="24"/>
    </w:rPr>
  </w:style>
  <w:style w:type="paragraph" w:styleId="a8">
    <w:name w:val="List Paragraph"/>
    <w:basedOn w:val="a"/>
    <w:uiPriority w:val="99"/>
    <w:qFormat/>
    <w:rsid w:val="005F4B11"/>
    <w:pPr>
      <w:ind w:left="720"/>
      <w:contextualSpacing/>
    </w:pPr>
  </w:style>
  <w:style w:type="character" w:customStyle="1" w:styleId="info-content-text">
    <w:name w:val="info-content-text"/>
    <w:qFormat/>
    <w:rsid w:val="005F4B11"/>
  </w:style>
  <w:style w:type="paragraph" w:customStyle="1" w:styleId="20">
    <w:name w:val="列出段落2"/>
    <w:basedOn w:val="a"/>
    <w:uiPriority w:val="34"/>
    <w:qFormat/>
    <w:rsid w:val="005F4B11"/>
    <w:pPr>
      <w:ind w:firstLineChars="200" w:firstLine="420"/>
    </w:pPr>
    <w:rPr>
      <w:rFonts w:ascii="Calibri" w:hAnsi="Calibri"/>
      <w:szCs w:val="22"/>
    </w:rPr>
  </w:style>
  <w:style w:type="table" w:styleId="a9">
    <w:name w:val="Table Grid"/>
    <w:basedOn w:val="a1"/>
    <w:uiPriority w:val="59"/>
    <w:qFormat/>
    <w:rsid w:val="00433AF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112</cp:revision>
  <dcterms:created xsi:type="dcterms:W3CDTF">2015-06-17T12:51:00Z</dcterms:created>
  <dcterms:modified xsi:type="dcterms:W3CDTF">2022-10-12T16:30:00Z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