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07"/>
        <w:gridCol w:w="1003"/>
        <w:gridCol w:w="1816"/>
        <w:gridCol w:w="1666"/>
        <w:gridCol w:w="1245"/>
        <w:gridCol w:w="1355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 w:val="21"/>
                <w:szCs w:val="21"/>
              </w:rPr>
              <w:t>贵州茅台酒厂（集团）循环经济产业投资开发有限公司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有机肥车间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包装机 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021017 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BSFF-50 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称量：40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kg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最大偏差：-0.7kg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最小偏差：-0.2kg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电子秤 </w:t>
            </w:r>
          </w:p>
          <w:p>
            <w:pPr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0-100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kg 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遵义市产品质量检验检测院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2022.1.24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B910322203 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ME2002T/02 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1mg~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2200g 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天平检定装置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1mg~500g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5kg~20kg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等级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遵义市产品质量检验检测院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2022.1.5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有机肥车间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压力变送器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7401619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3051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60kPa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数字精密压力表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0-100kPa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遵义市产品质量检验检测院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2021.12.16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单标线容量瓶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BL061509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mL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mL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常用玻璃量器检定 装置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(0~5000)mL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遵义市产品质量检验检测院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2022.6.14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移液器 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YEA1BAG0004202 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100-1000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μL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100-1000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μL 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移液器检定装置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Max=52g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Max=220g/81g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遵义市产品质量检验检测院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2022.6.15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公司已制定《计量确认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程序》、《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外部供方管理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程序》，《溯源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管理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程序》，公司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建最高计量标准，测量设备由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设备能源部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负责溯源。公司测量设备全部委托</w:t>
            </w:r>
            <w:r>
              <w:rPr>
                <w:rFonts w:hint="default"/>
                <w:bCs/>
                <w:color w:val="auto"/>
                <w:sz w:val="21"/>
                <w:szCs w:val="21"/>
              </w:rPr>
              <w:t>“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遵义市产品质量检验检测院</w:t>
            </w:r>
            <w:r>
              <w:rPr>
                <w:rFonts w:hint="default"/>
                <w:bCs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等机构检定/校准，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检定/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校准证书由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设备能源部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232410</wp:posOffset>
                  </wp:positionV>
                  <wp:extent cx="711200" cy="368300"/>
                  <wp:effectExtent l="0" t="0" r="0" b="0"/>
                  <wp:wrapNone/>
                  <wp:docPr id="2" name="图片 2" descr="B 91150_测量管理手册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 91150_测量管理手册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5715</wp:posOffset>
                  </wp:positionV>
                  <wp:extent cx="926465" cy="250190"/>
                  <wp:effectExtent l="0" t="0" r="635" b="3810"/>
                  <wp:wrapNone/>
                  <wp:docPr id="1" name="图片 1" descr="F:\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:\于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object>
                <v:shape id="_x0000_i1025" o:spt="75" type="#_x0000_t75" style="height:0.05pt;width:0.05pt;" o:ole="t" filled="f" stroked="f" coordsize="21600,21600">
                  <v:path/>
                  <v:fill on="f" focussize="0,0"/>
                  <v:stroke on="f"/>
                  <v:imagedata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16022B4"/>
    <w:rsid w:val="02972D9A"/>
    <w:rsid w:val="043A17FF"/>
    <w:rsid w:val="0C2D0354"/>
    <w:rsid w:val="164C25AC"/>
    <w:rsid w:val="216E32C3"/>
    <w:rsid w:val="255F65A3"/>
    <w:rsid w:val="2AB90504"/>
    <w:rsid w:val="2E5D5EBC"/>
    <w:rsid w:val="300F02F5"/>
    <w:rsid w:val="376B702A"/>
    <w:rsid w:val="493F6DDE"/>
    <w:rsid w:val="5AB83B46"/>
    <w:rsid w:val="63566F60"/>
    <w:rsid w:val="6D101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574</Words>
  <Characters>797</Characters>
  <Lines>3</Lines>
  <Paragraphs>1</Paragraphs>
  <TotalTime>0</TotalTime>
  <ScaleCrop>false</ScaleCrop>
  <LinksUpToDate>false</LinksUpToDate>
  <CharactersWithSpaces>851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2022-10-17T01:20:53Z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6A28DBF36AE045339B66F8AC27DD31D5</vt:lpwstr>
  </property>
</Properties>
</file>