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邢台外嘙桥餐饮中心邢台开发区分部</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1064-2022-QEOFH</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河北省邢台市经济开发区王快镇西楼下社区兴泰大街与建业路交叉口西行50米路北院内001号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王娟</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河北省邢台市经济开发区王快镇西楼下社区兴泰大街与建业路交叉口西行50米路北院内001号</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张利虎</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15930942416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15930942416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质量管理体系,职业健康安全管理体系,食品安全管理体系,危害分析与关键控制点体系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Q：GB/T19001-2016/ISO9001:2015,O：GB/T45001-2020 / ISO45001：2018,F：ISO 22000:2018,H：危害分析与关键控制点（HACCP）体系认证要求（V1.0）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Q：集体用餐配送（热食类食品制售）</w:t>
            </w:r>
          </w:p>
          <w:p>
            <w:pPr>
              <w:rPr>
                <w:rFonts w:ascii="宋体"/>
                <w:bCs/>
                <w:sz w:val="24"/>
              </w:rPr>
            </w:pPr>
            <w:r>
              <w:rPr>
                <w:rFonts w:ascii="宋体"/>
                <w:bCs/>
                <w:sz w:val="24"/>
              </w:rPr>
              <w:t>O：集体用餐配送（热食类食品制售）所涉及场所的相关职业健康安全管理活动</w:t>
            </w:r>
          </w:p>
          <w:p>
            <w:pPr>
              <w:rPr>
                <w:rFonts w:ascii="宋体"/>
                <w:bCs/>
                <w:sz w:val="24"/>
              </w:rPr>
            </w:pPr>
            <w:r>
              <w:rPr>
                <w:rFonts w:ascii="宋体"/>
                <w:bCs/>
                <w:sz w:val="24"/>
              </w:rPr>
              <w:t>F：位于河北省邢台市经济开发区王快镇西楼下社区兴泰大街与建业路交叉口西行50米路北院内001号邢台外嘙桥餐饮中心邢台开发区分部的集体用餐配送（热食类食品制售）</w:t>
            </w:r>
          </w:p>
          <w:p>
            <w:pPr>
              <w:rPr>
                <w:rFonts w:ascii="宋体"/>
                <w:bCs/>
                <w:sz w:val="24"/>
              </w:rPr>
            </w:pPr>
            <w:r>
              <w:rPr>
                <w:rFonts w:ascii="宋体"/>
                <w:bCs/>
                <w:sz w:val="24"/>
              </w:rPr>
              <w:t>H：位于河北省邢台市经济开发区王快镇西楼下社区兴泰大街与建业路交叉口西行50米路北院内001号邢台外嘙桥餐饮中心邢台开发区分部的集体用餐配送（热食类食品制售）</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Q：30.05.00</w:t>
            </w:r>
          </w:p>
          <w:p>
            <w:pPr>
              <w:rPr>
                <w:bCs/>
                <w:sz w:val="24"/>
              </w:rPr>
            </w:pPr>
            <w:r>
              <w:rPr>
                <w:bCs/>
                <w:sz w:val="24"/>
              </w:rPr>
              <w:t>O：30.05.00</w:t>
            </w:r>
          </w:p>
          <w:p>
            <w:pPr>
              <w:rPr>
                <w:bCs/>
                <w:sz w:val="24"/>
              </w:rPr>
            </w:pPr>
            <w:r>
              <w:rPr>
                <w:bCs/>
                <w:sz w:val="24"/>
              </w:rPr>
              <w:t>F：E</w:t>
            </w:r>
          </w:p>
          <w:p>
            <w:pPr>
              <w:rPr>
                <w:bCs/>
                <w:sz w:val="24"/>
              </w:rPr>
            </w:pPr>
            <w:r>
              <w:rPr>
                <w:bCs/>
                <w:sz w:val="24"/>
              </w:rPr>
              <w:t>H：E</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30</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Q:30,O:30,F:30,H:30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2</w:t>
            </w:r>
            <w:r>
              <w:rPr>
                <w:rFonts w:hint="eastAsia" w:ascii="宋体" w:hAnsi="宋体" w:cs="宋体"/>
                <w:bCs/>
                <w:sz w:val="24"/>
              </w:rPr>
              <w:t>人/</w:t>
            </w:r>
            <w:r>
              <w:rPr>
                <w:rFonts w:hint="eastAsia" w:ascii="宋体" w:hAnsi="宋体" w:cs="宋体"/>
                <w:bCs/>
                <w:sz w:val="24"/>
                <w:lang w:val="en-US" w:eastAsia="zh-CN"/>
              </w:rPr>
              <w:t>1</w:t>
            </w:r>
            <w:r>
              <w:rPr>
                <w:rFonts w:hint="eastAsia" w:ascii="宋体" w:hAnsi="宋体" w:cs="宋体"/>
                <w:bCs/>
                <w:sz w:val="24"/>
              </w:rPr>
              <w:t>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hint="default" w:ascii="宋体" w:hAnsi="宋体" w:eastAsia="宋体" w:cs="宋体"/>
                <w:bCs/>
                <w:sz w:val="24"/>
                <w:lang w:val="en-US" w:eastAsia="zh-CN"/>
              </w:rPr>
            </w:pPr>
            <w:r>
              <w:rPr>
                <w:rFonts w:hint="eastAsia" w:ascii="宋体" w:hAnsi="宋体" w:cs="宋体"/>
                <w:bCs/>
                <w:sz w:val="24"/>
              </w:rPr>
              <w:t>一阶段经现场审核发现存在问题：</w:t>
            </w:r>
            <w:r>
              <w:rPr>
                <w:rFonts w:hint="eastAsia" w:ascii="宋体" w:hAnsi="宋体" w:cs="宋体"/>
                <w:bCs/>
                <w:sz w:val="24"/>
                <w:lang w:val="en-US" w:eastAsia="zh-CN"/>
              </w:rPr>
              <w:t>见问题清单</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hint="eastAsia" w:ascii="宋体" w:hAnsi="宋体" w:eastAsia="宋体" w:cs="宋体"/>
                <w:bCs/>
                <w:sz w:val="24"/>
                <w:lang w:val="en-US" w:eastAsia="zh-CN"/>
              </w:rPr>
            </w:pPr>
            <w:r>
              <w:rPr>
                <w:rFonts w:hint="eastAsia" w:ascii="宋体" w:hAnsi="宋体" w:cs="宋体"/>
                <w:bCs/>
                <w:sz w:val="24"/>
              </w:rPr>
              <w:sym w:font="Wingdings 2" w:char="0052"/>
            </w:r>
            <w:r>
              <w:rPr>
                <w:rFonts w:hint="eastAsia" w:ascii="宋体" w:hAnsi="宋体" w:cs="宋体"/>
                <w:bCs/>
                <w:sz w:val="24"/>
              </w:rPr>
              <w:t>受审核方一体化程度：</w:t>
            </w:r>
            <w:r>
              <w:rPr>
                <w:rFonts w:hint="eastAsia" w:ascii="宋体" w:hAnsi="宋体" w:cs="宋体"/>
                <w:bCs/>
                <w:sz w:val="24"/>
                <w:lang w:val="en-US" w:eastAsia="zh-CN"/>
              </w:rPr>
              <w:t>较低</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rPr>
                <w:rFonts w:hint="eastAsia" w:ascii="宋体" w:hAnsi="宋体" w:eastAsia="宋体" w:cs="宋体"/>
                <w:bCs/>
                <w:sz w:val="24"/>
                <w:lang w:val="en-US" w:eastAsia="zh-CN"/>
              </w:rPr>
            </w:pPr>
            <w:r>
              <w:rPr>
                <w:rFonts w:hint="eastAsia" w:ascii="宋体" w:hAnsi="宋体" w:cs="宋体"/>
                <w:bCs/>
                <w:sz w:val="24"/>
              </w:rPr>
              <w:t>一阶段组长对二阶段审核建议：</w:t>
            </w:r>
            <w:r>
              <w:rPr>
                <w:rFonts w:hint="eastAsia" w:ascii="宋体" w:hAnsi="宋体" w:cs="宋体"/>
                <w:bCs/>
                <w:sz w:val="24"/>
                <w:lang w:eastAsia="zh-CN"/>
              </w:rPr>
              <w:t>——</w:t>
            </w:r>
          </w:p>
          <w:p>
            <w:pPr>
              <w:spacing w:before="47" w:beforeLines="15" w:after="47" w:afterLines="15"/>
              <w:rPr>
                <w:rFonts w:ascii="宋体" w:hAnsi="宋体" w:cs="宋体"/>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eastAsia="宋体" w:cs="宋体"/>
                <w:bCs/>
                <w:sz w:val="24"/>
                <w:lang w:eastAsia="zh-CN"/>
              </w:rPr>
              <w:pict>
                <v:shape id="_x0000_i1026" o:spt="75" alt="肖新龙03" type="#_x0000_t75" style="height:25.45pt;width:43.95pt;" filled="f" o:preferrelative="t" stroked="f" coordsize="21600,21600">
                  <v:path/>
                  <v:fill on="f" focussize="0,0"/>
                  <v:stroke on="f"/>
                  <v:imagedata r:id="rId6" o:title="肖新龙03"/>
                  <o:lock v:ext="edit" aspectratio="t"/>
                  <w10:wrap type="none"/>
                  <w10:anchorlock/>
                </v:shape>
              </w:pict>
            </w:r>
            <w:r>
              <w:rPr>
                <w:rFonts w:hint="eastAsia" w:ascii="宋体" w:hAnsi="宋体" w:cs="宋体"/>
                <w:bCs/>
                <w:sz w:val="24"/>
                <w:lang w:val="en-US" w:eastAsia="zh-CN"/>
              </w:rPr>
              <w:t>2022-10-11</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lang w:val="en-US" w:eastAsia="zh-CN"/>
              </w:rPr>
              <w:t>5</w:t>
            </w:r>
            <w:r>
              <w:rPr>
                <w:rFonts w:hint="eastAsia"/>
                <w:bCs/>
                <w:sz w:val="24"/>
              </w:rPr>
              <w:t xml:space="preserve"> 项    分布</w:t>
            </w:r>
            <w:r>
              <w:rPr>
                <w:bCs/>
                <w:sz w:val="24"/>
              </w:rPr>
              <w:t>部门</w:t>
            </w:r>
            <w:r>
              <w:rPr>
                <w:rFonts w:hint="eastAsia"/>
                <w:bCs/>
                <w:sz w:val="24"/>
              </w:rPr>
              <w:t xml:space="preserve">： </w:t>
            </w:r>
            <w:r>
              <w:rPr>
                <w:rFonts w:hint="eastAsia"/>
                <w:bCs/>
                <w:sz w:val="24"/>
                <w:lang w:val="en-US" w:eastAsia="zh-CN"/>
              </w:rPr>
              <w:t>生产部</w:t>
            </w:r>
            <w:r>
              <w:rPr>
                <w:rFonts w:hint="eastAsia"/>
                <w:bCs/>
                <w:sz w:val="24"/>
              </w:rPr>
              <w:t xml:space="preserve">          </w:t>
            </w:r>
          </w:p>
          <w:p>
            <w:pPr>
              <w:spacing w:line="400" w:lineRule="exact"/>
              <w:rPr>
                <w:rFonts w:hint="default"/>
                <w:bCs/>
                <w:sz w:val="24"/>
                <w:lang w:val="en-US" w:eastAsia="zh-CN"/>
              </w:rPr>
            </w:pPr>
            <w:r>
              <w:rPr>
                <w:rFonts w:hint="eastAsia"/>
                <w:bCs/>
                <w:sz w:val="24"/>
              </w:rPr>
              <w:t>不符合标准及条款：</w:t>
            </w:r>
            <w:r>
              <w:rPr>
                <w:rFonts w:hint="eastAsia"/>
                <w:bCs/>
                <w:sz w:val="24"/>
                <w:lang w:val="en-US" w:eastAsia="zh-CN"/>
              </w:rPr>
              <w:t>Q7.1.5/8.5.1/8.5.2,F:8.7/8.5.4.5/8.2/8.3,H3.6/4.3.4.3/3.3/3.7,O9.1.1</w:t>
            </w:r>
          </w:p>
          <w:p>
            <w:pPr>
              <w:spacing w:line="400" w:lineRule="exact"/>
              <w:rPr>
                <w:bCs/>
                <w:sz w:val="24"/>
              </w:rPr>
            </w:pPr>
            <w:r>
              <w:rPr>
                <w:bCs/>
                <w:sz w:val="24"/>
              </w:rPr>
              <w:t>不符合性质</w:t>
            </w:r>
            <w:r>
              <w:rPr>
                <w:rFonts w:hint="eastAsia"/>
                <w:bCs/>
                <w:sz w:val="24"/>
              </w:rPr>
              <w:t>：</w:t>
            </w:r>
            <w:r>
              <w:rPr>
                <w:rFonts w:hint="eastAsia"/>
                <w:bCs/>
                <w:sz w:val="24"/>
              </w:rPr>
              <w:sym w:font="Wingdings 2" w:char="0052"/>
            </w:r>
            <w:r>
              <w:rPr>
                <w:rFonts w:hint="eastAsia"/>
                <w:bCs/>
                <w:sz w:val="24"/>
              </w:rPr>
              <w:t>一般不符合   □严重不符合</w:t>
            </w:r>
          </w:p>
          <w:p>
            <w:pPr>
              <w:pStyle w:val="2"/>
              <w:ind w:firstLine="0" w:firstLineChars="0"/>
              <w:rPr>
                <w:bCs/>
                <w:sz w:val="24"/>
              </w:rPr>
            </w:pPr>
          </w:p>
          <w:p>
            <w:pPr>
              <w:spacing w:line="240" w:lineRule="atLeast"/>
              <w:rPr>
                <w:rFonts w:hint="default" w:ascii="宋体" w:hAnsi="宋体" w:eastAsia="宋体"/>
                <w:sz w:val="24"/>
                <w:u w:val="single"/>
                <w:lang w:val="en-US" w:eastAsia="zh-CN"/>
              </w:rPr>
            </w:pPr>
            <w:r>
              <w:rPr>
                <w:rFonts w:hint="eastAsia" w:ascii="宋体" w:hAnsi="宋体"/>
                <w:sz w:val="24"/>
              </w:rPr>
              <w:t>审核范围变化(需要时)：</w:t>
            </w:r>
            <w:r>
              <w:rPr>
                <w:rFonts w:hint="eastAsia" w:ascii="宋体" w:hAnsi="宋体"/>
                <w:sz w:val="24"/>
                <w:lang w:eastAsia="zh-CN"/>
              </w:rPr>
              <w:t>——</w:t>
            </w:r>
            <w:r>
              <w:rPr>
                <w:rFonts w:hint="eastAsia" w:ascii="宋体" w:hAnsi="宋体"/>
                <w:sz w:val="24"/>
                <w:lang w:val="en-US" w:eastAsia="zh-CN"/>
              </w:rPr>
              <w:t>不需要</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hint="eastAsia" w:ascii="宋体" w:hAnsi="宋体" w:eastAsia="宋体"/>
                <w:sz w:val="24"/>
                <w:u w:val="single"/>
                <w:lang w:eastAsia="zh-CN"/>
              </w:rPr>
            </w:pPr>
            <w:r>
              <w:rPr>
                <w:rFonts w:hint="eastAsia" w:ascii="宋体" w:hAnsi="宋体"/>
                <w:sz w:val="24"/>
              </w:rPr>
              <w:t>下次审核建议：</w:t>
            </w:r>
            <w:r>
              <w:rPr>
                <w:rFonts w:hint="eastAsia" w:ascii="宋体" w:hAnsi="宋体"/>
                <w:sz w:val="24"/>
                <w:lang w:eastAsia="zh-CN"/>
              </w:rPr>
              <w:t>——</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hint="eastAsia" w:ascii="宋体" w:hAnsi="宋体"/>
                <w:sz w:val="24"/>
                <w:lang w:val="en-US" w:eastAsia="zh-CN"/>
              </w:rPr>
            </w:pPr>
            <w:r>
              <w:rPr>
                <w:rFonts w:hint="eastAsia" w:ascii="宋体" w:hAnsi="宋体"/>
                <w:sz w:val="24"/>
              </w:rPr>
              <w:sym w:font="Wingdings 2" w:char="0052"/>
            </w:r>
            <w:r>
              <w:rPr>
                <w:rFonts w:hint="eastAsia" w:ascii="宋体" w:hAnsi="宋体"/>
                <w:sz w:val="24"/>
              </w:rPr>
              <w:t xml:space="preserve">推荐认证注册  </w:t>
            </w:r>
            <w:r>
              <w:rPr>
                <w:rFonts w:hint="eastAsia" w:ascii="宋体" w:hAnsi="宋体"/>
                <w:sz w:val="24"/>
              </w:rPr>
              <w:sym w:font="Wingdings 2" w:char="0052"/>
            </w:r>
            <w:r>
              <w:rPr>
                <w:rFonts w:hint="eastAsia" w:ascii="宋体" w:hAnsi="宋体"/>
                <w:sz w:val="24"/>
              </w:rPr>
              <w:t xml:space="preserve">QMS □EMS </w:t>
            </w:r>
            <w:r>
              <w:rPr>
                <w:rFonts w:hint="eastAsia" w:ascii="宋体" w:hAnsi="宋体"/>
                <w:sz w:val="24"/>
              </w:rPr>
              <w:sym w:font="Wingdings 2" w:char="0052"/>
            </w:r>
            <w:r>
              <w:rPr>
                <w:rFonts w:hint="eastAsia" w:ascii="宋体" w:hAnsi="宋体"/>
                <w:sz w:val="24"/>
              </w:rPr>
              <w:t xml:space="preserve">OHSMS </w:t>
            </w:r>
            <w:r>
              <w:rPr>
                <w:rFonts w:hint="eastAsia" w:ascii="宋体" w:hAnsi="宋体"/>
                <w:sz w:val="24"/>
              </w:rPr>
              <w:sym w:font="Wingdings 2" w:char="0052"/>
            </w:r>
            <w:r>
              <w:rPr>
                <w:rFonts w:hint="eastAsia" w:ascii="宋体" w:hAnsi="宋体"/>
                <w:sz w:val="24"/>
              </w:rPr>
              <w:t>其他</w:t>
            </w:r>
            <w:r>
              <w:rPr>
                <w:rFonts w:hint="eastAsia" w:ascii="宋体" w:hAnsi="宋体"/>
                <w:sz w:val="24"/>
                <w:lang w:val="en-US" w:eastAsia="zh-CN"/>
              </w:rPr>
              <w:t>-FSMS/HACCP</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0" w:firstLineChars="0"/>
              <w:rPr>
                <w:rFonts w:hint="default" w:ascii="宋体" w:hAnsi="宋体" w:cs="宋体"/>
                <w:bCs/>
                <w:sz w:val="24"/>
                <w:lang w:val="en-US"/>
              </w:rPr>
            </w:pPr>
            <w:r>
              <w:rPr>
                <w:rFonts w:hint="eastAsia" w:ascii="宋体" w:hAnsi="宋体" w:cs="宋体"/>
                <w:bCs/>
                <w:sz w:val="24"/>
              </w:rPr>
              <w:t>审核组长/日期：</w:t>
            </w:r>
            <w:r>
              <w:rPr>
                <w:rFonts w:hint="eastAsia" w:ascii="宋体" w:hAnsi="宋体" w:eastAsia="宋体" w:cs="宋体"/>
                <w:bCs/>
                <w:sz w:val="24"/>
                <w:lang w:eastAsia="zh-CN"/>
              </w:rPr>
              <w:pict>
                <v:shape id="_x0000_i1027" o:spt="75" alt="肖新龙03" type="#_x0000_t75" style="height:25.45pt;width:43.95pt;" filled="f" o:preferrelative="t" stroked="f" coordsize="21600,21600">
                  <v:path/>
                  <v:fill on="f" focussize="0,0"/>
                  <v:stroke on="f"/>
                  <v:imagedata r:id="rId6" o:title="肖新龙03"/>
                  <o:lock v:ext="edit" aspectratio="t"/>
                  <w10:wrap type="none"/>
                  <w10:anchorlock/>
                </v:shape>
              </w:pict>
            </w:r>
            <w:r>
              <w:rPr>
                <w:rFonts w:hint="eastAsia" w:ascii="宋体" w:hAnsi="宋体" w:cs="宋体"/>
                <w:bCs/>
                <w:sz w:val="24"/>
                <w:lang w:val="en-US" w:eastAsia="zh-CN"/>
              </w:rPr>
              <w:t>2022-10-14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bookmarkStart w:id="18" w:name="_GoBack"/>
            <w:r>
              <w:rPr>
                <w:rFonts w:hint="eastAsia"/>
                <w:bCs/>
                <w:strike/>
                <w:dstrike w:val="0"/>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bl>
    <w:p>
      <w:pPr>
        <w:pStyle w:val="2"/>
        <w:ind w:firstLine="480"/>
        <w:rPr>
          <w:bCs/>
          <w:strike/>
          <w:dstrike w:val="0"/>
          <w:sz w:val="24"/>
        </w:rPr>
      </w:pPr>
    </w:p>
    <w:p>
      <w:pPr>
        <w:pStyle w:val="2"/>
        <w:ind w:firstLine="480"/>
        <w:rPr>
          <w:bCs/>
          <w:strike/>
          <w:dstrike w:val="0"/>
          <w:sz w:val="24"/>
        </w:rPr>
      </w:pPr>
    </w:p>
    <w:p>
      <w:pPr>
        <w:pStyle w:val="2"/>
        <w:ind w:firstLine="480"/>
        <w:rPr>
          <w:bCs/>
          <w:strike/>
          <w:dstrike w:val="0"/>
          <w:sz w:val="24"/>
        </w:rPr>
      </w:pPr>
    </w:p>
    <w:bookmarkEnd w:id="18"/>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4MGQzYmZlYjc0MTg3YzE3NjNlNzg5YWY5YjI1NjgifQ=="/>
  </w:docVars>
  <w:rsids>
    <w:rsidRoot w:val="00000000"/>
    <w:rsid w:val="4A2C105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0</TotalTime>
  <ScaleCrop>false</ScaleCrop>
  <LinksUpToDate>false</LinksUpToDate>
  <CharactersWithSpaces>2341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肖新龙</cp:lastModifiedBy>
  <cp:lastPrinted>2015-12-21T05:08:00Z</cp:lastPrinted>
  <dcterms:modified xsi:type="dcterms:W3CDTF">2022-11-11T14:58:17Z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2052-11.1.0.12763</vt:lpwstr>
  </property>
</Properties>
</file>