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44" w:rsidRDefault="005A1A0F" w:rsidP="00036D5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77744" w:rsidRDefault="005A1A0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E77744" w:rsidRDefault="00E7774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7774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77744" w:rsidRDefault="005A1A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77744" w:rsidRDefault="00036D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四川泰安生科技咨询有限公司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77744" w:rsidRDefault="005A1A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77744" w:rsidRDefault="005A1A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77744" w:rsidRDefault="00036D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Q:34.02.00,</w:t>
            </w:r>
          </w:p>
        </w:tc>
      </w:tr>
      <w:tr w:rsidR="00E7774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77744" w:rsidRDefault="005A1A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77744" w:rsidRDefault="00036D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E77744" w:rsidRDefault="005A1A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77744" w:rsidRDefault="00036D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Q:34.02.00,</w:t>
            </w:r>
          </w:p>
        </w:tc>
        <w:tc>
          <w:tcPr>
            <w:tcW w:w="1719" w:type="dxa"/>
            <w:gridSpan w:val="2"/>
            <w:vAlign w:val="center"/>
          </w:tcPr>
          <w:p w:rsidR="00E77744" w:rsidRDefault="005A1A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77744" w:rsidRDefault="00036D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E7774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77744" w:rsidRDefault="005A1A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77744" w:rsidRDefault="005A1A0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77744" w:rsidRDefault="00036D5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:rsidR="00E77744" w:rsidRDefault="00E777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E77744" w:rsidRDefault="00E777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77744" w:rsidRDefault="00E777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77744" w:rsidRDefault="00E777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77744" w:rsidRDefault="00E777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7774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77744" w:rsidRDefault="005A1A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77744" w:rsidRDefault="005A1A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36D5A" w:rsidRDefault="00036D5A" w:rsidP="00036D5A"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环境检测流程：接受委托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ascii="宋体" w:hAnsi="宋体" w:hint="eastAsia"/>
                <w:sz w:val="21"/>
                <w:szCs w:val="21"/>
              </w:rPr>
              <w:t>现场</w:t>
            </w:r>
            <w:r>
              <w:rPr>
                <w:rFonts w:ascii="宋体" w:hAnsi="宋体" w:cs="宋体" w:hint="eastAsia"/>
                <w:sz w:val="21"/>
                <w:szCs w:val="21"/>
              </w:rPr>
              <w:t>勘查</w:t>
            </w:r>
            <w:r>
              <w:rPr>
                <w:rFonts w:ascii="宋体" w:hAnsi="宋体" w:hint="eastAsia"/>
                <w:sz w:val="21"/>
                <w:szCs w:val="21"/>
              </w:rPr>
              <w:t>--</w:t>
            </w:r>
            <w:r>
              <w:rPr>
                <w:rFonts w:ascii="宋体" w:hAnsi="宋体" w:cs="宋体" w:hint="eastAsia"/>
                <w:sz w:val="21"/>
                <w:szCs w:val="21"/>
              </w:rPr>
              <w:t>编制监测方案</w:t>
            </w:r>
            <w:r>
              <w:rPr>
                <w:rFonts w:ascii="宋体" w:hAnsi="宋体" w:hint="eastAsia"/>
                <w:sz w:val="21"/>
                <w:szCs w:val="21"/>
              </w:rPr>
              <w:t>---</w:t>
            </w:r>
            <w:r>
              <w:rPr>
                <w:rFonts w:ascii="宋体" w:hAnsi="宋体" w:cs="宋体" w:hint="eastAsia"/>
                <w:sz w:val="21"/>
                <w:szCs w:val="21"/>
              </w:rPr>
              <w:t>开展现场监测</w:t>
            </w:r>
            <w:r>
              <w:rPr>
                <w:rFonts w:ascii="宋体" w:hAnsi="宋体" w:hint="eastAsia"/>
                <w:sz w:val="21"/>
                <w:szCs w:val="21"/>
              </w:rPr>
              <w:t>——进行实验分析--编制监测报告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ascii="宋体" w:hAnsi="宋体" w:hint="eastAsia"/>
                <w:sz w:val="21"/>
                <w:szCs w:val="21"/>
              </w:rPr>
              <w:t>报告审核——交付报告。</w:t>
            </w:r>
          </w:p>
          <w:p w:rsidR="00E77744" w:rsidRDefault="00E7774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E7774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77744" w:rsidRDefault="005A1A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036D5A" w:rsidRDefault="00036D5A" w:rsidP="00036D5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监测为关键过程，控制要求：客户需求、方案编制、检测分析、编制报告等；方案编制和检测分析过程通过拟定规范和作业指导书进行控制。</w:t>
            </w:r>
          </w:p>
          <w:p w:rsidR="00E77744" w:rsidRDefault="00E7774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E7774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77744" w:rsidRDefault="005A1A0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77744" w:rsidRDefault="00036D5A" w:rsidP="00036D5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环境空气.PM&lt;下标 10&gt;和PM&lt;下标 2.5&gt;的测定.重量法</w:t>
            </w:r>
            <w:proofErr w:type="spellStart"/>
            <w:r>
              <w:rPr>
                <w:rFonts w:ascii="宋体" w:hAnsi="宋体" w:hint="eastAsia"/>
                <w:sz w:val="21"/>
                <w:szCs w:val="21"/>
              </w:rPr>
              <w:t>Hj</w:t>
            </w:r>
            <w:proofErr w:type="spellEnd"/>
            <w:r>
              <w:rPr>
                <w:rFonts w:ascii="宋体" w:hAnsi="宋体" w:hint="eastAsia"/>
                <w:sz w:val="21"/>
                <w:szCs w:val="21"/>
              </w:rPr>
              <w:t xml:space="preserve"> 618-2011 、 天然气.含硫化合物的测定.第2部分:用亚甲蓝法测定硫化氢含量GB/T 11060.2-2008、二次供水设施卫生规范GB 17051-1997、 工作场所空气有毒物质测定 第1部分：总则GBZ/T 300.1-2017、生活饮用水标准检验方法 消毒剂指标GB/T 5750.11-2006 、生活饮用水标准检验方法 金属指标GB/T 5750.6-2006、室内空气质量标准GB/T 18883-2002、生产建设项目水土保持技术标准GB 50433-2018等标准。</w:t>
            </w:r>
          </w:p>
        </w:tc>
      </w:tr>
      <w:tr w:rsidR="00E7774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77744" w:rsidRDefault="005A1A0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E77744" w:rsidRDefault="00036D5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记录和报告规范性、标准符合性</w:t>
            </w:r>
          </w:p>
        </w:tc>
      </w:tr>
      <w:tr w:rsidR="00E7774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77744" w:rsidRDefault="005A1A0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77744" w:rsidRDefault="00036D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E7774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77744" w:rsidRDefault="005A1A0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77744" w:rsidRDefault="005A1A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77744" w:rsidRDefault="00036D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-90170</wp:posOffset>
                  </wp:positionV>
                  <wp:extent cx="371475" cy="342900"/>
                  <wp:effectExtent l="19050" t="0" r="9525" b="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E77744" w:rsidRDefault="005A1A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77744" w:rsidRDefault="00036D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2022.9.29</w:t>
            </w:r>
          </w:p>
        </w:tc>
      </w:tr>
      <w:tr w:rsidR="00E7774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77744" w:rsidRDefault="005A1A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77744" w:rsidRDefault="00036D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-58420</wp:posOffset>
                  </wp:positionV>
                  <wp:extent cx="371475" cy="34290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77744" w:rsidRDefault="005A1A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77744" w:rsidRDefault="00036D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2022.9.29</w:t>
            </w:r>
          </w:p>
        </w:tc>
      </w:tr>
    </w:tbl>
    <w:p w:rsidR="00E77744" w:rsidRDefault="00E77744">
      <w:pPr>
        <w:snapToGrid w:val="0"/>
        <w:rPr>
          <w:rFonts w:ascii="宋体"/>
          <w:b/>
          <w:sz w:val="22"/>
          <w:szCs w:val="22"/>
        </w:rPr>
      </w:pPr>
    </w:p>
    <w:p w:rsidR="00E77744" w:rsidRDefault="005A1A0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E77744" w:rsidRDefault="00E7774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77744" w:rsidRDefault="00E7774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77744" w:rsidRDefault="00E77744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E77744" w:rsidSect="00E77744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A0F" w:rsidRDefault="005A1A0F" w:rsidP="00E77744">
      <w:r>
        <w:separator/>
      </w:r>
    </w:p>
  </w:endnote>
  <w:endnote w:type="continuationSeparator" w:id="0">
    <w:p w:rsidR="005A1A0F" w:rsidRDefault="005A1A0F" w:rsidP="00E77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A0F" w:rsidRDefault="005A1A0F" w:rsidP="00E77744">
      <w:r>
        <w:separator/>
      </w:r>
    </w:p>
  </w:footnote>
  <w:footnote w:type="continuationSeparator" w:id="0">
    <w:p w:rsidR="005A1A0F" w:rsidRDefault="005A1A0F" w:rsidP="00E77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44" w:rsidRDefault="005A1A0F" w:rsidP="00036D5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77744" w:rsidRDefault="00E77744" w:rsidP="00036D5A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E77744" w:rsidRDefault="005A1A0F" w:rsidP="00036D5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A1A0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A1A0F">
      <w:rPr>
        <w:rStyle w:val="CharChar1"/>
        <w:rFonts w:hint="default"/>
        <w:w w:val="90"/>
      </w:rPr>
      <w:t>Co.,Ltd</w:t>
    </w:r>
    <w:proofErr w:type="spellEnd"/>
    <w:r w:rsidR="005A1A0F">
      <w:rPr>
        <w:rStyle w:val="CharChar1"/>
        <w:rFonts w:hint="default"/>
        <w:w w:val="90"/>
      </w:rPr>
      <w:t>.</w:t>
    </w:r>
  </w:p>
  <w:p w:rsidR="00E77744" w:rsidRDefault="00E77744">
    <w:pPr>
      <w:pStyle w:val="a5"/>
    </w:pPr>
  </w:p>
  <w:p w:rsidR="00E77744" w:rsidRDefault="00E77744" w:rsidP="00036D5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E77744"/>
    <w:rsid w:val="00036D5A"/>
    <w:rsid w:val="005A1A0F"/>
    <w:rsid w:val="00E7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4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7774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77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77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E7774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E7774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E7774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E7774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2022-09-27T13:43:00Z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