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1053-2021-2022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耐压值零位校准过程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2500V</w:t>
            </w:r>
            <w:r>
              <w:rPr>
                <w:rFonts w:hint="eastAsia" w:asciiTheme="minorEastAsia" w:hAnsiTheme="minorEastAsia"/>
              </w:rPr>
              <w:t>±</w:t>
            </w:r>
            <w:r>
              <w:t>3%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75</w:t>
            </w:r>
            <w:r>
              <w:t>V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8.3</w:t>
            </w:r>
            <w: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t>0-5kV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校准结果</w:t>
            </w:r>
            <w:r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/>
                <w:szCs w:val="21"/>
                <w:vertAlign w:val="subscript"/>
              </w:rPr>
              <w:t>rel</w:t>
            </w:r>
            <w:r>
              <w:rPr>
                <w:rFonts w:ascii="宋体" w:hAnsi="宋体"/>
                <w:szCs w:val="21"/>
              </w:rPr>
              <w:t>=1.2% k=2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V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/>
                <w:kern w:val="0"/>
                <w:sz w:val="20"/>
                <w:szCs w:val="21"/>
              </w:rPr>
              <w:t>YC/MT-01-2021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16927.2-2013、 GB7251.12-2013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吴兆凤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培训上岗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见附件1</w:t>
            </w:r>
            <w:r>
              <w:rPr>
                <w:rFonts w:ascii="Times New Roman" w:hAnsi="Times New Roman" w:cs="Times New Roman"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报告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见附件3测量过程有效性确认记录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见附件2测量过程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统计记录及</w:t>
            </w:r>
            <w:r>
              <w:rPr>
                <w:rFonts w:hint="eastAsia" w:ascii="Times New Roman" w:hAnsi="Times New Roman" w:cs="Times New Roman"/>
              </w:rPr>
              <w:t>控制图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page">
                    <wp:posOffset>4361815</wp:posOffset>
                  </wp:positionH>
                  <wp:positionV relativeFrom="page">
                    <wp:posOffset>1193800</wp:posOffset>
                  </wp:positionV>
                  <wp:extent cx="742950" cy="437515"/>
                  <wp:effectExtent l="0" t="0" r="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30480</wp:posOffset>
            </wp:positionV>
            <wp:extent cx="666750" cy="361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</w:rPr>
        <w:t>20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</w:rPr>
        <w:t>22</w:t>
      </w:r>
      <w:r>
        <w:rPr>
          <w:rFonts w:hint="eastAsia" w:ascii="宋体" w:hAnsi="宋体" w:cs="宋体"/>
          <w:color w:val="000000" w:themeColor="text1"/>
          <w:sz w:val="21"/>
          <w:szCs w:val="21"/>
        </w:rPr>
        <w:t>年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</w:rPr>
        <w:t>10</w:t>
      </w:r>
      <w:r>
        <w:rPr>
          <w:rFonts w:hint="eastAsia" w:ascii="宋体" w:hAnsi="宋体" w:cs="宋体"/>
          <w:color w:val="000000" w:themeColor="text1"/>
          <w:sz w:val="21"/>
          <w:szCs w:val="21"/>
        </w:rPr>
        <w:t>月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</w:rPr>
        <w:t xml:space="preserve">15日 </w:t>
      </w:r>
      <w:r>
        <w:rPr>
          <w:rFonts w:hint="eastAsia" w:ascii="Times New Roman" w:hAnsi="Times New Roman" w:eastAsia="宋体" w:cs="Times New Roman"/>
          <w:szCs w:val="21"/>
        </w:rPr>
        <w:t xml:space="preserve">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22C17"/>
    <w:multiLevelType w:val="singleLevel"/>
    <w:tmpl w:val="A3122C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295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changyou</cp:lastModifiedBy>
  <cp:lastPrinted>2017-03-07T01:14:00Z</cp:lastPrinted>
  <dcterms:modified xsi:type="dcterms:W3CDTF">2022-10-15T09:24:06Z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