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788"/>
        <w:gridCol w:w="908"/>
        <w:gridCol w:w="214"/>
        <w:gridCol w:w="42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0" w:name="组织名称"/>
            <w:r>
              <w:rPr>
                <w:color w:val="000000" w:themeColor="text1"/>
                <w:sz w:val="21"/>
                <w:szCs w:val="21"/>
              </w:rPr>
              <w:t>重庆编福科技有限公司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</w:rPr>
              <w:t>重庆市江北区港桥支路12号3-2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color w:val="000000" w:themeColor="text1"/>
                <w:sz w:val="20"/>
              </w:rPr>
              <w:t>重庆市江北区港桥支路12号3-2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3" w:name="联系人"/>
            <w:r>
              <w:rPr>
                <w:color w:val="000000" w:themeColor="text1"/>
                <w:sz w:val="21"/>
                <w:szCs w:val="21"/>
              </w:rPr>
              <w:t>张军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4" w:name="联系人手机"/>
            <w:r>
              <w:rPr>
                <w:color w:val="000000" w:themeColor="text1"/>
                <w:sz w:val="21"/>
                <w:szCs w:val="21"/>
              </w:rPr>
              <w:t>15826154910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5" w:name="联系人邮箱"/>
            <w:r>
              <w:rPr>
                <w:color w:val="000000" w:themeColor="text1"/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bookmarkStart w:id="6" w:name="最高管理者"/>
            <w:bookmarkEnd w:id="6"/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刘祖泽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合同编号</w:t>
            </w:r>
            <w:r>
              <w:rPr>
                <w:rFonts w:hint="eastAsia"/>
                <w:color w:val="000000" w:themeColor="text1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8" w:name="合同编号"/>
            <w:r>
              <w:rPr>
                <w:color w:val="000000" w:themeColor="text1"/>
                <w:sz w:val="20"/>
              </w:rPr>
              <w:t>0653-2022-Q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color w:val="000000" w:themeColor="text1"/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9"/>
            <w:r>
              <w:rPr>
                <w:color w:val="000000" w:themeColor="text1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pacing w:val="-2"/>
                <w:sz w:val="20"/>
              </w:rPr>
              <w:t>Ec</w:t>
            </w:r>
            <w:r>
              <w:rPr>
                <w:color w:val="000000" w:themeColor="text1"/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0"/>
            <w:r>
              <w:rPr>
                <w:color w:val="000000" w:themeColor="text1"/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1"/>
            <w:r>
              <w:rPr>
                <w:color w:val="000000" w:themeColor="text1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color w:val="000000" w:themeColor="text1"/>
                <w:sz w:val="20"/>
              </w:rPr>
            </w:pPr>
            <w:bookmarkStart w:id="24" w:name="审核范围"/>
            <w:r>
              <w:rPr>
                <w:color w:val="000000" w:themeColor="text1"/>
                <w:sz w:val="20"/>
              </w:rPr>
              <w:t>工业自动控制系统装置（纠偏自动控制系统装置）的设计和组装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专业</w:t>
            </w:r>
          </w:p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 w:val="20"/>
              </w:rPr>
            </w:pPr>
            <w:bookmarkStart w:id="25" w:name="专业代码"/>
            <w:r>
              <w:rPr>
                <w:color w:val="000000" w:themeColor="text1"/>
                <w:sz w:val="20"/>
              </w:rPr>
              <w:t>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000000" w:themeColor="text1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color w:val="000000" w:themeColor="text1"/>
                <w:sz w:val="20"/>
              </w:rPr>
              <w:t>2022年09月30日 上午至2022年09月30日 下午</w:t>
            </w:r>
            <w:bookmarkEnd w:id="33"/>
            <w:r>
              <w:rPr>
                <w:rFonts w:hint="eastAsia"/>
                <w:b/>
                <w:color w:val="000000" w:themeColor="text1"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color w:val="000000" w:themeColor="text1"/>
                <w:sz w:val="20"/>
              </w:rPr>
              <w:t>1.0</w:t>
            </w:r>
            <w:bookmarkEnd w:id="34"/>
            <w:r>
              <w:rPr>
                <w:rFonts w:hint="eastAsia"/>
                <w:b/>
                <w:color w:val="000000" w:themeColor="text1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000000" w:themeColor="text1"/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000000" w:themeColor="text1"/>
                <w:sz w:val="2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000000" w:themeColor="text1"/>
                <w:sz w:val="20"/>
              </w:rPr>
              <w:t>普通话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英语</w:t>
            </w:r>
            <w:r>
              <w:rPr>
                <w:rFonts w:hint="eastAsia"/>
                <w:color w:val="000000" w:themeColor="text1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000000" w:themeColor="text1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  <w:r>
              <w:rPr>
                <w:rFonts w:hint="eastAsia"/>
                <w:color w:val="000000" w:themeColor="text1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19.05.01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0"/>
                <w:lang w:val="de-DE"/>
              </w:rPr>
            </w:pPr>
            <w:r>
              <w:rPr>
                <w:color w:val="000000" w:themeColor="text1"/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方正仿宋简体" w:eastAsia="方正仿宋简体"/>
                <w:color w:val="000000" w:themeColor="text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115570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审核方案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管理人员</w:t>
            </w:r>
          </w:p>
        </w:tc>
        <w:tc>
          <w:tcPr>
            <w:tcW w:w="1792" w:type="dxa"/>
            <w:gridSpan w:val="2"/>
            <w:vMerge w:val="restart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bookmarkStart w:id="35" w:name="审核派遣人"/>
            <w:r>
              <w:rPr>
                <w:color w:val="000000" w:themeColor="text1"/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122" w:type="dxa"/>
            <w:gridSpan w:val="2"/>
            <w:vMerge w:val="restart"/>
            <w:vAlign w:val="center"/>
          </w:tcPr>
          <w:p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受审核方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签字及公章</w:t>
            </w:r>
          </w:p>
        </w:tc>
        <w:tc>
          <w:tcPr>
            <w:tcW w:w="2465" w:type="dxa"/>
            <w:gridSpan w:val="5"/>
            <w:vMerge w:val="restart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65" w:type="dxa"/>
            <w:gridSpan w:val="5"/>
            <w:vMerge w:val="continue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>2022年09月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color w:val="000000" w:themeColor="text1"/>
                <w:sz w:val="20"/>
                <w:szCs w:val="22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>2022年09月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</w:rPr>
              <w:t>29</w:t>
            </w:r>
            <w:r>
              <w:rPr>
                <w:rFonts w:hint="eastAsia"/>
                <w:color w:val="000000" w:themeColor="text1"/>
                <w:sz w:val="20"/>
                <w:szCs w:val="22"/>
              </w:rPr>
              <w:t>日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日期</w:t>
            </w:r>
          </w:p>
        </w:tc>
        <w:tc>
          <w:tcPr>
            <w:tcW w:w="2465" w:type="dxa"/>
            <w:gridSpan w:val="5"/>
            <w:vAlign w:val="center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2"/>
              </w:rPr>
              <w:t>2022年09月</w:t>
            </w:r>
            <w:r>
              <w:rPr>
                <w:rFonts w:hint="eastAsia"/>
                <w:color w:val="000000" w:themeColor="text1"/>
                <w:sz w:val="20"/>
                <w:szCs w:val="22"/>
                <w:lang w:val="en-US" w:eastAsia="zh-CN"/>
              </w:rPr>
              <w:t>29</w:t>
            </w:r>
            <w:bookmarkStart w:id="36" w:name="_GoBack"/>
            <w:bookmarkEnd w:id="36"/>
            <w:r>
              <w:rPr>
                <w:rFonts w:hint="eastAsia"/>
                <w:color w:val="000000" w:themeColor="text1"/>
                <w:sz w:val="20"/>
                <w:szCs w:val="22"/>
              </w:rPr>
              <w:t>日</w:t>
            </w:r>
          </w:p>
        </w:tc>
      </w:tr>
    </w:tbl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0"/>
        <w:gridCol w:w="922"/>
        <w:gridCol w:w="596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9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9月30日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96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7.1.6组织知识；7.2能力；7.3意识；7.4沟通；7.5文件化信息；9.2内部审核；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5.3岗位/职责 /权限；6.2质量目标及其实现的策划；7.1.3基础设施；7.1.4过程运行环境；8.1运行策划和控制；8.5.1生产和服务提供的控制；8.5.2标识和可追溯性；8.5.4防护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8.5.6更改控制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966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4:3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/权限；6.2质量目标及其实现的策划；8.3设计开发控制；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6:3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品质部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/权限；6.2质量目标及其实现的策划；7.1.5监视和测量设备控制；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8.6产品和服务放行；8.7不合格输出的控制；9.1.1监测、分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析和评价总则；9.1.3分析与评价；10.2不合格与纠正措施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4:3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000000" w:themeColor="text1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/权限；6.2质量目标及其实现的策划；8.4外部提供供方的控制；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6:3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销售部</w:t>
            </w:r>
          </w:p>
        </w:tc>
        <w:tc>
          <w:tcPr>
            <w:tcW w:w="596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QMS: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highlight w:val="none"/>
              </w:rPr>
              <w:t>8.5.3顾客或外部供方的财产；8.5.5交付后的活动；9.1.2顾客满意；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88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rPr>
          <w:color w:val="000000" w:themeColor="text1"/>
        </w:rPr>
      </w:pPr>
    </w:p>
    <w:p>
      <w:pPr>
        <w:spacing w:line="300" w:lineRule="exact"/>
        <w:rPr>
          <w:rFonts w:hint="eastAsia" w:ascii="宋体" w:hAnsi="宋体" w:eastAsia="宋体"/>
          <w:b/>
          <w:color w:val="000000" w:themeColor="text1"/>
          <w:sz w:val="18"/>
          <w:szCs w:val="18"/>
          <w:lang w:eastAsia="zh-CN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注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每次监督审核必审条款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Q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S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rFonts w:hint="eastAsia" w:ascii="宋体" w:hAnsi="宋体"/>
          <w:b/>
          <w:color w:val="000000" w:themeColor="text1"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color w:val="000000" w:themeColor="text1"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86F399E"/>
    <w:rsid w:val="3C7E0DEA"/>
    <w:rsid w:val="43CC005B"/>
    <w:rsid w:val="54C21D91"/>
    <w:rsid w:val="7724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1743</Words>
  <Characters>2502</Characters>
  <Lines>37</Lines>
  <Paragraphs>10</Paragraphs>
  <TotalTime>2</TotalTime>
  <ScaleCrop>false</ScaleCrop>
  <LinksUpToDate>false</LinksUpToDate>
  <CharactersWithSpaces>2565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2022-09-30T02:23:33Z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