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263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井口法兰密封槽尺寸测量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Φ98</w:t>
            </w:r>
            <w:r>
              <w:rPr>
                <w:rFonts w:hint="eastAsia"/>
                <w:sz w:val="24"/>
                <w:lang w:val="en-US" w:eastAsia="zh-CN"/>
                <w:eastAsianLayout w:id="1" w:combine="1"/>
              </w:rPr>
              <w:t>+0.2 +0.1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Φ98mm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0.10mm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0-300mm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0.011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GY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1井口法兰密封槽尺寸测量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val="en-US" w:eastAsia="zh-CN"/>
              </w:rPr>
              <w:t>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张晓波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槽尺寸测量</w:t>
            </w:r>
            <w:r>
              <w:rPr>
                <w:rFonts w:hint="eastAsia" w:ascii="Times New Roman" w:hAnsi="Times New Roman"/>
              </w:rPr>
              <w:t>过程监视统计记录及质控图》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</w:t>
            </w:r>
            <w:r>
              <w:rPr>
                <w:rFonts w:hint="eastAsia"/>
                <w:lang w:eastAsia="zh-CN"/>
              </w:rPr>
              <w:t>测量过程监视统计质控图》</w:t>
            </w:r>
            <w:r>
              <w:rPr>
                <w:rFonts w:hint="eastAsia"/>
                <w:lang w:val="en-US" w:eastAsia="zh-CN"/>
              </w:rPr>
              <w:t>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81FF0"/>
    <w:rsid w:val="00EC4E7C"/>
    <w:rsid w:val="00EE0D08"/>
    <w:rsid w:val="00F73453"/>
    <w:rsid w:val="03C04D24"/>
    <w:rsid w:val="096D7C15"/>
    <w:rsid w:val="0E754CA5"/>
    <w:rsid w:val="132065FE"/>
    <w:rsid w:val="14954F0D"/>
    <w:rsid w:val="1D391E21"/>
    <w:rsid w:val="215E56CA"/>
    <w:rsid w:val="250F3E38"/>
    <w:rsid w:val="295458D0"/>
    <w:rsid w:val="40FC20FC"/>
    <w:rsid w:val="422F02A1"/>
    <w:rsid w:val="44D47C29"/>
    <w:rsid w:val="58FF3EBE"/>
    <w:rsid w:val="64C84113"/>
    <w:rsid w:val="6A865D2D"/>
    <w:rsid w:val="6C8902C5"/>
    <w:rsid w:val="70332EB6"/>
    <w:rsid w:val="73414CC9"/>
    <w:rsid w:val="79B574B6"/>
    <w:rsid w:val="7BA60639"/>
    <w:rsid w:val="7BE22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龙腾盛世</cp:lastModifiedBy>
  <cp:lastPrinted>2018-05-15T01:53:00Z</cp:lastPrinted>
  <dcterms:modified xsi:type="dcterms:W3CDTF">2019-12-27T21:29:56Z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