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hint="eastAsia" w:ascii="Times New Roman" w:hAnsi="Times New Roman" w:cs="Times New Roman" w:eastAsiaTheme="minorEastAsia"/>
          <w:lang w:val="en-US" w:eastAsia="zh-CN"/>
        </w:rPr>
      </w:pPr>
      <w:r>
        <w:rPr>
          <w:rFonts w:hint="eastAsia" w:ascii="Times New Roman" w:hAnsi="Times New Roman" w:cs="Times New Roman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hint="eastAsia" w:ascii="Times New Roman" w:hAnsi="Times New Roman" w:cs="Times New Roman"/>
        </w:rPr>
        <w:t>：</w:t>
      </w:r>
      <w:r>
        <w:rPr>
          <w:rFonts w:ascii="Times New Roman" w:hAnsi="Times New Roman" w:cs="Times New Roman"/>
          <w:u w:val="single"/>
        </w:rPr>
        <w:t>0</w:t>
      </w:r>
      <w:r>
        <w:rPr>
          <w:rFonts w:hint="eastAsia" w:ascii="Times New Roman" w:hAnsi="Times New Roman" w:cs="Times New Roman"/>
          <w:u w:val="single"/>
          <w:lang w:val="en-US" w:eastAsia="zh-CN"/>
        </w:rPr>
        <w:t>263-</w:t>
      </w:r>
      <w:r>
        <w:rPr>
          <w:rFonts w:ascii="Times New Roman" w:hAnsi="Times New Roman" w:cs="Times New Roman"/>
          <w:u w:val="single"/>
        </w:rPr>
        <w:t>201</w:t>
      </w:r>
      <w:r>
        <w:rPr>
          <w:rFonts w:hint="eastAsia" w:ascii="Times New Roman" w:hAnsi="Times New Roman" w:cs="Times New Roman"/>
          <w:u w:val="single"/>
          <w:lang w:val="en-US" w:eastAsia="zh-CN"/>
        </w:rPr>
        <w:t>9</w:t>
      </w:r>
    </w:p>
    <w:p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6"/>
        <w:tblW w:w="9214" w:type="dxa"/>
        <w:tblInd w:w="-28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5"/>
        <w:gridCol w:w="245"/>
        <w:gridCol w:w="1375"/>
        <w:gridCol w:w="1260"/>
        <w:gridCol w:w="405"/>
        <w:gridCol w:w="1740"/>
        <w:gridCol w:w="1119"/>
        <w:gridCol w:w="432"/>
        <w:gridCol w:w="13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580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测量过程名称</w:t>
            </w:r>
          </w:p>
        </w:tc>
        <w:tc>
          <w:tcPr>
            <w:tcW w:w="2635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井口法兰密封槽尺寸测量</w:t>
            </w:r>
          </w:p>
        </w:tc>
        <w:tc>
          <w:tcPr>
            <w:tcW w:w="3264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被测参数要求(含公差)</w:t>
            </w:r>
          </w:p>
        </w:tc>
        <w:tc>
          <w:tcPr>
            <w:tcW w:w="1735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  <w:sz w:val="24"/>
                <w:lang w:val="en-US" w:eastAsia="zh-CN"/>
              </w:rPr>
              <w:t>Φ98</w:t>
            </w:r>
            <w:r>
              <w:rPr>
                <w:rFonts w:hint="eastAsia"/>
                <w:sz w:val="24"/>
                <w:lang w:val="en-US" w:eastAsia="zh-CN"/>
                <w:eastAsianLayout w:id="2" w:combine="1"/>
              </w:rPr>
              <w:t>+0.2 +0.1</w:t>
            </w:r>
            <w:r>
              <w:rPr>
                <w:rFonts w:hint="eastAsia"/>
                <w:sz w:val="24"/>
                <w:lang w:val="en-US" w:eastAsia="zh-CN"/>
              </w:rPr>
              <w:t>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4215" w:type="dxa"/>
            <w:gridSpan w:val="4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</w:rPr>
              <w:t>被测参数要求识别依据文件</w:t>
            </w:r>
            <w:r>
              <w:rPr>
                <w:rFonts w:hint="eastAsia"/>
                <w:lang w:eastAsia="zh-CN"/>
              </w:rPr>
              <w:t>：</w:t>
            </w:r>
          </w:p>
        </w:tc>
        <w:tc>
          <w:tcPr>
            <w:tcW w:w="4999" w:type="dxa"/>
            <w:gridSpan w:val="5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GY</w:t>
            </w:r>
            <w:r>
              <w:rPr>
                <w:rFonts w:hint="eastAsia"/>
              </w:rPr>
              <w:t>/CL-0</w:t>
            </w:r>
            <w:r>
              <w:rPr>
                <w:rFonts w:hint="eastAsia"/>
                <w:lang w:val="en-US" w:eastAsia="zh-CN"/>
              </w:rPr>
              <w:t>1井口法兰密封槽尺寸测量</w:t>
            </w:r>
            <w:r>
              <w:rPr>
                <w:rFonts w:hint="eastAsia"/>
              </w:rPr>
              <w:t>过程</w:t>
            </w:r>
            <w:r>
              <w:rPr>
                <w:rFonts w:hint="eastAsia"/>
                <w:lang w:val="en-US" w:eastAsia="zh-CN"/>
              </w:rPr>
              <w:t>控制规范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8" w:hRule="atLeast"/>
        </w:trPr>
        <w:tc>
          <w:tcPr>
            <w:tcW w:w="9214" w:type="dxa"/>
            <w:gridSpan w:val="9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  <w:r>
              <w:rPr>
                <w:rFonts w:hint="eastAsia"/>
              </w:rPr>
              <w:t>计量要求导出方法（可另附）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1．在生产过程中，</w:t>
            </w:r>
            <w:r>
              <w:rPr>
                <w:rFonts w:hint="eastAsia"/>
                <w:lang w:val="en-US" w:eastAsia="zh-CN"/>
              </w:rPr>
              <w:t>井口法兰密封槽尺寸检验控制在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  <w:lang w:val="en-US" w:eastAsia="zh-CN"/>
              </w:rPr>
              <w:t>98.1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  <w:lang w:val="en-US" w:eastAsia="zh-CN"/>
              </w:rPr>
              <w:t>98.2</w:t>
            </w:r>
            <w:r>
              <w:rPr>
                <w:rFonts w:hint="eastAsia"/>
              </w:rPr>
              <w:t>）mm,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2．测量过程最大允许误差：△允=T×（1/3-1/10）=</w:t>
            </w:r>
            <w:r>
              <w:rPr>
                <w:rFonts w:hint="eastAsia"/>
                <w:lang w:val="en-US" w:eastAsia="zh-CN"/>
              </w:rPr>
              <w:t>0.1</w:t>
            </w:r>
            <w:r>
              <w:rPr>
                <w:rFonts w:hint="eastAsia"/>
              </w:rPr>
              <w:t>×1/</w:t>
            </w:r>
            <w:r>
              <w:rPr>
                <w:rFonts w:hint="eastAsia"/>
                <w:lang w:val="en-US" w:eastAsia="zh-CN"/>
              </w:rPr>
              <w:t>4</w:t>
            </w:r>
            <w:r>
              <w:rPr>
                <w:rFonts w:hint="eastAsia"/>
              </w:rPr>
              <w:t>=</w:t>
            </w:r>
            <w:r>
              <w:rPr>
                <w:rFonts w:hint="eastAsia"/>
                <w:color w:val="000000"/>
              </w:rPr>
              <w:t>±</w:t>
            </w:r>
            <w:r>
              <w:rPr>
                <w:rFonts w:hint="eastAsia"/>
                <w:lang w:val="en-US" w:eastAsia="zh-CN"/>
              </w:rPr>
              <w:t>0.025</w:t>
            </w:r>
            <w:r>
              <w:rPr>
                <w:rFonts w:hint="eastAsia"/>
              </w:rPr>
              <w:t>,( （取1/4）)；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3．测量范围推导：（</w:t>
            </w:r>
            <w:r>
              <w:rPr>
                <w:rFonts w:hint="eastAsia"/>
                <w:lang w:val="en-US" w:eastAsia="zh-CN"/>
              </w:rPr>
              <w:t>98.1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  <w:lang w:val="en-US" w:eastAsia="zh-CN"/>
              </w:rPr>
              <w:t>98.2</w:t>
            </w:r>
            <w:r>
              <w:rPr>
                <w:rFonts w:hint="eastAsia"/>
              </w:rPr>
              <w:t>）mm，测量范围</w:t>
            </w:r>
            <w:r>
              <w:rPr>
                <w:rFonts w:hint="eastAsia"/>
                <w:lang w:val="en-US" w:eastAsia="zh-CN"/>
              </w:rPr>
              <w:t>在两边</w:t>
            </w:r>
            <w:r>
              <w:rPr>
                <w:rFonts w:hint="eastAsia"/>
              </w:rPr>
              <w:t>延伸为：（</w:t>
            </w:r>
            <w:r>
              <w:rPr>
                <w:rFonts w:hint="eastAsia"/>
                <w:lang w:val="en-US" w:eastAsia="zh-CN"/>
              </w:rPr>
              <w:t>98.125-98.175</w:t>
            </w:r>
            <w:r>
              <w:rPr>
                <w:rFonts w:hint="eastAsia"/>
              </w:rPr>
              <w:t>）mm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  <w:r>
              <w:rPr>
                <w:rFonts w:hint="eastAsia"/>
              </w:rPr>
              <w:t>4．选择（0-</w:t>
            </w:r>
            <w:r>
              <w:rPr>
                <w:rFonts w:hint="eastAsia"/>
                <w:lang w:val="en-US" w:eastAsia="zh-CN"/>
              </w:rPr>
              <w:t>30</w:t>
            </w:r>
            <w:r>
              <w:rPr>
                <w:rFonts w:hint="eastAsia"/>
              </w:rPr>
              <w:t>0）mm 游标卡尺，设备最大示值误差为±0.0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mm。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335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计量校准过程</w:t>
            </w:r>
          </w:p>
        </w:tc>
        <w:tc>
          <w:tcPr>
            <w:tcW w:w="1620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测量设备名称</w:t>
            </w:r>
          </w:p>
        </w:tc>
        <w:tc>
          <w:tcPr>
            <w:tcW w:w="1665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型号规格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设备特性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(示值误差等)</w:t>
            </w:r>
          </w:p>
        </w:tc>
        <w:tc>
          <w:tcPr>
            <w:tcW w:w="1551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检定</w:t>
            </w:r>
            <w:r>
              <w:rPr>
                <w:rFonts w:hint="eastAsia"/>
              </w:rPr>
              <w:t>证书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编号</w:t>
            </w:r>
          </w:p>
        </w:tc>
        <w:tc>
          <w:tcPr>
            <w:tcW w:w="130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/>
                <w:lang w:eastAsia="zh-CN"/>
              </w:rPr>
              <w:t>检定</w:t>
            </w:r>
            <w:r>
              <w:rPr>
                <w:rFonts w:hint="eastAsia"/>
              </w:rPr>
              <w:t>有效期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335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</w:p>
        </w:tc>
        <w:tc>
          <w:tcPr>
            <w:tcW w:w="1620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color w:val="FF0000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游标卡尺</w:t>
            </w:r>
          </w:p>
        </w:tc>
        <w:tc>
          <w:tcPr>
            <w:tcW w:w="1665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FF0000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  <w:lang w:val="en-US" w:eastAsia="zh-CN"/>
              </w:rPr>
              <w:t>0-300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  <w:lang w:val="en-US" w:eastAsia="zh-CN"/>
              </w:rPr>
              <w:t>mm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±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0.02mm</w:t>
            </w:r>
          </w:p>
        </w:tc>
        <w:tc>
          <w:tcPr>
            <w:tcW w:w="1551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A50492362号</w:t>
            </w:r>
          </w:p>
        </w:tc>
        <w:tc>
          <w:tcPr>
            <w:tcW w:w="130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2020.3.3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335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</w:p>
        </w:tc>
        <w:tc>
          <w:tcPr>
            <w:tcW w:w="1620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FF0000"/>
              </w:rPr>
            </w:pPr>
          </w:p>
        </w:tc>
        <w:tc>
          <w:tcPr>
            <w:tcW w:w="1665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FF0000"/>
              </w:rPr>
            </w:pPr>
          </w:p>
        </w:tc>
        <w:tc>
          <w:tcPr>
            <w:tcW w:w="174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FF0000"/>
              </w:rPr>
            </w:pPr>
          </w:p>
        </w:tc>
        <w:tc>
          <w:tcPr>
            <w:tcW w:w="1551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FF0000"/>
              </w:rPr>
            </w:pPr>
          </w:p>
        </w:tc>
        <w:tc>
          <w:tcPr>
            <w:tcW w:w="1303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335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</w:p>
        </w:tc>
        <w:tc>
          <w:tcPr>
            <w:tcW w:w="1620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</w:p>
        </w:tc>
        <w:tc>
          <w:tcPr>
            <w:tcW w:w="1665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</w:p>
        </w:tc>
        <w:tc>
          <w:tcPr>
            <w:tcW w:w="174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</w:p>
        </w:tc>
        <w:tc>
          <w:tcPr>
            <w:tcW w:w="1551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</w:p>
        </w:tc>
        <w:tc>
          <w:tcPr>
            <w:tcW w:w="1303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5" w:hRule="atLeast"/>
        </w:trPr>
        <w:tc>
          <w:tcPr>
            <w:tcW w:w="9214" w:type="dxa"/>
            <w:gridSpan w:val="9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计量验证记录</w:t>
            </w:r>
          </w:p>
          <w:p>
            <w:pPr>
              <w:pStyle w:val="14"/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/>
              <w:rPr>
                <w:rFonts w:hint="eastAsia"/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  <w:lang w:val="en-US" w:eastAsia="zh-CN"/>
              </w:rPr>
              <w:t>1.</w:t>
            </w:r>
            <w:r>
              <w:rPr>
                <w:rFonts w:hint="eastAsia"/>
                <w:sz w:val="21"/>
                <w:szCs w:val="22"/>
              </w:rPr>
              <w:t>测量设备的测量范围是（0-</w:t>
            </w:r>
            <w:r>
              <w:rPr>
                <w:rFonts w:hint="eastAsia"/>
                <w:sz w:val="21"/>
                <w:szCs w:val="22"/>
                <w:lang w:val="en-US" w:eastAsia="zh-CN"/>
              </w:rPr>
              <w:t>300</w:t>
            </w:r>
            <w:r>
              <w:rPr>
                <w:rFonts w:hint="eastAsia"/>
                <w:sz w:val="21"/>
                <w:szCs w:val="22"/>
              </w:rPr>
              <w:t>）mm，游标卡尺在检测</w:t>
            </w:r>
            <w:r>
              <w:rPr>
                <w:rFonts w:hint="eastAsia"/>
                <w:sz w:val="21"/>
                <w:szCs w:val="22"/>
                <w:lang w:val="en-US" w:eastAsia="zh-CN"/>
              </w:rPr>
              <w:t>98</w:t>
            </w:r>
            <w:r>
              <w:rPr>
                <w:rFonts w:hint="eastAsia"/>
                <w:sz w:val="21"/>
                <w:szCs w:val="22"/>
              </w:rPr>
              <w:t>mm处，最大允许误差为±0.0</w:t>
            </w:r>
            <w:r>
              <w:rPr>
                <w:rFonts w:hint="eastAsia"/>
                <w:sz w:val="21"/>
                <w:szCs w:val="22"/>
                <w:lang w:val="en-US" w:eastAsia="zh-CN"/>
              </w:rPr>
              <w:t>2</w:t>
            </w:r>
            <w:r>
              <w:rPr>
                <w:rFonts w:hint="eastAsia"/>
                <w:sz w:val="21"/>
                <w:szCs w:val="22"/>
              </w:rPr>
              <w:t>mm</w:t>
            </w:r>
          </w:p>
          <w:p>
            <w:pPr>
              <w:pStyle w:val="14"/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360" w:leftChars="0" w:right="0"/>
              <w:rPr>
                <w:rFonts w:hint="eastAsia"/>
                <w:sz w:val="21"/>
                <w:szCs w:val="22"/>
              </w:rPr>
            </w:pPr>
            <w:r>
              <w:rPr>
                <w:rFonts w:hint="eastAsia"/>
                <w:lang w:val="en-US" w:eastAsia="zh-CN"/>
              </w:rPr>
              <w:t>井口法兰密封槽尺寸</w:t>
            </w:r>
            <w:r>
              <w:rPr>
                <w:rFonts w:hint="eastAsia"/>
                <w:sz w:val="21"/>
                <w:szCs w:val="22"/>
              </w:rPr>
              <w:t>控制在（</w:t>
            </w:r>
            <w:r>
              <w:rPr>
                <w:rFonts w:hint="eastAsia"/>
                <w:sz w:val="21"/>
                <w:szCs w:val="22"/>
                <w:lang w:val="en-US" w:eastAsia="zh-CN"/>
              </w:rPr>
              <w:t>98.1</w:t>
            </w:r>
            <w:r>
              <w:rPr>
                <w:rFonts w:hint="eastAsia"/>
                <w:sz w:val="21"/>
                <w:szCs w:val="22"/>
              </w:rPr>
              <w:t>-</w:t>
            </w:r>
            <w:r>
              <w:rPr>
                <w:rFonts w:hint="eastAsia"/>
                <w:sz w:val="21"/>
                <w:szCs w:val="22"/>
                <w:lang w:val="en-US" w:eastAsia="zh-CN"/>
              </w:rPr>
              <w:t>98.2</w:t>
            </w:r>
            <w:r>
              <w:rPr>
                <w:rFonts w:hint="eastAsia"/>
                <w:sz w:val="21"/>
                <w:szCs w:val="22"/>
              </w:rPr>
              <w:t>）mm，测量最大允差为±0.</w:t>
            </w:r>
            <w:r>
              <w:rPr>
                <w:rFonts w:hint="eastAsia"/>
                <w:sz w:val="21"/>
                <w:szCs w:val="22"/>
                <w:lang w:val="en-US" w:eastAsia="zh-CN"/>
              </w:rPr>
              <w:t>025</w:t>
            </w:r>
            <w:r>
              <w:rPr>
                <w:rFonts w:hint="eastAsia"/>
                <w:sz w:val="21"/>
                <w:szCs w:val="22"/>
              </w:rPr>
              <w:t>mm。</w:t>
            </w:r>
          </w:p>
          <w:p>
            <w:pPr>
              <w:pStyle w:val="14"/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360" w:leftChars="0" w:right="0"/>
              <w:rPr>
                <w:rFonts w:hint="eastAsia"/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>测量设备的计量特性与测量过程的计量要求相比较，满足测量过程的计量要求。</w:t>
            </w:r>
          </w:p>
          <w:p>
            <w:pPr>
              <w:pStyle w:val="14"/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/>
              <w:rPr>
                <w:rFonts w:hint="eastAsia"/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  <w:lang w:val="en-US" w:eastAsia="zh-CN"/>
              </w:rPr>
              <w:t>2.</w:t>
            </w:r>
            <w:r>
              <w:rPr>
                <w:rFonts w:hint="eastAsia"/>
                <w:sz w:val="21"/>
                <w:szCs w:val="22"/>
              </w:rPr>
              <w:t>验证合格证书及标识：该</w:t>
            </w:r>
            <w:r>
              <w:rPr>
                <w:rFonts w:hint="eastAsia"/>
                <w:sz w:val="21"/>
                <w:szCs w:val="22"/>
                <w:lang w:val="en-US" w:eastAsia="zh-CN"/>
              </w:rPr>
              <w:t>游标卡尺</w:t>
            </w:r>
            <w:r>
              <w:rPr>
                <w:rFonts w:hint="eastAsia"/>
                <w:sz w:val="21"/>
                <w:szCs w:val="22"/>
              </w:rPr>
              <w:t>通过计量确认合格后，填写计量确认验证纪录并粘贴确认标识。</w:t>
            </w:r>
          </w:p>
          <w:p>
            <w:pPr>
              <w:pStyle w:val="14"/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/>
                <w:sz w:val="21"/>
                <w:szCs w:val="22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hint="eastAsia" w:ascii="宋体" w:hAnsi="宋体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验证人员签字：</w:t>
            </w:r>
            <w:r>
              <w:rPr>
                <w:rFonts w:hint="eastAsia"/>
                <w:lang w:val="en-US" w:eastAsia="zh-CN"/>
              </w:rPr>
              <w:t xml:space="preserve">张晓波                      </w:t>
            </w:r>
            <w:r>
              <w:rPr>
                <w:rFonts w:hint="eastAsia"/>
              </w:rPr>
              <w:t>验证</w:t>
            </w:r>
            <w:r>
              <w:rPr>
                <w:rFonts w:hint="eastAsia" w:ascii="Times New Roman" w:hAnsi="Times New Roman"/>
                <w:szCs w:val="21"/>
              </w:rPr>
              <w:t>日期：</w:t>
            </w:r>
            <w:r>
              <w:rPr>
                <w:rFonts w:hint="default" w:ascii="Times New Roman" w:hAnsi="Times New Roman"/>
                <w:szCs w:val="21"/>
              </w:rPr>
              <w:t>201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9</w:t>
            </w:r>
            <w:r>
              <w:rPr>
                <w:rFonts w:hint="eastAsia" w:ascii="Times New Roman" w:hAnsi="Times New Roman"/>
                <w:szCs w:val="21"/>
              </w:rPr>
              <w:t>年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12</w:t>
            </w:r>
            <w:r>
              <w:rPr>
                <w:rFonts w:hint="eastAsia" w:ascii="Times New Roman" w:hAnsi="Times New Roman"/>
                <w:szCs w:val="21"/>
              </w:rPr>
              <w:t>月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 xml:space="preserve"> 20</w:t>
            </w:r>
            <w:r>
              <w:rPr>
                <w:rFonts w:hint="eastAsia" w:ascii="Times New Roman" w:hAnsi="Times New Roman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2" w:hRule="atLeast"/>
        </w:trPr>
        <w:tc>
          <w:tcPr>
            <w:tcW w:w="9214" w:type="dxa"/>
            <w:gridSpan w:val="9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审核记录：</w:t>
            </w:r>
          </w:p>
          <w:p>
            <w:pPr>
              <w:pStyle w:val="15"/>
              <w:keepNext w:val="0"/>
              <w:keepLines w:val="0"/>
              <w:suppressLineNumbers w:val="0"/>
              <w:spacing w:before="0" w:beforeAutospacing="0" w:after="0" w:afterAutospacing="0"/>
              <w:ind w:left="359" w:leftChars="171" w:right="0"/>
              <w:rPr>
                <w:rFonts w:hint="default"/>
              </w:rPr>
            </w:pPr>
            <w:r>
              <w:rPr>
                <w:rFonts w:hint="eastAsia"/>
              </w:rPr>
              <w:t>该测量过程被测参数要求识别代表了“顾客”的要求，计量要求导出方法正确，测量设备的配备满足计量要求，测量设备经过校准，测量设备</w:t>
            </w:r>
            <w:bookmarkStart w:id="0" w:name="_GoBack"/>
            <w:bookmarkEnd w:id="0"/>
            <w:r>
              <w:rPr>
                <w:rFonts w:hint="eastAsia"/>
              </w:rPr>
              <w:t>验证方法正确。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 xml:space="preserve"> 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审核人员签字：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                                 审核日期：    年   月   日</w:t>
            </w: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</w:p>
    <w:sectPr>
      <w:headerReference r:id="rId3" w:type="default"/>
      <w:footerReference r:id="rId4" w:type="default"/>
      <w:pgSz w:w="11906" w:h="16838"/>
      <w:pgMar w:top="1440" w:right="1800" w:bottom="778" w:left="1800" w:header="397" w:footer="57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文本框 1" o:spid="_x0000_s1026" o:spt="202" type="#_x0000_t202" style="position:absolute;left:0pt;margin-left:288.9pt;margin-top:2.15pt;height:34.05pt;width:144.75pt;z-index:251658240;mso-width-relative:page;mso-height-relative:page;" stroked="f" coordsize="21600,21600" o:gfxdata="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D6jP3P1wAA&#10;AAgBAAAPAAAAAAAAAAEAIAAAACIAAABkcnMvZG93bnJldi54bWxQSwECFAAUAAAACACHTuJAyvOn&#10;sa0BAAAyAwAADgAAAAAAAAABACAAAAAmAQAAZHJzL2Uyb0RvYy54bWxQSwUGAAAAAAYABgBZAQAA&#10;RQUAAAAA&#10;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08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</w:t>
                </w:r>
              </w:p>
              <w:p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计量验证记录表（0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1"/>
      </w:pBdr>
      <w:spacing w:line="320" w:lineRule="exact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line id="_x0000_s1027" o:spid="_x0000_s1027" o:spt="20" style="position:absolute;left:0pt;margin-left:-0.45pt;margin-top:3pt;height:0pt;width:425.25pt;z-index:251658240;mso-width-relative:page;mso-height-relative:page;" stroked="t" coordsize="21600,21600" o:gfxdata="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yRDgK9MAAAAFAQAADwAAAAAAAAABACAAAAAiAAAAZHJzL2Rvd25y&#10;ZXYueG1sUEsBAhQAFAAAAAgAh07iQO91msjKAQAAVwMAAA4AAAAAAAAAAQAgAAAAIgEAAGRycy9l&#10;Mm9Eb2MueG1sUEsFBgAAAAAGAAYAWQEAAF4FAAAAAA==&#10;">
          <v:path arrowok="t"/>
          <v:fill focussize="0,0"/>
          <v:stroke color="#000000"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2"/>
  </w:compat>
  <w:rsids>
    <w:rsidRoot w:val="00D87CED"/>
    <w:rsid w:val="00011C04"/>
    <w:rsid w:val="00050965"/>
    <w:rsid w:val="00133E54"/>
    <w:rsid w:val="001E4C67"/>
    <w:rsid w:val="002E637F"/>
    <w:rsid w:val="003C1908"/>
    <w:rsid w:val="004B5271"/>
    <w:rsid w:val="00554315"/>
    <w:rsid w:val="00663751"/>
    <w:rsid w:val="00723252"/>
    <w:rsid w:val="0078189A"/>
    <w:rsid w:val="00784DEA"/>
    <w:rsid w:val="007C0B19"/>
    <w:rsid w:val="007D5F22"/>
    <w:rsid w:val="0080377F"/>
    <w:rsid w:val="0080524A"/>
    <w:rsid w:val="008526DE"/>
    <w:rsid w:val="00863569"/>
    <w:rsid w:val="00875194"/>
    <w:rsid w:val="009C6468"/>
    <w:rsid w:val="009E059D"/>
    <w:rsid w:val="00A47053"/>
    <w:rsid w:val="00A91CDC"/>
    <w:rsid w:val="00AD21F7"/>
    <w:rsid w:val="00AF284A"/>
    <w:rsid w:val="00B13EA2"/>
    <w:rsid w:val="00D772D0"/>
    <w:rsid w:val="00D87CED"/>
    <w:rsid w:val="00DB3D48"/>
    <w:rsid w:val="00DE2C42"/>
    <w:rsid w:val="00E66BC1"/>
    <w:rsid w:val="00E76A36"/>
    <w:rsid w:val="00F32A8C"/>
    <w:rsid w:val="00F6099A"/>
    <w:rsid w:val="00FE70F4"/>
    <w:rsid w:val="01D418D6"/>
    <w:rsid w:val="05C53CC8"/>
    <w:rsid w:val="06B6206D"/>
    <w:rsid w:val="0D2C6F8E"/>
    <w:rsid w:val="0D7D3331"/>
    <w:rsid w:val="0D7E0C61"/>
    <w:rsid w:val="0DC72536"/>
    <w:rsid w:val="13F03DB7"/>
    <w:rsid w:val="146B0386"/>
    <w:rsid w:val="17AE230C"/>
    <w:rsid w:val="1A746E5F"/>
    <w:rsid w:val="22335E64"/>
    <w:rsid w:val="223503F0"/>
    <w:rsid w:val="227E149C"/>
    <w:rsid w:val="28045718"/>
    <w:rsid w:val="2A3A6F36"/>
    <w:rsid w:val="2F286A34"/>
    <w:rsid w:val="34B279C1"/>
    <w:rsid w:val="3814472B"/>
    <w:rsid w:val="39156B79"/>
    <w:rsid w:val="3C9B18E8"/>
    <w:rsid w:val="420B235A"/>
    <w:rsid w:val="49286765"/>
    <w:rsid w:val="49E07F0D"/>
    <w:rsid w:val="4EE76132"/>
    <w:rsid w:val="59832443"/>
    <w:rsid w:val="613D6C31"/>
    <w:rsid w:val="689C650E"/>
    <w:rsid w:val="6F8F3BB6"/>
    <w:rsid w:val="773A4579"/>
    <w:rsid w:val="793E6872"/>
    <w:rsid w:val="7EC8554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Emphasis"/>
    <w:basedOn w:val="7"/>
    <w:qFormat/>
    <w:uiPriority w:val="20"/>
    <w:rPr>
      <w:i/>
    </w:rPr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1">
    <w:name w:val="列出段落1"/>
    <w:basedOn w:val="1"/>
    <w:qFormat/>
    <w:uiPriority w:val="34"/>
    <w:pPr>
      <w:ind w:firstLine="420" w:firstLineChars="200"/>
    </w:p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3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  <w:style w:type="paragraph" w:customStyle="1" w:styleId="14">
    <w:name w:val="列出段落2"/>
    <w:basedOn w:val="1"/>
    <w:unhideWhenUsed/>
    <w:qFormat/>
    <w:uiPriority w:val="99"/>
    <w:pPr>
      <w:ind w:firstLine="420" w:firstLineChars="200"/>
    </w:pPr>
  </w:style>
  <w:style w:type="paragraph" w:styleId="15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65</Words>
  <Characters>375</Characters>
  <Lines>3</Lines>
  <Paragraphs>1</Paragraphs>
  <TotalTime>7</TotalTime>
  <ScaleCrop>false</ScaleCrop>
  <LinksUpToDate>false</LinksUpToDate>
  <CharactersWithSpaces>439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2015-10-14T00:38:00Z</dcterms:created>
  <dc:creator>alexander chang</dc:creator>
  <cp:lastModifiedBy>龙腾盛世</cp:lastModifiedBy>
  <cp:lastPrinted>2018-05-15T01:53:00Z</cp:lastPrinted>
  <dcterms:modified xsi:type="dcterms:W3CDTF">2019-12-27T21:28:45Z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