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河北中圣博泰科技有限公司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李月</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ISC-JSZJ-578</w:t>
            </w:r>
          </w:p>
          <w:p>
            <w:pPr>
              <w:snapToGrid w:val="0"/>
              <w:spacing w:line="320" w:lineRule="exact"/>
              <w:ind w:left="1309" w:leftChars="0"/>
              <w:rPr>
                <w:b/>
                <w:sz w:val="22"/>
                <w:szCs w:val="22"/>
                <w:highlight w:val="yellow"/>
              </w:rPr>
            </w:pPr>
            <w:r>
              <w:rPr>
                <w:sz w:val="22"/>
                <w:szCs w:val="22"/>
                <w:highlight w:val="yellow"/>
              </w:rPr>
              <w:t>河北福美斯环保科技有限公司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_GoBack"/>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4936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2022-09-27T10:36:55Z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