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0105-2018-2022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36"/>
        <w:gridCol w:w="1843"/>
        <w:gridCol w:w="1417"/>
        <w:gridCol w:w="1134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江西光</w:t>
            </w:r>
            <w:r>
              <w:rPr>
                <w:rFonts w:hint="eastAsia"/>
                <w:szCs w:val="21"/>
              </w:rPr>
              <w:t>正</w:t>
            </w:r>
            <w:r>
              <w:rPr>
                <w:szCs w:val="21"/>
              </w:rPr>
              <w:t>金属设备集团有限公司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及技术参数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品管</w:t>
            </w:r>
            <w:r>
              <w:rPr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涂层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测厚仪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GZ-007</w:t>
            </w:r>
          </w:p>
        </w:tc>
        <w:tc>
          <w:tcPr>
            <w:tcW w:w="1032" w:type="dxa"/>
            <w:vAlign w:val="center"/>
          </w:tcPr>
          <w:p>
            <w:pPr>
              <w:spacing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CM-8825FN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±（5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%H+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843" w:type="dxa"/>
            <w:vAlign w:val="center"/>
          </w:tcPr>
          <w:p>
            <w:pPr>
              <w:ind w:left="540" w:hanging="540" w:hangingChars="30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标准厚度片</w:t>
            </w:r>
          </w:p>
          <w:p>
            <w:pPr>
              <w:ind w:left="540" w:hanging="540" w:hangingChars="30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/>
                <w:i/>
                <w:color w:val="000000" w:themeColor="text1"/>
                <w:sz w:val="18"/>
                <w:szCs w:val="18"/>
              </w:rPr>
              <w:t>=0.1</w:t>
            </w:r>
            <w:r>
              <w:rPr>
                <w:rFonts w:ascii="Times New Roman" w:hAnsi="Times New Roman" w:eastAsia="宋体" w:cs="Times New Roman"/>
                <w:iCs/>
                <w:color w:val="000000" w:themeColor="text1"/>
                <w:sz w:val="18"/>
                <w:szCs w:val="18"/>
              </w:rPr>
              <w:t>μ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m</w:t>
            </w:r>
            <w:r>
              <w:rPr>
                <w:rFonts w:hint="eastAsia"/>
                <w:i/>
                <w:color w:val="000000" w:themeColor="text1"/>
                <w:sz w:val="18"/>
                <w:szCs w:val="18"/>
              </w:rPr>
              <w:t xml:space="preserve">  k=2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湖南航测检测技术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2.05.05</w:t>
            </w:r>
          </w:p>
        </w:tc>
        <w:tc>
          <w:tcPr>
            <w:tcW w:w="1068" w:type="dxa"/>
          </w:tcPr>
          <w:p>
            <w:pPr>
              <w:ind w:firstLine="270" w:firstLineChars="15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品管</w:t>
            </w:r>
            <w:r>
              <w:rPr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千分尺</w:t>
            </w:r>
          </w:p>
        </w:tc>
        <w:tc>
          <w:tcPr>
            <w:tcW w:w="123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00000-315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(0-25)mm</w:t>
            </w:r>
          </w:p>
        </w:tc>
        <w:tc>
          <w:tcPr>
            <w:tcW w:w="1236" w:type="dxa"/>
            <w:vAlign w:val="center"/>
          </w:tcPr>
          <w:p>
            <w:pPr>
              <w:ind w:firstLine="180" w:firstLineChars="100"/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asciiTheme="minorEastAsia" w:hAnsiTheme="minorEastAsia"/>
                <w:sz w:val="18"/>
                <w:szCs w:val="18"/>
              </w:rPr>
              <w:t>4</w:t>
            </w:r>
            <w:r>
              <w:rPr>
                <w:rFonts w:ascii="Times New Roman" w:hAnsi="Times New Roman" w:eastAsia="宋体" w:cs="Times New Roman"/>
                <w:iCs/>
                <w:color w:val="000000" w:themeColor="text1"/>
                <w:sz w:val="18"/>
                <w:szCs w:val="18"/>
              </w:rPr>
              <w:t>μ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=0.10</w:t>
            </w:r>
            <w:r>
              <w:rPr>
                <w:rFonts w:ascii="Times New Roman" w:hAnsi="Times New Roman" w:eastAsia="宋体" w:cs="Times New Roman"/>
                <w:i/>
                <w:color w:val="000000" w:themeColor="text1"/>
                <w:sz w:val="18"/>
                <w:szCs w:val="18"/>
              </w:rPr>
              <w:t>μ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m</w:t>
            </w:r>
            <w:r>
              <w:rPr>
                <w:rFonts w:hint="eastAsia"/>
                <w:i/>
                <w:color w:val="000000" w:themeColor="text1"/>
                <w:sz w:val="18"/>
                <w:szCs w:val="18"/>
              </w:rPr>
              <w:t>+1</w:t>
            </w:r>
            <w:r>
              <w:rPr>
                <w:rFonts w:hint="eastAsia" w:ascii="宋体" w:hAnsi="宋体" w:eastAsia="宋体"/>
                <w:i/>
                <w:color w:val="000000" w:themeColor="text1"/>
                <w:sz w:val="18"/>
                <w:szCs w:val="18"/>
              </w:rPr>
              <w:t>×</w:t>
            </w:r>
            <w:r>
              <w:rPr>
                <w:rFonts w:hint="eastAsia"/>
                <w:i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i/>
                <w:color w:val="000000" w:themeColor="text1"/>
                <w:sz w:val="18"/>
                <w:szCs w:val="18"/>
                <w:vertAlign w:val="superscript"/>
              </w:rPr>
              <w:t>-6</w:t>
            </w:r>
            <w:r>
              <w:rPr>
                <w:rFonts w:hint="eastAsia"/>
                <w:i/>
                <w:color w:val="000000" w:themeColor="text1"/>
                <w:sz w:val="18"/>
                <w:szCs w:val="18"/>
              </w:rPr>
              <w:t>L</w:t>
            </w:r>
            <w:r>
              <w:rPr>
                <w:rFonts w:hint="eastAsia"/>
                <w:i/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hint="eastAsia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hint="eastAsia"/>
                <w:i/>
                <w:sz w:val="18"/>
                <w:szCs w:val="18"/>
              </w:rPr>
              <w:t>k=2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湖南航测检测技术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2.05.05</w:t>
            </w:r>
          </w:p>
        </w:tc>
        <w:tc>
          <w:tcPr>
            <w:tcW w:w="1068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GZ016</w:t>
            </w:r>
          </w:p>
        </w:tc>
        <w:tc>
          <w:tcPr>
            <w:tcW w:w="1032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0-1.6M</w:t>
            </w:r>
            <w:r>
              <w:rPr>
                <w:color w:val="000000" w:themeColor="text1"/>
                <w:sz w:val="18"/>
                <w:szCs w:val="18"/>
              </w:rPr>
              <w:t>P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2.5级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数字压力计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=0.002 M</w:t>
            </w:r>
            <w:r>
              <w:rPr>
                <w:color w:val="000000" w:themeColor="text1"/>
                <w:sz w:val="18"/>
                <w:szCs w:val="18"/>
              </w:rPr>
              <w:t>P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a,</w:t>
            </w:r>
          </w:p>
          <w:p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广东中准检测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2.05.05</w:t>
            </w:r>
          </w:p>
        </w:tc>
        <w:tc>
          <w:tcPr>
            <w:tcW w:w="1068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品管</w:t>
            </w:r>
            <w:r>
              <w:rPr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03000022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0-150</w:t>
            </w:r>
            <w:r>
              <w:rPr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0.0</w:t>
            </w:r>
            <w:r>
              <w:rPr>
                <w:color w:val="000000" w:themeColor="text1"/>
                <w:sz w:val="18"/>
                <w:szCs w:val="18"/>
              </w:rPr>
              <w:t>3mm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</w:p>
          <w:p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Cs/>
                <w:sz w:val="18"/>
                <w:szCs w:val="18"/>
              </w:rPr>
              <w:t>u=1.7</w:t>
            </w:r>
            <w:r>
              <w:rPr>
                <w:rFonts w:hint="eastAsia" w:ascii="宋体" w:hAnsi="宋体" w:eastAsia="宋体"/>
                <w:iCs/>
                <w:color w:val="000000" w:themeColor="text1"/>
                <w:sz w:val="18"/>
                <w:szCs w:val="18"/>
              </w:rPr>
              <w:t>μ</w:t>
            </w: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m+1</w:t>
            </w:r>
            <w:r>
              <w:rPr>
                <w:rFonts w:hint="eastAsia" w:ascii="宋体" w:hAnsi="宋体" w:eastAsia="宋体"/>
                <w:iCs/>
                <w:color w:val="000000" w:themeColor="text1"/>
                <w:sz w:val="18"/>
                <w:szCs w:val="18"/>
              </w:rPr>
              <w:t>×</w:t>
            </w: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iCs/>
                <w:color w:val="000000" w:themeColor="text1"/>
                <w:sz w:val="18"/>
                <w:szCs w:val="18"/>
                <w:vertAlign w:val="superscript"/>
              </w:rPr>
              <w:t>-6</w:t>
            </w: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L</w:t>
            </w:r>
            <w:r>
              <w:rPr>
                <w:rFonts w:hint="eastAsia"/>
                <w:iCs/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hint="eastAsia"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hint="eastAsia"/>
                <w:iCs/>
                <w:sz w:val="18"/>
                <w:szCs w:val="18"/>
              </w:rPr>
              <w:t>k=2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湖南航测检测技术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2.05.05</w:t>
            </w:r>
          </w:p>
        </w:tc>
        <w:tc>
          <w:tcPr>
            <w:tcW w:w="1068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品管</w:t>
            </w:r>
            <w:r>
              <w:rPr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塞尺</w:t>
            </w:r>
          </w:p>
        </w:tc>
        <w:tc>
          <w:tcPr>
            <w:tcW w:w="123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GZ-004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0.02-1.00mm</w:t>
            </w:r>
          </w:p>
        </w:tc>
        <w:tc>
          <w:tcPr>
            <w:tcW w:w="123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(0.75-1)mm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±16</w:t>
            </w:r>
            <w:r>
              <w:rPr>
                <w:rFonts w:ascii="Times New Roman" w:hAnsi="Times New Roman" w:eastAsia="宋体" w:cs="Times New Roman"/>
                <w:iCs/>
                <w:color w:val="000000" w:themeColor="text1"/>
                <w:sz w:val="18"/>
                <w:szCs w:val="18"/>
              </w:rPr>
              <w:t>μ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万能测长仪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u=0.6</w:t>
            </w:r>
            <w:r>
              <w:rPr>
                <w:rFonts w:ascii="Times New Roman" w:hAnsi="Times New Roman" w:eastAsia="宋体" w:cs="Times New Roman"/>
                <w:iCs/>
                <w:color w:val="000000" w:themeColor="text1"/>
                <w:sz w:val="18"/>
                <w:szCs w:val="18"/>
              </w:rPr>
              <w:t>μm</w:t>
            </w:r>
            <w:r>
              <w:rPr>
                <w:rFonts w:hint="eastAsia" w:ascii="宋体" w:hAnsi="宋体" w:eastAsia="宋体"/>
                <w:i/>
                <w:color w:val="000000" w:themeColor="text1"/>
                <w:sz w:val="18"/>
                <w:szCs w:val="18"/>
              </w:rPr>
              <w:t>,</w:t>
            </w:r>
            <w:r>
              <w:rPr>
                <w:rFonts w:hint="eastAsia" w:ascii="宋体" w:hAnsi="宋体" w:eastAsia="宋体"/>
                <w:iCs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湖南航测检测技术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2.05.05</w:t>
            </w:r>
          </w:p>
        </w:tc>
        <w:tc>
          <w:tcPr>
            <w:tcW w:w="1068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电子吊秤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140024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OCS=XZ5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iCs/>
                <w:sz w:val="18"/>
                <w:szCs w:val="18"/>
              </w:rPr>
              <w:t>Ⅲ</w:t>
            </w:r>
            <w:r>
              <w:rPr>
                <w:rFonts w:hint="eastAsia"/>
                <w:iCs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砝码 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3-3.7)</w:t>
            </w:r>
            <w:r>
              <w:rPr>
                <w:sz w:val="18"/>
                <w:szCs w:val="18"/>
              </w:rPr>
              <w:t>g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k=2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湖南航测检测技术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2.05.05</w:t>
            </w:r>
          </w:p>
        </w:tc>
        <w:tc>
          <w:tcPr>
            <w:tcW w:w="1068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电子计数秤</w:t>
            </w:r>
          </w:p>
        </w:tc>
        <w:tc>
          <w:tcPr>
            <w:tcW w:w="1234" w:type="dxa"/>
            <w:vAlign w:val="center"/>
          </w:tcPr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GZ-017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ACS-6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iCs/>
                <w:sz w:val="18"/>
                <w:szCs w:val="18"/>
              </w:rPr>
              <w:t>Ⅲ</w:t>
            </w:r>
            <w:r>
              <w:rPr>
                <w:rFonts w:hint="eastAsia"/>
                <w:iCs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u=0.2m</w:t>
            </w:r>
            <w:r>
              <w:rPr>
                <w:rFonts w:hint="eastAsia"/>
                <w:sz w:val="18"/>
                <w:szCs w:val="18"/>
              </w:rPr>
              <w:t xml:space="preserve"> g-1.0mg  </w:t>
            </w:r>
            <w:r>
              <w:rPr>
                <w:rFonts w:hint="eastAsia"/>
                <w:i/>
                <w:sz w:val="18"/>
                <w:szCs w:val="18"/>
              </w:rPr>
              <w:t>k=2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湖南航测检测技术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2.05.05</w:t>
            </w:r>
          </w:p>
        </w:tc>
        <w:tc>
          <w:tcPr>
            <w:tcW w:w="1068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（未）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建最高计量标准，测量设备由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湖南航测检测技术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有限公司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和广东中准检测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有限公司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校准，由综合部负责溯源，校准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检定证书由综合部保存。根据抽查7台测设备的校准情况，该公司的校准情况符合溯源性要求。</w:t>
            </w:r>
            <w:bookmarkStart w:id="1" w:name="_GoBack"/>
            <w:bookmarkEnd w:id="1"/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4383405</wp:posOffset>
                  </wp:positionH>
                  <wp:positionV relativeFrom="paragraph">
                    <wp:posOffset>8333740</wp:posOffset>
                  </wp:positionV>
                  <wp:extent cx="969010" cy="473710"/>
                  <wp:effectExtent l="0" t="0" r="2540" b="2540"/>
                  <wp:wrapNone/>
                  <wp:docPr id="3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473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</w:t>
            </w:r>
            <w:r>
              <w:rPr>
                <w:rFonts w:ascii="Times New Roman" w:hAnsi="Times New Roman" w:eastAsia="宋体" w:cs="Times New Roman"/>
                <w:szCs w:val="21"/>
              </w:rPr>
              <w:t>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日-2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日上午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211455</wp:posOffset>
                  </wp:positionV>
                  <wp:extent cx="603885" cy="504825"/>
                  <wp:effectExtent l="0" t="0" r="5715" b="9525"/>
                  <wp:wrapNone/>
                  <wp:docPr id="1" name="图片 2" descr="f6c9ad4e8139a81500d816919e688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f6c9ad4e8139a81500d816919e688f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等线" w:hAnsi="等线" w:eastAsia="等线" w:cs="Times New Roma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5165090</wp:posOffset>
                  </wp:positionH>
                  <wp:positionV relativeFrom="paragraph">
                    <wp:posOffset>295275</wp:posOffset>
                  </wp:positionV>
                  <wp:extent cx="649605" cy="353695"/>
                  <wp:effectExtent l="0" t="0" r="17145" b="825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729" cy="35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69F011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348</Words>
  <Characters>370</Characters>
  <Lines>3</Lines>
  <Paragraphs>1</Paragraphs>
  <TotalTime>1</TotalTime>
  <ScaleCrop>false</ScaleCrop>
  <LinksUpToDate>false</LinksUpToDate>
  <CharactersWithSpaces>421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Lenovo</cp:lastModifiedBy>
  <dcterms:modified xsi:type="dcterms:W3CDTF">2022-09-27T03:08:25Z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1863B5F333BE442D8A6394C24416DDD9</vt:lpwstr>
  </property>
</Properties>
</file>