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8"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6350</wp:posOffset>
            </wp:positionH>
            <wp:positionV relativeFrom="paragraph">
              <wp:posOffset>99060</wp:posOffset>
            </wp:positionV>
            <wp:extent cx="6247765" cy="9377680"/>
            <wp:effectExtent l="0" t="0" r="635" b="7620"/>
            <wp:wrapNone/>
            <wp:docPr id="1" name="图片 1" descr="新文档 2022-09-23 11.27.20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9-23 11.27.20_22"/>
                    <pic:cNvPicPr>
                      <a:picLocks noChangeAspect="1"/>
                    </pic:cNvPicPr>
                  </pic:nvPicPr>
                  <pic:blipFill>
                    <a:blip r:embed="rId6"/>
                    <a:stretch>
                      <a:fillRect/>
                    </a:stretch>
                  </pic:blipFill>
                  <pic:spPr>
                    <a:xfrm>
                      <a:off x="0" y="0"/>
                      <a:ext cx="6247765" cy="9377680"/>
                    </a:xfrm>
                    <a:prstGeom prst="rect">
                      <a:avLst/>
                    </a:prstGeom>
                  </pic:spPr>
                </pic:pic>
              </a:graphicData>
            </a:graphic>
          </wp:anchor>
        </w:drawing>
      </w:r>
      <w:bookmarkEnd w:id="8"/>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河北报业传媒集团印务有限公司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S勾选"/>
            <w:r>
              <w:rPr>
                <w:rFonts w:hint="eastAsia"/>
                <w:sz w:val="22"/>
                <w:szCs w:val="22"/>
              </w:rPr>
              <w:t>■</w:t>
            </w:r>
            <w:bookmarkEnd w:id="1"/>
            <w:r>
              <w:rPr>
                <w:rFonts w:hint="eastAsia"/>
                <w:sz w:val="22"/>
                <w:szCs w:val="22"/>
              </w:rPr>
              <w:t>GB/T 45001</w:t>
            </w:r>
            <w:r>
              <w:rPr>
                <w:rFonts w:hint="eastAsia"/>
                <w:sz w:val="22"/>
                <w:szCs w:val="22"/>
                <w:lang w:val="en-US" w:eastAsia="zh-CN"/>
              </w:rPr>
              <w:t>-</w:t>
            </w:r>
            <w:r>
              <w:rPr>
                <w:rFonts w:hint="eastAsia"/>
                <w:sz w:val="22"/>
                <w:szCs w:val="22"/>
              </w:rPr>
              <w:t>2020</w:t>
            </w:r>
          </w:p>
          <w:p>
            <w:pPr>
              <w:ind w:left="70" w:leftChars="29"/>
              <w:rPr>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1047-2022-O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薛江龙</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河北新华第二印刷有限责任公司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4EF904A5"/>
    <w:rsid w:val="76931B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2022-09-23T04:41:48Z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