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陕西澄合经纬新材料有限公司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1078-2022-QO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shd w:val="clear" w:color="auto" w:fill="FFFFFF" w:themeFill="background1"/>
            <w:vAlign w:val="center"/>
          </w:tcPr>
          <w:p>
            <w:pPr>
              <w:snapToGrid w:val="0"/>
              <w:spacing w:line="320" w:lineRule="exact"/>
              <w:jc w:val="center"/>
              <w:rPr>
                <w:sz w:val="16"/>
                <w:szCs w:val="16"/>
              </w:rPr>
            </w:pPr>
            <w:r>
              <w:rPr>
                <w:rFonts w:hint="eastAsia"/>
                <w:b/>
                <w:sz w:val="22"/>
                <w:szCs w:val="22"/>
              </w:rPr>
              <w:t>审核组成员信息</w:t>
            </w:r>
          </w:p>
        </w:tc>
        <w:tc>
          <w:tcPr>
            <w:tcW w:w="1185" w:type="dxa"/>
            <w:shd w:val="clear" w:color="auto" w:fill="FFFFFF" w:themeFill="background1"/>
            <w:vAlign w:val="center"/>
          </w:tcPr>
          <w:p>
            <w:pPr>
              <w:snapToGrid w:val="0"/>
              <w:spacing w:line="320" w:lineRule="exact"/>
              <w:rPr>
                <w:sz w:val="16"/>
                <w:szCs w:val="16"/>
              </w:rPr>
            </w:pPr>
            <w:r>
              <w:rPr>
                <w:rFonts w:hint="eastAsia"/>
                <w:b/>
                <w:sz w:val="22"/>
                <w:szCs w:val="22"/>
              </w:rPr>
              <w:t>姓名</w:t>
            </w:r>
          </w:p>
        </w:tc>
        <w:tc>
          <w:tcPr>
            <w:tcW w:w="1184" w:type="dxa"/>
            <w:shd w:val="clear" w:color="auto" w:fill="FFFFFF" w:themeFill="background1"/>
            <w:vAlign w:val="center"/>
          </w:tcPr>
          <w:p>
            <w:pPr>
              <w:snapToGrid w:val="0"/>
              <w:spacing w:line="320" w:lineRule="exact"/>
              <w:jc w:val="center"/>
              <w:rPr>
                <w:sz w:val="16"/>
                <w:szCs w:val="16"/>
              </w:rPr>
            </w:pPr>
            <w:r>
              <w:rPr>
                <w:rFonts w:hint="eastAsia"/>
                <w:b/>
                <w:sz w:val="22"/>
                <w:szCs w:val="22"/>
              </w:rPr>
              <w:t>职务</w:t>
            </w:r>
          </w:p>
        </w:tc>
        <w:tc>
          <w:tcPr>
            <w:tcW w:w="5595" w:type="dxa"/>
            <w:gridSpan w:val="3"/>
            <w:shd w:val="clear" w:color="auto" w:fill="FFFFFF" w:themeFill="background1"/>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shd w:val="clear" w:color="auto" w:fill="FFFFFF" w:themeFill="background1"/>
            <w:vAlign w:val="center"/>
          </w:tcPr>
          <w:p>
            <w:pPr>
              <w:snapToGrid w:val="0"/>
              <w:spacing w:line="320" w:lineRule="exact"/>
              <w:jc w:val="center"/>
              <w:rPr>
                <w:b/>
                <w:sz w:val="22"/>
                <w:szCs w:val="22"/>
              </w:rPr>
            </w:pPr>
          </w:p>
        </w:tc>
        <w:tc>
          <w:tcPr>
            <w:tcW w:w="1185" w:type="dxa"/>
            <w:shd w:val="clear" w:color="auto" w:fill="FFFFFF" w:themeFill="background1"/>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shd w:val="clear" w:color="auto" w:fill="FFFFFF" w:themeFill="background1"/>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FFFFFF" w:themeFill="background1"/>
            <w:vAlign w:val="center"/>
          </w:tcPr>
          <w:p>
            <w:pPr>
              <w:snapToGrid w:val="0"/>
              <w:spacing w:line="320" w:lineRule="exact"/>
              <w:ind w:left="1309"/>
              <w:jc w:val="left"/>
              <w:rPr>
                <w:sz w:val="22"/>
                <w:szCs w:val="22"/>
                <w:highlight w:val="none"/>
              </w:rPr>
            </w:pPr>
            <w:r>
              <w:rPr>
                <w:sz w:val="22"/>
                <w:szCs w:val="22"/>
                <w:highlight w:val="none"/>
              </w:rPr>
              <w:t>2021-N1QMS-2222792</w:t>
            </w:r>
          </w:p>
          <w:p>
            <w:pPr>
              <w:snapToGrid w:val="0"/>
              <w:spacing w:line="320" w:lineRule="exact"/>
              <w:ind w:left="1309"/>
              <w:jc w:val="left"/>
              <w:rPr>
                <w:sz w:val="22"/>
                <w:szCs w:val="22"/>
                <w:highlight w:val="none"/>
              </w:rPr>
            </w:pPr>
            <w:r>
              <w:rPr>
                <w:sz w:val="22"/>
                <w:szCs w:val="22"/>
                <w:highlight w:val="non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shd w:val="clear" w:color="auto" w:fill="FFFFFF" w:themeFill="background1"/>
            <w:vAlign w:val="center"/>
          </w:tcPr>
          <w:p>
            <w:pPr>
              <w:snapToGrid w:val="0"/>
              <w:spacing w:line="320" w:lineRule="exact"/>
              <w:jc w:val="center"/>
              <w:rPr>
                <w:b/>
                <w:sz w:val="22"/>
                <w:szCs w:val="22"/>
              </w:rPr>
            </w:pPr>
          </w:p>
        </w:tc>
        <w:tc>
          <w:tcPr>
            <w:tcW w:w="1185" w:type="dxa"/>
            <w:shd w:val="clear" w:color="auto" w:fill="FFFFFF" w:themeFill="background1"/>
            <w:vAlign w:val="center"/>
          </w:tcPr>
          <w:p>
            <w:pPr>
              <w:snapToGrid w:val="0"/>
              <w:spacing w:line="320" w:lineRule="exact"/>
              <w:ind w:firstLine="110" w:firstLineChars="50"/>
              <w:rPr>
                <w:sz w:val="22"/>
                <w:szCs w:val="22"/>
                <w:highlight w:val="none"/>
              </w:rPr>
            </w:pPr>
            <w:r>
              <w:rPr>
                <w:sz w:val="22"/>
                <w:szCs w:val="22"/>
                <w:highlight w:val="none"/>
              </w:rPr>
              <w:t>郭力</w:t>
            </w:r>
          </w:p>
        </w:tc>
        <w:tc>
          <w:tcPr>
            <w:tcW w:w="1184" w:type="dxa"/>
            <w:shd w:val="clear" w:color="auto" w:fill="FFFFFF" w:themeFill="background1"/>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FFFFFF" w:themeFill="background1"/>
            <w:vAlign w:val="center"/>
          </w:tcPr>
          <w:p>
            <w:pPr>
              <w:snapToGrid w:val="0"/>
              <w:spacing w:line="320" w:lineRule="exact"/>
              <w:ind w:left="1309"/>
              <w:jc w:val="left"/>
              <w:rPr>
                <w:sz w:val="22"/>
                <w:szCs w:val="22"/>
                <w:highlight w:val="none"/>
              </w:rPr>
            </w:pPr>
            <w:r>
              <w:rPr>
                <w:sz w:val="22"/>
                <w:szCs w:val="22"/>
                <w:highlight w:val="none"/>
              </w:rPr>
              <w:t>2021-N1QMS-1263290</w:t>
            </w:r>
          </w:p>
          <w:p>
            <w:pPr>
              <w:snapToGrid w:val="0"/>
              <w:spacing w:line="320" w:lineRule="exact"/>
              <w:ind w:left="1309"/>
              <w:jc w:val="left"/>
              <w:rPr>
                <w:sz w:val="22"/>
                <w:szCs w:val="22"/>
                <w:highlight w:val="none"/>
              </w:rPr>
            </w:pPr>
            <w:r>
              <w:rPr>
                <w:sz w:val="22"/>
                <w:szCs w:val="22"/>
                <w:highlight w:val="none"/>
              </w:rPr>
              <w:t>2022-N0OHSMS-1263290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 xml:space="preserve">2022年09月24日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 xml:space="preserve">2022年09月24日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2022.9.24</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pgBorders>
        <w:top w:val="none" w:sz="0" w:space="0"/>
        <w:left w:val="none" w:sz="0" w:space="0"/>
        <w:bottom w:val="none" w:sz="0" w:space="0"/>
        <w:right w:val="none" w:sz="0" w:space="0"/>
      </w:pgBorders>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6991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2022-09-21T06:07:37Z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