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01"/>
        <w:gridCol w:w="315"/>
        <w:gridCol w:w="355"/>
        <w:gridCol w:w="300"/>
        <w:gridCol w:w="57"/>
        <w:gridCol w:w="533"/>
        <w:gridCol w:w="700"/>
        <w:gridCol w:w="288"/>
        <w:gridCol w:w="831"/>
        <w:gridCol w:w="155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陕西澄合经纬新材料有限公司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陕西省渭南市合阳县王村镇王村矿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陕西省渭南市合阳县王村镇王村矿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1078-2022-QO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魏小伟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15389252311</w:t>
            </w:r>
            <w:bookmarkEnd w:id="12"/>
          </w:p>
        </w:tc>
        <w:tc>
          <w:tcPr>
            <w:tcW w:w="83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13909331518（微信）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魏小伟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8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831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0" w:name="审核范围"/>
            <w:r>
              <w:rPr>
                <w:rFonts w:hint="eastAsia" w:ascii="宋体" w:hAnsi="宋体"/>
                <w:b/>
                <w:sz w:val="21"/>
                <w:szCs w:val="21"/>
              </w:rPr>
              <w:t>Q：煤矿用钢丝网骨架聚乙烯液体管材、聚乙烯(PE)管材的生产和销售;矿山机械、塑料制品销售</w:t>
            </w:r>
          </w:p>
          <w:p>
            <w:pPr>
              <w:ind w:left="316" w:hanging="316" w:hangingChars="150"/>
              <w:textAlignment w:val="center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O：煤矿用钢丝网骨架聚乙烯液体管材、聚乙烯(PE)管材的生产和销售;矿山机械、塑料制品销售所涉及场所的相关职业健康安全管理活动</w:t>
            </w:r>
            <w:bookmarkEnd w:id="20"/>
          </w:p>
        </w:tc>
        <w:tc>
          <w:tcPr>
            <w:tcW w:w="988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044" w:type="dxa"/>
            <w:gridSpan w:val="3"/>
            <w:vAlign w:val="center"/>
          </w:tcPr>
          <w:p>
            <w:bookmarkStart w:id="21" w:name="专业代码"/>
            <w:r>
              <w:t>Q：14.02.01;29.12.00</w:t>
            </w:r>
          </w:p>
          <w:p>
            <w:r>
              <w:t>O：14.02.01;29.12.00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2022年09月24日 上午至2022年09月24日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2021-N1OHSMS-2222792</w:t>
            </w:r>
          </w:p>
        </w:tc>
        <w:tc>
          <w:tcPr>
            <w:tcW w:w="102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O:14.02.01,29.12.00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2022-N0OHSMS-1263290</w:t>
            </w:r>
          </w:p>
        </w:tc>
        <w:tc>
          <w:tcPr>
            <w:tcW w:w="102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0" w:type="dxa"/>
            <w:gridSpan w:val="3"/>
            <w:vAlign w:val="center"/>
          </w:tcPr>
          <w:p/>
        </w:tc>
        <w:tc>
          <w:tcPr>
            <w:tcW w:w="1027" w:type="dxa"/>
            <w:gridSpan w:val="4"/>
            <w:vAlign w:val="center"/>
          </w:tcPr>
          <w:p/>
        </w:tc>
        <w:tc>
          <w:tcPr>
            <w:tcW w:w="1233" w:type="dxa"/>
            <w:gridSpan w:val="2"/>
            <w:vAlign w:val="center"/>
          </w:tcPr>
          <w:p/>
        </w:tc>
        <w:tc>
          <w:tcPr>
            <w:tcW w:w="1274" w:type="dxa"/>
            <w:gridSpan w:val="3"/>
            <w:vAlign w:val="center"/>
          </w:tcPr>
          <w:p/>
        </w:tc>
        <w:tc>
          <w:tcPr>
            <w:tcW w:w="10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0" w:type="dxa"/>
            <w:gridSpan w:val="3"/>
            <w:vAlign w:val="center"/>
          </w:tcPr>
          <w:p/>
        </w:tc>
        <w:tc>
          <w:tcPr>
            <w:tcW w:w="1027" w:type="dxa"/>
            <w:gridSpan w:val="4"/>
            <w:vAlign w:val="center"/>
          </w:tcPr>
          <w:p/>
        </w:tc>
        <w:tc>
          <w:tcPr>
            <w:tcW w:w="1233" w:type="dxa"/>
            <w:gridSpan w:val="2"/>
            <w:vAlign w:val="center"/>
          </w:tcPr>
          <w:p/>
        </w:tc>
        <w:tc>
          <w:tcPr>
            <w:tcW w:w="1274" w:type="dxa"/>
            <w:gridSpan w:val="3"/>
            <w:vAlign w:val="center"/>
          </w:tcPr>
          <w:p/>
        </w:tc>
        <w:tc>
          <w:tcPr>
            <w:tcW w:w="10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0" w:type="dxa"/>
            <w:gridSpan w:val="3"/>
            <w:vAlign w:val="center"/>
          </w:tcPr>
          <w:p/>
        </w:tc>
        <w:tc>
          <w:tcPr>
            <w:tcW w:w="1027" w:type="dxa"/>
            <w:gridSpan w:val="4"/>
            <w:vAlign w:val="center"/>
          </w:tcPr>
          <w:p/>
        </w:tc>
        <w:tc>
          <w:tcPr>
            <w:tcW w:w="1233" w:type="dxa"/>
            <w:gridSpan w:val="2"/>
            <w:vAlign w:val="center"/>
          </w:tcPr>
          <w:p/>
        </w:tc>
        <w:tc>
          <w:tcPr>
            <w:tcW w:w="1274" w:type="dxa"/>
            <w:gridSpan w:val="3"/>
            <w:vAlign w:val="center"/>
          </w:tcPr>
          <w:p/>
        </w:tc>
        <w:tc>
          <w:tcPr>
            <w:tcW w:w="10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3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4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5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12" w:type="dxa"/>
            <w:gridSpan w:val="3"/>
            <w:vAlign w:val="center"/>
          </w:tcPr>
          <w:p/>
        </w:tc>
        <w:tc>
          <w:tcPr>
            <w:tcW w:w="1233" w:type="dxa"/>
            <w:gridSpan w:val="2"/>
            <w:vAlign w:val="center"/>
          </w:tcPr>
          <w:p/>
        </w:tc>
        <w:tc>
          <w:tcPr>
            <w:tcW w:w="1274" w:type="dxa"/>
            <w:gridSpan w:val="3"/>
            <w:vAlign w:val="center"/>
          </w:tcPr>
          <w:p/>
        </w:tc>
        <w:tc>
          <w:tcPr>
            <w:tcW w:w="10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12" w:type="dxa"/>
            <w:gridSpan w:val="3"/>
            <w:vAlign w:val="center"/>
          </w:tcPr>
          <w:p/>
        </w:tc>
        <w:tc>
          <w:tcPr>
            <w:tcW w:w="1233" w:type="dxa"/>
            <w:gridSpan w:val="2"/>
            <w:vAlign w:val="center"/>
          </w:tcPr>
          <w:p/>
        </w:tc>
        <w:tc>
          <w:tcPr>
            <w:tcW w:w="1274" w:type="dxa"/>
            <w:gridSpan w:val="3"/>
            <w:vAlign w:val="center"/>
          </w:tcPr>
          <w:p/>
        </w:tc>
        <w:tc>
          <w:tcPr>
            <w:tcW w:w="10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李俐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2022年09月23日 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2022年09月23日 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361"/>
        <w:gridCol w:w="666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2022.9.24</w:t>
            </w: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66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66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核对资质证书（营业执照、生产（安全）许可证、行业许可证、3C证书等）原件和复印件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66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660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10:00-11:30</w:t>
            </w:r>
          </w:p>
        </w:tc>
        <w:tc>
          <w:tcPr>
            <w:tcW w:w="6660" w:type="dxa"/>
            <w:shd w:val="clear" w:color="auto" w:fill="FFFFFF" w:themeFill="background1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660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10:00-11:30</w:t>
            </w:r>
          </w:p>
        </w:tc>
        <w:tc>
          <w:tcPr>
            <w:tcW w:w="6660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0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660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6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2022.9.24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firstLine="211" w:firstLineChars="100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849" w:firstLineChars="2300"/>
        <w:rPr>
          <w:b/>
          <w:color w:val="000000"/>
          <w:sz w:val="21"/>
          <w:szCs w:val="21"/>
        </w:rPr>
      </w:pPr>
    </w:p>
    <w:p>
      <w:pPr>
        <w:rPr>
          <w:b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0F038B5"/>
    <w:rsid w:val="14B17E37"/>
    <w:rsid w:val="1FCC57EE"/>
    <w:rsid w:val="203E1C90"/>
    <w:rsid w:val="2AEB5764"/>
    <w:rsid w:val="4FDE3133"/>
    <w:rsid w:val="62770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2022-09-26T14:10:53Z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