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15DDD" w14:textId="77777777" w:rsidR="0012312B" w:rsidRDefault="00000000" w:rsidP="0012312B">
      <w:pPr>
        <w:jc w:val="center"/>
      </w:pPr>
    </w:p>
    <w:p w14:paraId="571AC791" w14:textId="77777777" w:rsidR="0012312B" w:rsidRDefault="00000000" w:rsidP="0012312B">
      <w:pPr>
        <w:jc w:val="center"/>
      </w:pPr>
    </w:p>
    <w:p w14:paraId="3966EF40" w14:textId="77777777" w:rsidR="0012312B" w:rsidRDefault="00000000" w:rsidP="0012312B">
      <w:pPr>
        <w:jc w:val="center"/>
      </w:pPr>
    </w:p>
    <w:p w14:paraId="3CF54178" w14:textId="77777777" w:rsidR="0012312B" w:rsidRDefault="00000000" w:rsidP="0012312B">
      <w:pPr>
        <w:jc w:val="center"/>
      </w:pPr>
    </w:p>
    <w:p w14:paraId="27DD5C8E" w14:textId="77777777" w:rsidR="0012312B" w:rsidRPr="00093B5A" w:rsidRDefault="00000000" w:rsidP="0012312B">
      <w:pPr>
        <w:jc w:val="center"/>
      </w:pPr>
    </w:p>
    <w:p w14:paraId="723483C2" w14:textId="77777777" w:rsidR="0012312B" w:rsidRPr="00093B5A" w:rsidRDefault="00000000" w:rsidP="0012312B">
      <w:pPr>
        <w:jc w:val="center"/>
      </w:pPr>
    </w:p>
    <w:p w14:paraId="63AF90F3" w14:textId="77777777" w:rsidR="0012312B" w:rsidRPr="00093B5A" w:rsidRDefault="00000000" w:rsidP="0012312B">
      <w:pPr>
        <w:jc w:val="center"/>
      </w:pPr>
    </w:p>
    <w:p w14:paraId="6158B4A2"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3831E97D" wp14:editId="6DD73082">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23169C72" w14:textId="77777777" w:rsidR="0012312B" w:rsidRPr="00093B5A" w:rsidRDefault="00000000" w:rsidP="0012312B">
      <w:pPr>
        <w:jc w:val="center"/>
      </w:pPr>
    </w:p>
    <w:p w14:paraId="357C82FA" w14:textId="77777777" w:rsidR="0012312B" w:rsidRPr="00093B5A" w:rsidRDefault="00000000" w:rsidP="0012312B"/>
    <w:p w14:paraId="04B98831" w14:textId="77777777" w:rsidR="0012312B" w:rsidRPr="00093B5A" w:rsidRDefault="00000000" w:rsidP="0012312B">
      <w:pPr>
        <w:spacing w:line="0" w:lineRule="atLeast"/>
        <w:rPr>
          <w:rFonts w:ascii="宋体" w:hAnsi="宋体"/>
          <w:sz w:val="48"/>
        </w:rPr>
      </w:pPr>
    </w:p>
    <w:p w14:paraId="5CAA6B55" w14:textId="77777777" w:rsidR="0012312B" w:rsidRPr="00093B5A" w:rsidRDefault="00000000" w:rsidP="0012312B">
      <w:pPr>
        <w:spacing w:line="0" w:lineRule="atLeast"/>
        <w:rPr>
          <w:rFonts w:ascii="宋体" w:hAnsi="宋体"/>
          <w:sz w:val="48"/>
        </w:rPr>
      </w:pPr>
    </w:p>
    <w:p w14:paraId="10E48A2D" w14:textId="77777777" w:rsidR="0012312B" w:rsidRPr="00093B5A" w:rsidRDefault="00000000" w:rsidP="0012312B">
      <w:pPr>
        <w:spacing w:line="0" w:lineRule="atLeast"/>
        <w:rPr>
          <w:rFonts w:ascii="宋体" w:hAnsi="宋体"/>
          <w:sz w:val="24"/>
          <w:szCs w:val="15"/>
        </w:rPr>
      </w:pPr>
    </w:p>
    <w:p w14:paraId="2A95A236" w14:textId="77777777" w:rsidR="0012312B" w:rsidRPr="00093B5A" w:rsidRDefault="00000000" w:rsidP="0012312B">
      <w:pPr>
        <w:spacing w:line="500" w:lineRule="exact"/>
        <w:rPr>
          <w:rFonts w:ascii="宋体" w:hAnsi="宋体"/>
          <w:sz w:val="40"/>
          <w:szCs w:val="21"/>
        </w:rPr>
      </w:pPr>
    </w:p>
    <w:p w14:paraId="497CBE7E"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51A4CF8C"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3ABB1DA7"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376D69CF" w14:textId="77777777" w:rsidR="0012312B" w:rsidRPr="00093B5A" w:rsidRDefault="00000000" w:rsidP="0012312B">
      <w:pPr>
        <w:widowControl/>
        <w:rPr>
          <w:rFonts w:ascii="宋体" w:hAnsi="宋体"/>
          <w:b/>
          <w:sz w:val="52"/>
          <w:szCs w:val="52"/>
        </w:rPr>
      </w:pPr>
    </w:p>
    <w:p w14:paraId="7B80F161" w14:textId="77777777" w:rsidR="0012312B" w:rsidRPr="00093B5A" w:rsidRDefault="00000000" w:rsidP="0012312B">
      <w:pPr>
        <w:widowControl/>
        <w:rPr>
          <w:rFonts w:ascii="宋体" w:hAnsi="宋体"/>
          <w:b/>
          <w:sz w:val="52"/>
          <w:szCs w:val="52"/>
        </w:rPr>
      </w:pPr>
    </w:p>
    <w:p w14:paraId="1CB90582" w14:textId="77777777" w:rsidR="0012312B" w:rsidRPr="00093B5A" w:rsidRDefault="00000000" w:rsidP="0012312B">
      <w:pPr>
        <w:widowControl/>
        <w:rPr>
          <w:rFonts w:ascii="宋体" w:hAnsi="宋体"/>
          <w:b/>
          <w:sz w:val="52"/>
          <w:szCs w:val="52"/>
        </w:rPr>
      </w:pPr>
    </w:p>
    <w:p w14:paraId="01151C08" w14:textId="77777777" w:rsidR="0012312B" w:rsidRPr="00093B5A" w:rsidRDefault="00000000" w:rsidP="0012312B">
      <w:pPr>
        <w:spacing w:line="365" w:lineRule="exact"/>
        <w:rPr>
          <w:rFonts w:ascii="宋体" w:hAnsi="宋体"/>
          <w:sz w:val="32"/>
          <w:szCs w:val="24"/>
        </w:rPr>
      </w:pPr>
    </w:p>
    <w:p w14:paraId="21E0FD2E" w14:textId="77777777" w:rsidR="0012312B" w:rsidRPr="00093B5A" w:rsidRDefault="00000000" w:rsidP="0012312B">
      <w:pPr>
        <w:spacing w:line="365" w:lineRule="exact"/>
        <w:rPr>
          <w:rFonts w:ascii="宋体" w:hAnsi="宋体"/>
          <w:sz w:val="32"/>
        </w:rPr>
      </w:pPr>
    </w:p>
    <w:p w14:paraId="4F5D8FE0" w14:textId="77777777" w:rsidR="0012312B" w:rsidRPr="008A6CA7" w:rsidRDefault="00000000"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江苏祥信科教设备有限公司</w:t>
      </w:r>
      <w:bookmarkEnd w:id="1"/>
    </w:p>
    <w:p w14:paraId="53655243" w14:textId="77777777" w:rsidR="0012312B" w:rsidRPr="00DD2ABC" w:rsidRDefault="00000000"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0140-2019-2022</w:t>
      </w:r>
      <w:bookmarkEnd w:id="2"/>
    </w:p>
    <w:p w14:paraId="7111BA3D" w14:textId="77777777" w:rsidR="0012312B" w:rsidRPr="00093B5A" w:rsidRDefault="00000000"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14:paraId="5022B790" w14:textId="77777777" w:rsidR="0012312B" w:rsidRPr="00093B5A" w:rsidRDefault="00000000" w:rsidP="0012312B">
      <w:pPr>
        <w:widowControl/>
        <w:spacing w:line="360" w:lineRule="auto"/>
        <w:ind w:right="360"/>
        <w:rPr>
          <w:rFonts w:ascii="宋体" w:hAnsi="宋体"/>
          <w:spacing w:val="80"/>
          <w:sz w:val="32"/>
        </w:rPr>
      </w:pPr>
    </w:p>
    <w:p w14:paraId="5EE8DD76"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2684E304"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5305E08D"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0140-2019-2022</w:t>
      </w:r>
      <w:bookmarkEnd w:id="3"/>
    </w:p>
    <w:p w14:paraId="238461BB"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28A61AFA"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977"/>
        <w:gridCol w:w="1984"/>
        <w:gridCol w:w="2410"/>
      </w:tblGrid>
      <w:tr w:rsidR="002E3DFE" w14:paraId="0743BA8F" w14:textId="77777777" w:rsidTr="004808AB">
        <w:tc>
          <w:tcPr>
            <w:tcW w:w="1849" w:type="dxa"/>
          </w:tcPr>
          <w:p w14:paraId="0765ACB6"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977" w:type="dxa"/>
          </w:tcPr>
          <w:p w14:paraId="629F64F5"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江苏祥信科教设备有限公司</w:t>
            </w:r>
            <w:bookmarkEnd w:id="4"/>
          </w:p>
        </w:tc>
        <w:tc>
          <w:tcPr>
            <w:tcW w:w="1984" w:type="dxa"/>
          </w:tcPr>
          <w:p w14:paraId="17F0F69B"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410" w:type="dxa"/>
          </w:tcPr>
          <w:p w14:paraId="1231457E" w14:textId="77777777"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施立信</w:t>
            </w:r>
            <w:bookmarkEnd w:id="5"/>
          </w:p>
        </w:tc>
      </w:tr>
      <w:tr w:rsidR="002E3DFE" w14:paraId="28D4C8E8" w14:textId="77777777" w:rsidTr="004808AB">
        <w:tc>
          <w:tcPr>
            <w:tcW w:w="1849" w:type="dxa"/>
          </w:tcPr>
          <w:p w14:paraId="4C58B3E0"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977" w:type="dxa"/>
          </w:tcPr>
          <w:p w14:paraId="01F96D7F"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ISC-2019-0503</w:t>
            </w:r>
            <w:bookmarkEnd w:id="6"/>
          </w:p>
        </w:tc>
        <w:tc>
          <w:tcPr>
            <w:tcW w:w="1984" w:type="dxa"/>
          </w:tcPr>
          <w:p w14:paraId="58EA61CC"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410" w:type="dxa"/>
          </w:tcPr>
          <w:p w14:paraId="32B6C5F3" w14:textId="77777777"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sidRPr="00093B5A">
              <w:rPr>
                <w:rFonts w:asciiTheme="minorEastAsia" w:hAnsiTheme="minorEastAsia" w:cs="宋体"/>
                <w:kern w:val="0"/>
                <w:szCs w:val="21"/>
              </w:rPr>
              <w:t>2024-09-28 0:00:00</w:t>
            </w:r>
            <w:bookmarkEnd w:id="7"/>
          </w:p>
        </w:tc>
      </w:tr>
      <w:tr w:rsidR="002E3DFE" w14:paraId="562EB007" w14:textId="77777777" w:rsidTr="004808AB">
        <w:tc>
          <w:tcPr>
            <w:tcW w:w="1849" w:type="dxa"/>
          </w:tcPr>
          <w:p w14:paraId="062C26A7"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977" w:type="dxa"/>
          </w:tcPr>
          <w:p w14:paraId="66D39B40"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r w:rsidRPr="00093B5A">
              <w:rPr>
                <w:rFonts w:asciiTheme="minorEastAsia" w:hAnsiTheme="minorEastAsia" w:cs="宋体"/>
                <w:kern w:val="0"/>
                <w:szCs w:val="21"/>
              </w:rPr>
              <w:t>三</w:t>
            </w:r>
            <w:bookmarkEnd w:id="8"/>
          </w:p>
        </w:tc>
        <w:tc>
          <w:tcPr>
            <w:tcW w:w="1984" w:type="dxa"/>
          </w:tcPr>
          <w:p w14:paraId="5EF7C422"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410" w:type="dxa"/>
          </w:tcPr>
          <w:p w14:paraId="622C3D0B" w14:textId="0DB05603"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2022年09月28日</w:t>
            </w:r>
            <w:bookmarkEnd w:id="9"/>
          </w:p>
        </w:tc>
      </w:tr>
      <w:tr w:rsidR="002E3DFE" w14:paraId="668573F8" w14:textId="77777777" w:rsidTr="004808AB">
        <w:trPr>
          <w:trHeight w:val="856"/>
        </w:trPr>
        <w:tc>
          <w:tcPr>
            <w:tcW w:w="1849" w:type="dxa"/>
          </w:tcPr>
          <w:p w14:paraId="5823DEFF" w14:textId="77777777" w:rsidR="00863661" w:rsidRPr="00093B5A" w:rsidRDefault="00000000">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732ED066" w14:textId="77777777" w:rsidR="00863661" w:rsidRPr="00093B5A" w:rsidRDefault="00000000">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977" w:type="dxa"/>
          </w:tcPr>
          <w:p w14:paraId="65FDCB3E" w14:textId="78613290" w:rsidR="00B27199" w:rsidRPr="00093B5A" w:rsidRDefault="00B27199" w:rsidP="004808AB">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余慧</w:t>
            </w:r>
            <w:r w:rsidR="004808AB">
              <w:rPr>
                <w:rFonts w:asciiTheme="minorEastAsia" w:hAnsiTheme="minorEastAsia" w:cs="宋体" w:hint="eastAsia"/>
                <w:kern w:val="0"/>
                <w:szCs w:val="21"/>
              </w:rPr>
              <w:t xml:space="preserve"> </w:t>
            </w:r>
            <w:r w:rsidR="004808AB">
              <w:rPr>
                <w:rFonts w:asciiTheme="minorEastAsia" w:hAnsiTheme="minorEastAsia" w:cs="宋体"/>
                <w:kern w:val="0"/>
                <w:szCs w:val="21"/>
              </w:rPr>
              <w:t xml:space="preserve"> </w:t>
            </w:r>
            <w:r w:rsidR="004808AB" w:rsidRPr="004808AB">
              <w:rPr>
                <w:rFonts w:asciiTheme="minorEastAsia" w:hAnsiTheme="minorEastAsia" w:cs="宋体"/>
                <w:kern w:val="0"/>
                <w:szCs w:val="21"/>
              </w:rPr>
              <w:t>2021-M1MMS-1207225</w:t>
            </w:r>
          </w:p>
        </w:tc>
        <w:tc>
          <w:tcPr>
            <w:tcW w:w="1984" w:type="dxa"/>
          </w:tcPr>
          <w:p w14:paraId="546B02D5"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410" w:type="dxa"/>
          </w:tcPr>
          <w:p w14:paraId="28588224" w14:textId="2B0CC5F8" w:rsidR="00863661" w:rsidRPr="00093B5A" w:rsidRDefault="004808AB">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管理层、质检部、生产部、行政部、供销部</w:t>
            </w:r>
          </w:p>
        </w:tc>
      </w:tr>
    </w:tbl>
    <w:p w14:paraId="28BEE995"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3F13AF9A" w14:textId="77777777" w:rsidR="00456656" w:rsidRDefault="00000000"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714482CE" w14:textId="444DE5A4" w:rsidR="00456656" w:rsidRPr="002F445C" w:rsidRDefault="00000000" w:rsidP="002F445C">
      <w:pPr>
        <w:ind w:firstLineChars="200" w:firstLine="420"/>
        <w:rPr>
          <w:rFonts w:ascii="宋体" w:hAnsi="宋体"/>
          <w:kern w:val="24"/>
          <w:szCs w:val="21"/>
        </w:rPr>
      </w:pPr>
      <w:r w:rsidRPr="002F445C">
        <w:rPr>
          <w:rFonts w:ascii="宋体" w:hAnsi="宋体" w:cs="宋体" w:hint="eastAsia"/>
          <w:bCs/>
          <w:kern w:val="0"/>
          <w:szCs w:val="21"/>
        </w:rPr>
        <w:t>20</w:t>
      </w:r>
      <w:r w:rsidR="002F445C" w:rsidRPr="002F445C">
        <w:rPr>
          <w:rFonts w:ascii="宋体" w:hAnsi="宋体" w:cs="宋体"/>
          <w:bCs/>
          <w:kern w:val="0"/>
          <w:szCs w:val="21"/>
        </w:rPr>
        <w:t>21</w:t>
      </w:r>
      <w:r w:rsidR="002F445C" w:rsidRPr="002F445C">
        <w:rPr>
          <w:rFonts w:ascii="宋体" w:hAnsi="宋体" w:cs="宋体" w:hint="eastAsia"/>
          <w:bCs/>
          <w:kern w:val="0"/>
          <w:szCs w:val="21"/>
        </w:rPr>
        <w:t>监督审核</w:t>
      </w:r>
      <w:r w:rsidRPr="002F445C">
        <w:rPr>
          <w:rFonts w:ascii="宋体" w:hAnsi="宋体" w:cs="宋体" w:hint="eastAsia"/>
          <w:bCs/>
          <w:kern w:val="0"/>
          <w:szCs w:val="21"/>
        </w:rPr>
        <w:t>至今，公司日常运行中生产经营平稳，企业未有违反法律、法规问题和产品质量问题的投诉或重大质量事故发生。企业营业执照等资质未发生变化。</w:t>
      </w:r>
      <w:r w:rsidRPr="002F445C">
        <w:rPr>
          <w:rFonts w:ascii="宋体" w:hAnsi="宋体" w:hint="eastAsia"/>
          <w:kern w:val="24"/>
          <w:szCs w:val="21"/>
        </w:rPr>
        <w:t>公司一年来重点做了以下工作：</w:t>
      </w:r>
    </w:p>
    <w:p w14:paraId="79EE3599" w14:textId="6ABC9721" w:rsidR="00EC43FA" w:rsidRPr="00EC43FA" w:rsidRDefault="00000000" w:rsidP="00EC43FA">
      <w:pPr>
        <w:rPr>
          <w:rFonts w:ascii="宋体" w:hAnsi="宋体" w:cs="宋体"/>
          <w:bCs/>
          <w:kern w:val="0"/>
          <w:szCs w:val="21"/>
        </w:rPr>
      </w:pPr>
      <w:r>
        <w:rPr>
          <w:rFonts w:hint="eastAsia"/>
          <w:kern w:val="0"/>
        </w:rPr>
        <w:t xml:space="preserve">  </w:t>
      </w:r>
      <w:r w:rsidR="00EC43FA" w:rsidRPr="00EC43FA">
        <w:rPr>
          <w:kern w:val="0"/>
        </w:rPr>
        <w:t xml:space="preserve"> </w:t>
      </w:r>
      <w:r w:rsidR="00EC43FA" w:rsidRPr="00EC43FA">
        <w:rPr>
          <w:rFonts w:ascii="宋体" w:hAnsi="宋体" w:cs="宋体" w:hint="eastAsia"/>
          <w:bCs/>
          <w:kern w:val="0"/>
          <w:szCs w:val="21"/>
        </w:rPr>
        <w:t>企业通过体系运行，加强了测量设备、计量器具的有效管理，对测量过程进行监控，能够持续满足顾客的测量要求。</w:t>
      </w:r>
    </w:p>
    <w:p w14:paraId="428B1B74" w14:textId="1A84CAA8" w:rsidR="00EC43FA" w:rsidRPr="00F47877" w:rsidRDefault="00EC43FA" w:rsidP="00EC43FA">
      <w:pPr>
        <w:ind w:firstLineChars="200" w:firstLine="420"/>
        <w:rPr>
          <w:rFonts w:ascii="宋体" w:hAnsi="宋体" w:cs="宋体"/>
          <w:bCs/>
          <w:kern w:val="0"/>
          <w:szCs w:val="21"/>
        </w:rPr>
      </w:pPr>
      <w:r w:rsidRPr="00F47877">
        <w:rPr>
          <w:rFonts w:ascii="宋体" w:hAnsi="宋体" w:cs="宋体" w:hint="eastAsia"/>
          <w:bCs/>
          <w:kern w:val="0"/>
          <w:szCs w:val="21"/>
        </w:rPr>
        <w:t>企业建立测量体系对企业</w:t>
      </w:r>
      <w:r>
        <w:rPr>
          <w:rFonts w:ascii="宋体" w:hAnsi="宋体" w:cs="宋体" w:hint="eastAsia"/>
          <w:bCs/>
          <w:kern w:val="0"/>
          <w:szCs w:val="21"/>
        </w:rPr>
        <w:t>自身</w:t>
      </w:r>
      <w:r w:rsidRPr="00F47877">
        <w:rPr>
          <w:rFonts w:ascii="宋体" w:hAnsi="宋体" w:cs="宋体" w:hint="eastAsia"/>
          <w:bCs/>
          <w:kern w:val="0"/>
          <w:szCs w:val="21"/>
        </w:rPr>
        <w:t>管理水平提高、</w:t>
      </w:r>
      <w:r>
        <w:rPr>
          <w:rFonts w:ascii="宋体" w:hAnsi="宋体" w:cs="宋体" w:hint="eastAsia"/>
          <w:bCs/>
          <w:kern w:val="0"/>
          <w:szCs w:val="21"/>
        </w:rPr>
        <w:t>人员能力提升，</w:t>
      </w:r>
      <w:r w:rsidRPr="00F47877">
        <w:rPr>
          <w:rFonts w:ascii="宋体" w:hAnsi="宋体" w:cs="宋体" w:hint="eastAsia"/>
          <w:bCs/>
          <w:kern w:val="0"/>
          <w:szCs w:val="21"/>
        </w:rPr>
        <w:t>产品质量</w:t>
      </w:r>
      <w:r>
        <w:rPr>
          <w:rFonts w:ascii="宋体" w:hAnsi="宋体" w:cs="宋体" w:hint="eastAsia"/>
          <w:bCs/>
          <w:kern w:val="0"/>
          <w:szCs w:val="21"/>
        </w:rPr>
        <w:t>的</w:t>
      </w:r>
      <w:r w:rsidRPr="00F47877">
        <w:rPr>
          <w:rFonts w:ascii="宋体" w:hAnsi="宋体" w:cs="宋体" w:hint="eastAsia"/>
          <w:bCs/>
          <w:kern w:val="0"/>
          <w:szCs w:val="21"/>
        </w:rPr>
        <w:t>稳定提供了保证，对产品性能改进提供了</w:t>
      </w:r>
      <w:r>
        <w:rPr>
          <w:rFonts w:ascii="宋体" w:hAnsi="宋体" w:cs="宋体" w:hint="eastAsia"/>
          <w:bCs/>
          <w:kern w:val="0"/>
          <w:szCs w:val="21"/>
        </w:rPr>
        <w:t>可靠</w:t>
      </w:r>
      <w:r w:rsidRPr="00F47877">
        <w:rPr>
          <w:rFonts w:ascii="宋体" w:hAnsi="宋体" w:cs="宋体" w:hint="eastAsia"/>
          <w:bCs/>
          <w:kern w:val="0"/>
          <w:szCs w:val="21"/>
        </w:rPr>
        <w:t>支持，对外部市场推广</w:t>
      </w:r>
      <w:r>
        <w:rPr>
          <w:rFonts w:ascii="宋体" w:hAnsi="宋体" w:cs="宋体" w:hint="eastAsia"/>
          <w:bCs/>
          <w:kern w:val="0"/>
          <w:szCs w:val="21"/>
        </w:rPr>
        <w:t>招标</w:t>
      </w:r>
      <w:r w:rsidRPr="00F47877">
        <w:rPr>
          <w:rFonts w:ascii="宋体" w:hAnsi="宋体" w:cs="宋体" w:hint="eastAsia"/>
          <w:bCs/>
          <w:kern w:val="0"/>
          <w:szCs w:val="21"/>
        </w:rPr>
        <w:t>等起到</w:t>
      </w:r>
      <w:r>
        <w:rPr>
          <w:rFonts w:ascii="宋体" w:hAnsi="宋体" w:cs="宋体" w:hint="eastAsia"/>
          <w:bCs/>
          <w:kern w:val="0"/>
          <w:szCs w:val="21"/>
        </w:rPr>
        <w:t>较好的促进</w:t>
      </w:r>
      <w:r w:rsidRPr="00F47877">
        <w:rPr>
          <w:rFonts w:ascii="宋体" w:hAnsi="宋体" w:cs="宋体" w:hint="eastAsia"/>
          <w:bCs/>
          <w:kern w:val="0"/>
          <w:szCs w:val="21"/>
        </w:rPr>
        <w:t>作用。</w:t>
      </w:r>
    </w:p>
    <w:p w14:paraId="7BDB1CF1" w14:textId="77777777" w:rsidR="00456656" w:rsidRPr="002F445C" w:rsidRDefault="00000000" w:rsidP="00456656">
      <w:pPr>
        <w:widowControl/>
        <w:spacing w:line="276" w:lineRule="auto"/>
        <w:rPr>
          <w:rFonts w:asciiTheme="minorEastAsia" w:hAnsiTheme="minorEastAsia" w:cs="宋体"/>
          <w:bCs/>
          <w:kern w:val="0"/>
          <w:szCs w:val="21"/>
        </w:rPr>
      </w:pPr>
      <w:r w:rsidRPr="002F445C">
        <w:rPr>
          <w:rFonts w:ascii="宋体" w:hAnsi="宋体" w:cs="宋体" w:hint="eastAsia"/>
          <w:bCs/>
          <w:kern w:val="0"/>
          <w:szCs w:val="21"/>
        </w:rPr>
        <w:t>2.</w:t>
      </w:r>
      <w:r w:rsidRPr="002F445C">
        <w:rPr>
          <w:rFonts w:asciiTheme="minorEastAsia" w:hAnsiTheme="minorEastAsia" w:hint="eastAsia"/>
          <w:bCs/>
          <w:szCs w:val="21"/>
        </w:rPr>
        <w:t>内部审核和管理评审</w:t>
      </w:r>
      <w:r w:rsidRPr="002F445C">
        <w:rPr>
          <w:rFonts w:asciiTheme="minorEastAsia" w:hAnsiTheme="minorEastAsia" w:cs="宋体"/>
          <w:bCs/>
          <w:kern w:val="0"/>
          <w:szCs w:val="21"/>
        </w:rPr>
        <w:t>的情况：</w:t>
      </w:r>
    </w:p>
    <w:p w14:paraId="1FF25299" w14:textId="49804AAB" w:rsidR="00456656" w:rsidRPr="002F445C" w:rsidRDefault="00000000" w:rsidP="00456656">
      <w:pPr>
        <w:rPr>
          <w:rFonts w:ascii="宋体" w:hAnsi="宋体"/>
          <w:bCs/>
          <w:szCs w:val="21"/>
        </w:rPr>
      </w:pPr>
      <w:r w:rsidRPr="002F445C">
        <w:rPr>
          <w:rStyle w:val="FontStyle99"/>
          <w:rFonts w:ascii="宋体" w:eastAsia="宋体" w:hint="eastAsia"/>
          <w:sz w:val="21"/>
          <w:szCs w:val="21"/>
        </w:rPr>
        <w:t>2.1内审情况：</w:t>
      </w:r>
      <w:r w:rsidR="002F445C" w:rsidRPr="002F445C">
        <w:rPr>
          <w:rFonts w:ascii="宋体" w:hAnsi="宋体" w:hint="eastAsia"/>
          <w:bCs/>
          <w:szCs w:val="21"/>
        </w:rPr>
        <w:t>公司于202</w:t>
      </w:r>
      <w:r w:rsidR="002F445C" w:rsidRPr="002F445C">
        <w:rPr>
          <w:rFonts w:ascii="宋体" w:hAnsi="宋体"/>
          <w:bCs/>
          <w:szCs w:val="21"/>
        </w:rPr>
        <w:t>2</w:t>
      </w:r>
      <w:r w:rsidR="002F445C" w:rsidRPr="002F445C">
        <w:rPr>
          <w:rFonts w:ascii="宋体" w:hAnsi="宋体" w:hint="eastAsia"/>
          <w:bCs/>
          <w:szCs w:val="21"/>
        </w:rPr>
        <w:t>年</w:t>
      </w:r>
      <w:r w:rsidR="002F445C" w:rsidRPr="002F445C">
        <w:rPr>
          <w:rFonts w:ascii="宋体" w:hAnsi="宋体"/>
          <w:bCs/>
          <w:szCs w:val="21"/>
        </w:rPr>
        <w:t>7</w:t>
      </w:r>
      <w:r w:rsidR="002F445C" w:rsidRPr="002F445C">
        <w:rPr>
          <w:rFonts w:ascii="宋体" w:hAnsi="宋体" w:hint="eastAsia"/>
          <w:bCs/>
          <w:szCs w:val="21"/>
        </w:rPr>
        <w:t>月</w:t>
      </w:r>
      <w:r w:rsidR="002F445C" w:rsidRPr="002F445C">
        <w:rPr>
          <w:rFonts w:ascii="宋体" w:hAnsi="宋体"/>
          <w:bCs/>
          <w:szCs w:val="21"/>
        </w:rPr>
        <w:t>27</w:t>
      </w:r>
      <w:r w:rsidR="002F445C" w:rsidRPr="002F445C">
        <w:rPr>
          <w:rFonts w:ascii="宋体" w:hAnsi="宋体" w:hint="eastAsia"/>
          <w:bCs/>
          <w:szCs w:val="21"/>
        </w:rPr>
        <w:t>日组织了公司</w:t>
      </w:r>
      <w:r w:rsidR="002F445C" w:rsidRPr="002F445C">
        <w:rPr>
          <w:rFonts w:ascii="宋体" w:hAnsi="宋体"/>
          <w:bCs/>
          <w:szCs w:val="21"/>
        </w:rPr>
        <w:t>测量管理体系</w:t>
      </w:r>
      <w:r w:rsidR="002F445C" w:rsidRPr="002F445C">
        <w:rPr>
          <w:rFonts w:ascii="宋体" w:hAnsi="宋体" w:hint="eastAsia"/>
          <w:bCs/>
          <w:szCs w:val="21"/>
        </w:rPr>
        <w:t>审核</w:t>
      </w:r>
      <w:r w:rsidR="002F445C" w:rsidRPr="002F445C">
        <w:rPr>
          <w:rFonts w:ascii="宋体" w:hAnsi="宋体"/>
          <w:bCs/>
          <w:szCs w:val="21"/>
        </w:rPr>
        <w:t>，</w:t>
      </w:r>
      <w:r w:rsidR="002F445C" w:rsidRPr="002F445C">
        <w:rPr>
          <w:rFonts w:ascii="宋体" w:hAnsi="宋体" w:hint="eastAsia"/>
          <w:bCs/>
          <w:szCs w:val="21"/>
        </w:rPr>
        <w:t>内审组对公司</w:t>
      </w:r>
      <w:r w:rsidR="002F445C" w:rsidRPr="002F445C">
        <w:rPr>
          <w:rFonts w:ascii="宋体" w:hAnsi="宋体"/>
          <w:bCs/>
          <w:szCs w:val="21"/>
        </w:rPr>
        <w:t>4</w:t>
      </w:r>
      <w:r w:rsidR="002F445C" w:rsidRPr="002F445C">
        <w:rPr>
          <w:rFonts w:ascii="宋体" w:hAnsi="宋体" w:hint="eastAsia"/>
          <w:bCs/>
          <w:szCs w:val="21"/>
        </w:rPr>
        <w:t>个职能部门和生产车间进行了全要素的审核，</w:t>
      </w:r>
      <w:r w:rsidR="002F445C" w:rsidRPr="002F445C">
        <w:rPr>
          <w:rFonts w:ascii="宋体" w:hAnsi="宋体"/>
          <w:bCs/>
          <w:szCs w:val="21"/>
        </w:rPr>
        <w:t>共开出了1</w:t>
      </w:r>
      <w:r w:rsidR="002F445C" w:rsidRPr="002F445C">
        <w:rPr>
          <w:rFonts w:ascii="宋体" w:hAnsi="宋体" w:hint="eastAsia"/>
          <w:bCs/>
          <w:szCs w:val="21"/>
        </w:rPr>
        <w:t>不</w:t>
      </w:r>
      <w:r w:rsidR="002F445C" w:rsidRPr="002F445C">
        <w:rPr>
          <w:rFonts w:ascii="宋体" w:hAnsi="宋体"/>
          <w:bCs/>
          <w:szCs w:val="21"/>
        </w:rPr>
        <w:t>符合项</w:t>
      </w:r>
      <w:r w:rsidR="002F445C" w:rsidRPr="002F445C">
        <w:rPr>
          <w:rFonts w:ascii="宋体" w:hAnsi="宋体" w:hint="eastAsia"/>
          <w:bCs/>
          <w:szCs w:val="21"/>
        </w:rPr>
        <w:t>，于</w:t>
      </w:r>
      <w:r w:rsidR="002F445C" w:rsidRPr="002F445C">
        <w:rPr>
          <w:rFonts w:ascii="宋体" w:hAnsi="宋体"/>
          <w:bCs/>
          <w:szCs w:val="21"/>
        </w:rPr>
        <w:t>8</w:t>
      </w:r>
      <w:r w:rsidR="002F445C" w:rsidRPr="002F445C">
        <w:rPr>
          <w:rFonts w:ascii="宋体" w:hAnsi="宋体" w:hint="eastAsia"/>
          <w:bCs/>
          <w:szCs w:val="21"/>
        </w:rPr>
        <w:t>月</w:t>
      </w:r>
      <w:r w:rsidR="002F445C" w:rsidRPr="002F445C">
        <w:rPr>
          <w:rFonts w:ascii="宋体" w:hAnsi="宋体"/>
          <w:bCs/>
          <w:szCs w:val="21"/>
        </w:rPr>
        <w:t>2</w:t>
      </w:r>
      <w:r w:rsidR="002F445C" w:rsidRPr="002F445C">
        <w:rPr>
          <w:rFonts w:ascii="宋体" w:hAnsi="宋体" w:hint="eastAsia"/>
          <w:bCs/>
          <w:szCs w:val="21"/>
        </w:rPr>
        <w:t>日完成整改。</w:t>
      </w:r>
    </w:p>
    <w:p w14:paraId="2E57739A" w14:textId="77777777" w:rsidR="00456656" w:rsidRPr="002F445C" w:rsidRDefault="00000000" w:rsidP="00456656">
      <w:pPr>
        <w:spacing w:line="276" w:lineRule="auto"/>
        <w:rPr>
          <w:rStyle w:val="FontStyle99"/>
          <w:rFonts w:ascii="宋体" w:eastAsia="宋体"/>
          <w:sz w:val="21"/>
          <w:szCs w:val="21"/>
        </w:rPr>
      </w:pPr>
    </w:p>
    <w:p w14:paraId="6BFAA160" w14:textId="05C8D62D" w:rsidR="00456656" w:rsidRDefault="00000000" w:rsidP="00456656">
      <w:pPr>
        <w:spacing w:line="276" w:lineRule="auto"/>
        <w:rPr>
          <w:color w:val="0070C0"/>
          <w:szCs w:val="21"/>
        </w:rPr>
      </w:pPr>
      <w:r w:rsidRPr="002F445C">
        <w:rPr>
          <w:rStyle w:val="FontStyle99"/>
          <w:rFonts w:ascii="宋体" w:eastAsia="宋体" w:hint="eastAsia"/>
          <w:sz w:val="21"/>
          <w:szCs w:val="21"/>
        </w:rPr>
        <w:t>2.2管理评审情况：</w:t>
      </w:r>
      <w:r w:rsidR="002F445C" w:rsidRPr="002F445C">
        <w:rPr>
          <w:rFonts w:ascii="Calibri" w:hAnsi="Calibri" w:hint="eastAsia"/>
          <w:bCs/>
          <w:szCs w:val="21"/>
        </w:rPr>
        <w:t>企业</w:t>
      </w:r>
      <w:r w:rsidR="002F445C" w:rsidRPr="002F445C">
        <w:rPr>
          <w:rFonts w:ascii="Calibri" w:hAnsi="Calibri" w:hint="eastAsia"/>
          <w:szCs w:val="21"/>
        </w:rPr>
        <w:t>于</w:t>
      </w:r>
      <w:r w:rsidR="002F445C" w:rsidRPr="002F445C">
        <w:rPr>
          <w:rFonts w:ascii="Calibri" w:hAnsi="Calibri" w:hint="eastAsia"/>
          <w:szCs w:val="21"/>
        </w:rPr>
        <w:t>20</w:t>
      </w:r>
      <w:r w:rsidR="002F445C" w:rsidRPr="002F445C">
        <w:rPr>
          <w:rFonts w:ascii="Calibri" w:hAnsi="Calibri"/>
          <w:szCs w:val="21"/>
        </w:rPr>
        <w:t>22</w:t>
      </w:r>
      <w:r w:rsidR="002F445C" w:rsidRPr="002F445C">
        <w:rPr>
          <w:rFonts w:ascii="Calibri" w:hAnsi="Calibri" w:hint="eastAsia"/>
          <w:szCs w:val="21"/>
        </w:rPr>
        <w:t>年</w:t>
      </w:r>
      <w:r w:rsidR="002F445C" w:rsidRPr="002F445C">
        <w:rPr>
          <w:rFonts w:ascii="Calibri" w:hAnsi="Calibri"/>
          <w:szCs w:val="21"/>
        </w:rPr>
        <w:t>8</w:t>
      </w:r>
      <w:r w:rsidR="002F445C" w:rsidRPr="002F445C">
        <w:rPr>
          <w:rFonts w:ascii="Calibri" w:hAnsi="Calibri" w:hint="eastAsia"/>
          <w:szCs w:val="21"/>
        </w:rPr>
        <w:t>月</w:t>
      </w:r>
      <w:r w:rsidR="002F445C" w:rsidRPr="002F445C">
        <w:rPr>
          <w:rFonts w:ascii="Calibri" w:hAnsi="Calibri"/>
          <w:szCs w:val="21"/>
        </w:rPr>
        <w:t>21</w:t>
      </w:r>
      <w:r w:rsidR="002F445C" w:rsidRPr="002F445C">
        <w:rPr>
          <w:rFonts w:ascii="Calibri" w:hAnsi="Calibri" w:hint="eastAsia"/>
          <w:szCs w:val="21"/>
        </w:rPr>
        <w:t>日</w:t>
      </w:r>
      <w:r w:rsidR="002F445C" w:rsidRPr="002F445C">
        <w:rPr>
          <w:rFonts w:ascii="Calibri" w:hAnsi="Calibri"/>
          <w:szCs w:val="21"/>
        </w:rPr>
        <w:t>开展</w:t>
      </w:r>
      <w:r w:rsidR="002F445C" w:rsidRPr="002F445C">
        <w:rPr>
          <w:rFonts w:ascii="Calibri" w:hAnsi="Calibri" w:hint="eastAsia"/>
          <w:szCs w:val="21"/>
        </w:rPr>
        <w:t>了单体系管理评审，会议</w:t>
      </w:r>
      <w:r w:rsidR="002F445C" w:rsidRPr="002F445C">
        <w:rPr>
          <w:rFonts w:ascii="Calibri" w:hAnsi="Calibri"/>
          <w:szCs w:val="21"/>
        </w:rPr>
        <w:t>由</w:t>
      </w:r>
      <w:r w:rsidR="002F445C" w:rsidRPr="002F445C">
        <w:rPr>
          <w:rFonts w:ascii="Calibri" w:hAnsi="Calibri" w:hint="eastAsia"/>
          <w:szCs w:val="21"/>
        </w:rPr>
        <w:t>公司总经理主持，由</w:t>
      </w:r>
      <w:r w:rsidR="002F445C" w:rsidRPr="002F445C">
        <w:rPr>
          <w:rFonts w:ascii="Calibri" w:hAnsi="Calibri"/>
          <w:szCs w:val="21"/>
        </w:rPr>
        <w:t>管理者代表</w:t>
      </w:r>
      <w:r w:rsidR="002F445C" w:rsidRPr="002F445C">
        <w:rPr>
          <w:rFonts w:ascii="Calibri" w:hAnsi="Calibri" w:hint="eastAsia"/>
          <w:szCs w:val="21"/>
        </w:rPr>
        <w:t>施立信</w:t>
      </w:r>
      <w:r w:rsidR="002F445C" w:rsidRPr="002F445C">
        <w:rPr>
          <w:rFonts w:ascii="Calibri" w:hAnsi="Calibri"/>
          <w:szCs w:val="21"/>
        </w:rPr>
        <w:t>汇报了</w:t>
      </w:r>
      <w:r w:rsidR="002F445C" w:rsidRPr="00C46563">
        <w:rPr>
          <w:rFonts w:ascii="Calibri" w:hAnsi="Calibri"/>
          <w:szCs w:val="21"/>
        </w:rPr>
        <w:t>体系运行情况。</w:t>
      </w:r>
      <w:r w:rsidR="002F445C" w:rsidRPr="00C46563">
        <w:rPr>
          <w:rFonts w:ascii="Calibri" w:hAnsi="Calibri" w:hint="eastAsia"/>
          <w:szCs w:val="21"/>
        </w:rPr>
        <w:t>会议肯定</w:t>
      </w:r>
      <w:r w:rsidR="002F445C" w:rsidRPr="00C46563">
        <w:rPr>
          <w:rFonts w:ascii="Calibri" w:hAnsi="Calibri"/>
          <w:szCs w:val="21"/>
        </w:rPr>
        <w:t>了公司测量管理体系的充分</w:t>
      </w:r>
      <w:r w:rsidR="002F445C" w:rsidRPr="00C46563">
        <w:rPr>
          <w:rFonts w:ascii="Calibri" w:hAnsi="Calibri" w:hint="eastAsia"/>
          <w:szCs w:val="21"/>
        </w:rPr>
        <w:t>性</w:t>
      </w:r>
      <w:r w:rsidR="002F445C" w:rsidRPr="00C46563">
        <w:rPr>
          <w:rFonts w:ascii="Calibri" w:hAnsi="Calibri"/>
          <w:szCs w:val="21"/>
        </w:rPr>
        <w:t>、有效性和适宜性</w:t>
      </w:r>
      <w:r w:rsidR="002F445C" w:rsidRPr="00C46563">
        <w:rPr>
          <w:rFonts w:ascii="Calibri" w:hAnsi="Calibri" w:hint="eastAsia"/>
          <w:szCs w:val="21"/>
        </w:rPr>
        <w:t>。形成</w:t>
      </w:r>
      <w:r w:rsidR="002F445C" w:rsidRPr="00C46563">
        <w:rPr>
          <w:rFonts w:ascii="Calibri" w:hAnsi="Calibri"/>
          <w:szCs w:val="21"/>
        </w:rPr>
        <w:t>了管理评审报告</w:t>
      </w:r>
      <w:r w:rsidR="002F445C" w:rsidRPr="00C46563">
        <w:rPr>
          <w:rFonts w:ascii="Calibri" w:hAnsi="Calibri" w:hint="eastAsia"/>
          <w:szCs w:val="21"/>
        </w:rPr>
        <w:t>，对公司测量管理体系目前存在的</w:t>
      </w:r>
      <w:r w:rsidR="002F445C">
        <w:rPr>
          <w:rFonts w:ascii="Calibri" w:hAnsi="Calibri" w:hint="eastAsia"/>
          <w:szCs w:val="21"/>
        </w:rPr>
        <w:t>更有效的</w:t>
      </w:r>
      <w:r w:rsidR="002F445C" w:rsidRPr="00C46563">
        <w:rPr>
          <w:rFonts w:ascii="Calibri" w:hAnsi="Calibri" w:hint="eastAsia"/>
          <w:szCs w:val="21"/>
        </w:rPr>
        <w:t>提升体系运行效果</w:t>
      </w:r>
      <w:r w:rsidR="002F445C">
        <w:rPr>
          <w:rFonts w:ascii="Calibri" w:hAnsi="Calibri" w:hint="eastAsia"/>
          <w:szCs w:val="21"/>
        </w:rPr>
        <w:t>，对现场</w:t>
      </w:r>
      <w:r w:rsidR="002F445C" w:rsidRPr="00C46563">
        <w:rPr>
          <w:rFonts w:ascii="Calibri" w:hAnsi="Calibri" w:hint="eastAsia"/>
          <w:szCs w:val="21"/>
        </w:rPr>
        <w:t>测量设备有效管理方面提出改进，落实了整改部门</w:t>
      </w:r>
      <w:r>
        <w:rPr>
          <w:rFonts w:hint="eastAsia"/>
          <w:color w:val="0070C0"/>
          <w:szCs w:val="21"/>
        </w:rPr>
        <w:t>。</w:t>
      </w:r>
    </w:p>
    <w:p w14:paraId="090DD631" w14:textId="77777777" w:rsidR="00456656" w:rsidRDefault="00000000" w:rsidP="00456656">
      <w:pPr>
        <w:spacing w:line="276" w:lineRule="auto"/>
        <w:rPr>
          <w:rStyle w:val="FontStyle99"/>
          <w:rFonts w:ascii="宋体" w:eastAsia="宋体"/>
          <w:color w:val="0070C0"/>
          <w:sz w:val="21"/>
          <w:szCs w:val="21"/>
        </w:rPr>
      </w:pPr>
    </w:p>
    <w:p w14:paraId="72DEC215" w14:textId="0AEB37B4" w:rsidR="00456656" w:rsidRPr="00F2517F" w:rsidRDefault="00000000" w:rsidP="00456656">
      <w:pPr>
        <w:widowControl/>
        <w:spacing w:line="360" w:lineRule="auto"/>
        <w:rPr>
          <w:rFonts w:asciiTheme="minorEastAsia" w:hAnsiTheme="minorEastAsia" w:cs="宋体"/>
          <w:bCs/>
          <w:kern w:val="0"/>
          <w:szCs w:val="21"/>
        </w:rPr>
      </w:pPr>
      <w:r w:rsidRPr="00F2517F">
        <w:rPr>
          <w:rFonts w:asciiTheme="minorEastAsia" w:hAnsiTheme="minorEastAsia" w:cs="宋体" w:hint="eastAsia"/>
          <w:bCs/>
          <w:kern w:val="0"/>
          <w:szCs w:val="21"/>
        </w:rPr>
        <w:t>3.为持续改进而策划的活动的进展企业对识别的关键测量过程进行了持续的控制，</w:t>
      </w:r>
      <w:r w:rsidR="00EC43FA" w:rsidRPr="00F2517F">
        <w:rPr>
          <w:rFonts w:asciiTheme="minorEastAsia" w:hAnsiTheme="minorEastAsia" w:cs="宋体" w:hint="eastAsia"/>
          <w:bCs/>
          <w:kern w:val="0"/>
          <w:szCs w:val="21"/>
        </w:rPr>
        <w:t>在本审核年度内没有</w:t>
      </w:r>
      <w:r w:rsidRPr="00F2517F">
        <w:rPr>
          <w:rFonts w:asciiTheme="minorEastAsia" w:hAnsiTheme="minorEastAsia" w:cs="宋体" w:hint="eastAsia"/>
          <w:bCs/>
          <w:kern w:val="0"/>
          <w:szCs w:val="21"/>
        </w:rPr>
        <w:t>关键测量过程</w:t>
      </w:r>
      <w:r w:rsidR="00EC43FA" w:rsidRPr="00F2517F">
        <w:rPr>
          <w:rFonts w:asciiTheme="minorEastAsia" w:hAnsiTheme="minorEastAsia" w:cs="宋体" w:hint="eastAsia"/>
          <w:bCs/>
          <w:kern w:val="0"/>
          <w:szCs w:val="21"/>
        </w:rPr>
        <w:t>的新增</w:t>
      </w:r>
      <w:r w:rsidRPr="00F2517F">
        <w:rPr>
          <w:rFonts w:asciiTheme="minorEastAsia" w:hAnsiTheme="minorEastAsia" w:cs="宋体" w:hint="eastAsia"/>
          <w:bCs/>
          <w:kern w:val="0"/>
          <w:szCs w:val="21"/>
        </w:rPr>
        <w:t>：</w:t>
      </w:r>
    </w:p>
    <w:p w14:paraId="66C886E1" w14:textId="6D87E209" w:rsidR="00456656" w:rsidRPr="00F2517F" w:rsidRDefault="00000000" w:rsidP="00456656">
      <w:pPr>
        <w:widowControl/>
        <w:jc w:val="left"/>
        <w:rPr>
          <w:rFonts w:asciiTheme="minorEastAsia" w:hAnsiTheme="minorEastAsia" w:cs="宋体"/>
          <w:bCs/>
          <w:kern w:val="0"/>
          <w:szCs w:val="21"/>
        </w:rPr>
      </w:pPr>
      <w:r w:rsidRPr="00F2517F">
        <w:rPr>
          <w:rFonts w:asciiTheme="minorEastAsia" w:hAnsiTheme="minorEastAsia" w:cs="宋体" w:hint="eastAsia"/>
          <w:bCs/>
          <w:kern w:val="0"/>
          <w:szCs w:val="21"/>
        </w:rPr>
        <w:t>a)计量要求的导出和验证：查</w:t>
      </w:r>
      <w:r w:rsidR="00EC43FA" w:rsidRPr="00F2517F">
        <w:rPr>
          <w:rFonts w:hint="eastAsia"/>
        </w:rPr>
        <w:t>铝合金型材壁厚</w:t>
      </w:r>
      <w:r w:rsidRPr="00F2517F">
        <w:rPr>
          <w:rFonts w:hint="eastAsia"/>
        </w:rPr>
        <w:t>测量过程，计量要求导出方法正确，验证满足测量过程要求。</w:t>
      </w:r>
      <w:r w:rsidR="00C85F47" w:rsidRPr="00F2517F">
        <w:rPr>
          <w:rFonts w:hint="eastAsia"/>
        </w:rPr>
        <w:t>详</w:t>
      </w:r>
      <w:r w:rsidRPr="00F2517F">
        <w:rPr>
          <w:rFonts w:hint="eastAsia"/>
        </w:rPr>
        <w:t>见附件《计量要求导出及验证记录表》</w:t>
      </w:r>
    </w:p>
    <w:p w14:paraId="35EB4B44" w14:textId="763EF377" w:rsidR="00456656" w:rsidRPr="00F2517F" w:rsidRDefault="00000000" w:rsidP="00456656">
      <w:pPr>
        <w:widowControl/>
        <w:spacing w:line="276" w:lineRule="auto"/>
        <w:rPr>
          <w:rFonts w:asciiTheme="minorEastAsia" w:hAnsiTheme="minorEastAsia" w:cs="宋体"/>
          <w:kern w:val="0"/>
          <w:szCs w:val="21"/>
        </w:rPr>
      </w:pPr>
      <w:r w:rsidRPr="00F2517F">
        <w:rPr>
          <w:rFonts w:asciiTheme="minorEastAsia" w:hAnsiTheme="minorEastAsia" w:cs="宋体" w:hint="eastAsia"/>
          <w:kern w:val="0"/>
          <w:szCs w:val="21"/>
        </w:rPr>
        <w:t>b)</w:t>
      </w:r>
      <w:r w:rsidRPr="00F2517F">
        <w:rPr>
          <w:rFonts w:asciiTheme="minorEastAsia" w:hAnsiTheme="minorEastAsia" w:cs="宋体"/>
          <w:kern w:val="0"/>
          <w:szCs w:val="21"/>
        </w:rPr>
        <w:t>测量不确定评定</w:t>
      </w:r>
      <w:r w:rsidRPr="00F2517F">
        <w:rPr>
          <w:rFonts w:asciiTheme="minorEastAsia" w:hAnsiTheme="minorEastAsia" w:cs="宋体" w:hint="eastAsia"/>
          <w:kern w:val="0"/>
          <w:szCs w:val="21"/>
        </w:rPr>
        <w:t>：查</w:t>
      </w:r>
      <w:bookmarkStart w:id="10" w:name="_Hlk115267233"/>
      <w:r w:rsidR="00C85F47" w:rsidRPr="00F2517F">
        <w:rPr>
          <w:rFonts w:hint="eastAsia"/>
        </w:rPr>
        <w:t>铝合金型材壁厚</w:t>
      </w:r>
      <w:bookmarkEnd w:id="10"/>
      <w:r w:rsidRPr="00F2517F">
        <w:rPr>
          <w:rFonts w:hint="eastAsia"/>
        </w:rPr>
        <w:t>测量过程，测量不确定度评定正确。</w:t>
      </w:r>
      <w:r w:rsidR="00C85F47" w:rsidRPr="00F2517F">
        <w:rPr>
          <w:rFonts w:hint="eastAsia"/>
        </w:rPr>
        <w:t>详</w:t>
      </w:r>
      <w:r w:rsidRPr="00F2517F">
        <w:rPr>
          <w:rFonts w:hint="eastAsia"/>
        </w:rPr>
        <w:t>见附件《测量不确定度评定》</w:t>
      </w:r>
    </w:p>
    <w:p w14:paraId="1EB34E44" w14:textId="7B8F5A48" w:rsidR="00456656" w:rsidRPr="00F2517F" w:rsidRDefault="00000000" w:rsidP="00456656">
      <w:pPr>
        <w:widowControl/>
        <w:spacing w:line="276" w:lineRule="auto"/>
        <w:rPr>
          <w:rFonts w:asciiTheme="minorEastAsia" w:hAnsiTheme="minorEastAsia" w:cs="宋体"/>
          <w:kern w:val="0"/>
          <w:szCs w:val="21"/>
        </w:rPr>
      </w:pPr>
      <w:r w:rsidRPr="00F2517F">
        <w:rPr>
          <w:rFonts w:asciiTheme="minorEastAsia" w:hAnsiTheme="minorEastAsia" w:cs="宋体" w:hint="eastAsia"/>
          <w:kern w:val="0"/>
          <w:szCs w:val="21"/>
        </w:rPr>
        <w:t>c)有效性确认：查</w:t>
      </w:r>
      <w:r w:rsidR="00C85F47" w:rsidRPr="00F2517F">
        <w:rPr>
          <w:rFonts w:hint="eastAsia"/>
        </w:rPr>
        <w:t>铝合金型材壁厚</w:t>
      </w:r>
      <w:r w:rsidRPr="00F2517F">
        <w:rPr>
          <w:rFonts w:hint="eastAsia"/>
        </w:rPr>
        <w:t>测量过程，采用罐车检尺量和流量计量进行比对进行有效性确认，满足要求。</w:t>
      </w:r>
      <w:r w:rsidR="00EC43FA" w:rsidRPr="00F2517F">
        <w:rPr>
          <w:rFonts w:hint="eastAsia"/>
        </w:rPr>
        <w:t>详</w:t>
      </w:r>
      <w:r w:rsidRPr="00F2517F">
        <w:rPr>
          <w:rFonts w:hint="eastAsia"/>
        </w:rPr>
        <w:t>见附件《测量过程有效性确认》</w:t>
      </w:r>
    </w:p>
    <w:p w14:paraId="5FCE4305" w14:textId="6DF637D6" w:rsidR="00456656" w:rsidRPr="00F2517F" w:rsidRDefault="00000000" w:rsidP="00456656">
      <w:pPr>
        <w:widowControl/>
        <w:spacing w:line="276" w:lineRule="auto"/>
        <w:rPr>
          <w:rFonts w:asciiTheme="minorEastAsia" w:hAnsiTheme="minorEastAsia" w:cs="宋体"/>
          <w:kern w:val="0"/>
          <w:szCs w:val="21"/>
        </w:rPr>
      </w:pPr>
      <w:r w:rsidRPr="00F2517F">
        <w:rPr>
          <w:rFonts w:asciiTheme="minorEastAsia" w:hAnsiTheme="minorEastAsia" w:cs="宋体" w:hint="eastAsia"/>
          <w:kern w:val="0"/>
          <w:szCs w:val="21"/>
        </w:rPr>
        <w:lastRenderedPageBreak/>
        <w:t>d)</w:t>
      </w:r>
      <w:r w:rsidRPr="00F2517F">
        <w:rPr>
          <w:rFonts w:asciiTheme="minorEastAsia" w:hAnsiTheme="minorEastAsia" w:cs="宋体"/>
          <w:kern w:val="0"/>
          <w:szCs w:val="21"/>
        </w:rPr>
        <w:t>测量过程的控制</w:t>
      </w:r>
      <w:r w:rsidRPr="00F2517F">
        <w:rPr>
          <w:rFonts w:asciiTheme="minorEastAsia" w:hAnsiTheme="minorEastAsia" w:cs="宋体" w:hint="eastAsia"/>
          <w:kern w:val="0"/>
          <w:szCs w:val="21"/>
        </w:rPr>
        <w:t>：查</w:t>
      </w:r>
      <w:r w:rsidR="00F2517F" w:rsidRPr="00F2517F">
        <w:rPr>
          <w:rFonts w:hint="eastAsia"/>
        </w:rPr>
        <w:t>铝合金型材壁厚</w:t>
      </w:r>
      <w:r w:rsidRPr="00F2517F">
        <w:rPr>
          <w:rFonts w:hint="eastAsia"/>
        </w:rPr>
        <w:t>测量过程，编制了控制规范，对测量人员、测量设备、测量环境进行控制，满足要求。</w:t>
      </w:r>
    </w:p>
    <w:p w14:paraId="06EDF920" w14:textId="5083F75A" w:rsidR="00456656" w:rsidRPr="00F2517F" w:rsidRDefault="00000000" w:rsidP="00456656">
      <w:pPr>
        <w:widowControl/>
        <w:spacing w:line="276" w:lineRule="auto"/>
        <w:rPr>
          <w:rFonts w:asciiTheme="minorEastAsia" w:hAnsiTheme="minorEastAsia" w:cs="宋体"/>
          <w:kern w:val="0"/>
          <w:szCs w:val="21"/>
        </w:rPr>
      </w:pPr>
      <w:r w:rsidRPr="00F2517F">
        <w:rPr>
          <w:rFonts w:asciiTheme="minorEastAsia" w:hAnsiTheme="minorEastAsia" w:cs="宋体" w:hint="eastAsia"/>
          <w:kern w:val="0"/>
          <w:szCs w:val="21"/>
        </w:rPr>
        <w:t>e)</w:t>
      </w:r>
      <w:r w:rsidRPr="00F2517F">
        <w:rPr>
          <w:rFonts w:asciiTheme="minorEastAsia" w:hAnsiTheme="minorEastAsia" w:cs="宋体"/>
          <w:kern w:val="0"/>
          <w:szCs w:val="21"/>
        </w:rPr>
        <w:t>测量过程的监视</w:t>
      </w:r>
      <w:r w:rsidRPr="00F2517F">
        <w:rPr>
          <w:rFonts w:asciiTheme="minorEastAsia" w:hAnsiTheme="minorEastAsia" w:cs="宋体" w:hint="eastAsia"/>
          <w:kern w:val="0"/>
          <w:szCs w:val="21"/>
        </w:rPr>
        <w:t>：查</w:t>
      </w:r>
      <w:r w:rsidR="00C85F47" w:rsidRPr="00F2517F">
        <w:rPr>
          <w:rFonts w:hint="eastAsia"/>
        </w:rPr>
        <w:t>铝合金型材壁厚</w:t>
      </w:r>
      <w:r w:rsidRPr="00F2517F">
        <w:rPr>
          <w:rFonts w:hint="eastAsia"/>
        </w:rPr>
        <w:t>计量测量过程，</w:t>
      </w:r>
      <w:r w:rsidRPr="00F2517F">
        <w:rPr>
          <w:rFonts w:asciiTheme="minorEastAsia" w:hAnsiTheme="minorEastAsia" w:cs="宋体" w:hint="eastAsia"/>
          <w:kern w:val="0"/>
          <w:szCs w:val="21"/>
        </w:rPr>
        <w:t>采用统计技术进行控制和监视测量过程。</w:t>
      </w:r>
      <w:r w:rsidR="00F2517F" w:rsidRPr="00F2517F">
        <w:rPr>
          <w:rFonts w:asciiTheme="minorEastAsia" w:hAnsiTheme="minorEastAsia" w:cs="宋体" w:hint="eastAsia"/>
          <w:kern w:val="0"/>
          <w:szCs w:val="21"/>
        </w:rPr>
        <w:t>详</w:t>
      </w:r>
      <w:r w:rsidRPr="00F2517F">
        <w:rPr>
          <w:rFonts w:asciiTheme="minorEastAsia" w:hAnsiTheme="minorEastAsia" w:cs="宋体" w:hint="eastAsia"/>
          <w:kern w:val="0"/>
          <w:szCs w:val="21"/>
        </w:rPr>
        <w:t>见《测量过程监视记录》</w:t>
      </w:r>
    </w:p>
    <w:p w14:paraId="73BF466C" w14:textId="420C5C25" w:rsidR="00456656" w:rsidRPr="004808AB" w:rsidRDefault="00000000" w:rsidP="00456656">
      <w:pPr>
        <w:widowControl/>
        <w:spacing w:line="276" w:lineRule="auto"/>
        <w:rPr>
          <w:szCs w:val="21"/>
        </w:rPr>
      </w:pPr>
      <w:r w:rsidRPr="004808AB">
        <w:rPr>
          <w:rFonts w:asciiTheme="minorEastAsia" w:hAnsiTheme="minorEastAsia" w:cs="宋体" w:hint="eastAsia"/>
          <w:kern w:val="0"/>
          <w:szCs w:val="21"/>
        </w:rPr>
        <w:t>f)测量设备的溯源：</w:t>
      </w:r>
      <w:r w:rsidRPr="004808AB">
        <w:rPr>
          <w:rFonts w:ascii="宋体" w:eastAsia="宋体" w:hAnsi="宋体" w:hint="eastAsia"/>
          <w:bCs/>
          <w:szCs w:val="21"/>
        </w:rPr>
        <w:t>公司</w:t>
      </w:r>
      <w:r w:rsidR="00C85F47" w:rsidRPr="004808AB">
        <w:rPr>
          <w:rFonts w:ascii="宋体" w:eastAsia="宋体" w:hAnsi="宋体" w:hint="eastAsia"/>
          <w:bCs/>
          <w:szCs w:val="21"/>
        </w:rPr>
        <w:t>未建</w:t>
      </w:r>
      <w:r w:rsidRPr="004808AB">
        <w:rPr>
          <w:rFonts w:ascii="宋体" w:eastAsia="宋体" w:hAnsi="宋体" w:hint="eastAsia"/>
          <w:bCs/>
          <w:szCs w:val="21"/>
        </w:rPr>
        <w:t>最高</w:t>
      </w:r>
      <w:r w:rsidR="00F2517F" w:rsidRPr="004808AB">
        <w:rPr>
          <w:rFonts w:ascii="宋体" w:eastAsia="宋体" w:hAnsi="宋体" w:hint="eastAsia"/>
          <w:bCs/>
          <w:szCs w:val="21"/>
        </w:rPr>
        <w:t>计量</w:t>
      </w:r>
      <w:r w:rsidRPr="004808AB">
        <w:rPr>
          <w:rFonts w:ascii="宋体" w:eastAsia="宋体" w:hAnsi="宋体" w:hint="eastAsia"/>
          <w:bCs/>
          <w:szCs w:val="21"/>
        </w:rPr>
        <w:t>标准，企业测量设备</w:t>
      </w:r>
      <w:r w:rsidR="00F63CE7" w:rsidRPr="004808AB">
        <w:rPr>
          <w:rFonts w:ascii="宋体" w:eastAsia="宋体" w:hAnsi="宋体" w:hint="eastAsia"/>
          <w:bCs/>
          <w:szCs w:val="21"/>
        </w:rPr>
        <w:t>由</w:t>
      </w:r>
      <w:r w:rsidR="00F63CE7" w:rsidRPr="004808AB">
        <w:rPr>
          <w:rFonts w:hint="eastAsia"/>
          <w:szCs w:val="21"/>
        </w:rPr>
        <w:t>苏州艾凯艾计量校准技术有限公司</w:t>
      </w:r>
      <w:r w:rsidRPr="004808AB">
        <w:rPr>
          <w:rFonts w:hint="eastAsia"/>
          <w:szCs w:val="21"/>
        </w:rPr>
        <w:t>检定</w:t>
      </w:r>
      <w:r w:rsidRPr="004808AB">
        <w:rPr>
          <w:rFonts w:hint="eastAsia"/>
          <w:szCs w:val="21"/>
        </w:rPr>
        <w:t>/</w:t>
      </w:r>
      <w:r w:rsidRPr="004808AB">
        <w:rPr>
          <w:rFonts w:hint="eastAsia"/>
          <w:szCs w:val="21"/>
        </w:rPr>
        <w:t>校准。抽查</w:t>
      </w:r>
      <w:r w:rsidR="00902BF9">
        <w:rPr>
          <w:szCs w:val="21"/>
        </w:rPr>
        <w:t>5</w:t>
      </w:r>
      <w:r w:rsidRPr="004808AB">
        <w:rPr>
          <w:rFonts w:hint="eastAsia"/>
          <w:szCs w:val="21"/>
        </w:rPr>
        <w:t>台测量设备检定</w:t>
      </w:r>
      <w:r w:rsidRPr="004808AB">
        <w:rPr>
          <w:rFonts w:hint="eastAsia"/>
          <w:szCs w:val="21"/>
        </w:rPr>
        <w:t>/</w:t>
      </w:r>
      <w:r w:rsidRPr="004808AB">
        <w:rPr>
          <w:rFonts w:hint="eastAsia"/>
          <w:szCs w:val="21"/>
        </w:rPr>
        <w:t>校准证书，溯源满足要求。</w:t>
      </w:r>
      <w:r w:rsidR="00F63CE7" w:rsidRPr="004808AB">
        <w:rPr>
          <w:rFonts w:hint="eastAsia"/>
          <w:szCs w:val="21"/>
        </w:rPr>
        <w:t>详</w:t>
      </w:r>
      <w:r w:rsidRPr="004808AB">
        <w:rPr>
          <w:rFonts w:hint="eastAsia"/>
          <w:szCs w:val="21"/>
        </w:rPr>
        <w:t>见《测量设备溯源检查表》</w:t>
      </w:r>
      <w:r w:rsidR="00230A33">
        <w:rPr>
          <w:rFonts w:hint="eastAsia"/>
          <w:szCs w:val="21"/>
        </w:rPr>
        <w:t>。</w:t>
      </w:r>
      <w:r w:rsidRPr="004808AB">
        <w:rPr>
          <w:rFonts w:hint="eastAsia"/>
          <w:szCs w:val="21"/>
        </w:rPr>
        <w:t>4.</w:t>
      </w:r>
      <w:r w:rsidRPr="004808AB">
        <w:rPr>
          <w:rFonts w:hint="eastAsia"/>
          <w:szCs w:val="21"/>
        </w:rPr>
        <w:t>能源管理情况：</w:t>
      </w:r>
    </w:p>
    <w:p w14:paraId="0BFD95F3" w14:textId="433D5D5A" w:rsidR="00456656" w:rsidRPr="004808AB" w:rsidRDefault="004808AB" w:rsidP="00456656">
      <w:pPr>
        <w:widowControl/>
        <w:spacing w:line="276" w:lineRule="auto"/>
        <w:ind w:firstLineChars="100" w:firstLine="210"/>
        <w:rPr>
          <w:rFonts w:ascii="宋体" w:eastAsia="宋体" w:hAnsi="宋体"/>
          <w:bCs/>
          <w:szCs w:val="21"/>
        </w:rPr>
      </w:pPr>
      <w:r w:rsidRPr="004808AB">
        <w:rPr>
          <w:rFonts w:hint="eastAsia"/>
          <w:szCs w:val="21"/>
        </w:rPr>
        <w:t>企业能源消耗以水电为主，</w:t>
      </w:r>
      <w:r w:rsidRPr="004808AB">
        <w:rPr>
          <w:rFonts w:hint="eastAsia"/>
          <w:szCs w:val="21"/>
        </w:rPr>
        <w:t>2021</w:t>
      </w:r>
      <w:r w:rsidRPr="004808AB">
        <w:rPr>
          <w:rFonts w:hint="eastAsia"/>
          <w:szCs w:val="21"/>
        </w:rPr>
        <w:t>年全年折合耗能约</w:t>
      </w:r>
      <w:r w:rsidRPr="004808AB">
        <w:rPr>
          <w:rFonts w:hint="eastAsia"/>
          <w:szCs w:val="21"/>
        </w:rPr>
        <w:t>3.9</w:t>
      </w:r>
      <w:r w:rsidRPr="004808AB">
        <w:rPr>
          <w:rFonts w:hint="eastAsia"/>
          <w:szCs w:val="21"/>
        </w:rPr>
        <w:t>吨标煤，不属于重点耗能企业。企业只有电表和水表各一件由供电公司和自来水公司配备安装。能源计量表计准确度等级满足要求。配备和管理符合</w:t>
      </w:r>
      <w:r w:rsidRPr="004808AB">
        <w:rPr>
          <w:rFonts w:ascii="宋体" w:eastAsia="宋体" w:hAnsi="宋体" w:hint="eastAsia"/>
          <w:bCs/>
          <w:szCs w:val="21"/>
        </w:rPr>
        <w:t>满足GB17167要求。</w:t>
      </w:r>
    </w:p>
    <w:p w14:paraId="1A6E305F" w14:textId="46617D06" w:rsidR="00456656" w:rsidRPr="004808AB" w:rsidRDefault="00000000" w:rsidP="00456656">
      <w:pPr>
        <w:widowControl/>
        <w:spacing w:line="276" w:lineRule="auto"/>
        <w:rPr>
          <w:rFonts w:asciiTheme="minorEastAsia" w:hAnsiTheme="minorEastAsia" w:cs="宋体"/>
          <w:kern w:val="0"/>
          <w:szCs w:val="21"/>
        </w:rPr>
      </w:pPr>
      <w:r w:rsidRPr="004808AB">
        <w:rPr>
          <w:rFonts w:asciiTheme="minorEastAsia" w:hAnsiTheme="minorEastAsia" w:hint="eastAsia"/>
          <w:bCs/>
          <w:szCs w:val="21"/>
        </w:rPr>
        <w:t>5.对认证审核时提出的不符合项的纠正措施情况有表述</w:t>
      </w:r>
      <w:r w:rsidRPr="004808AB">
        <w:rPr>
          <w:rFonts w:asciiTheme="minorEastAsia" w:hAnsiTheme="minorEastAsia" w:cs="宋体"/>
          <w:bCs/>
          <w:kern w:val="0"/>
          <w:szCs w:val="21"/>
        </w:rPr>
        <w:t>：</w:t>
      </w:r>
      <w:r w:rsidRPr="004808AB">
        <w:rPr>
          <w:rFonts w:asciiTheme="minorEastAsia" w:hAnsiTheme="minorEastAsia" w:cs="宋体"/>
          <w:kern w:val="0"/>
          <w:szCs w:val="21"/>
        </w:rPr>
        <w:t> </w:t>
      </w:r>
    </w:p>
    <w:p w14:paraId="10425C9E" w14:textId="5D6FFA1E" w:rsidR="00456656" w:rsidRPr="004808AB" w:rsidRDefault="00000000" w:rsidP="00456656">
      <w:pPr>
        <w:spacing w:before="240" w:after="240"/>
        <w:rPr>
          <w:rFonts w:ascii="宋体" w:hAnsi="宋体" w:cs="宋体"/>
          <w:bCs/>
          <w:kern w:val="0"/>
          <w:szCs w:val="21"/>
        </w:rPr>
      </w:pPr>
      <w:r w:rsidRPr="004808AB">
        <w:rPr>
          <w:rFonts w:ascii="宋体" w:hAnsi="宋体" w:cs="宋体" w:hint="eastAsia"/>
          <w:bCs/>
          <w:kern w:val="0"/>
          <w:szCs w:val="21"/>
        </w:rPr>
        <w:t>查20</w:t>
      </w:r>
      <w:r w:rsidR="004808AB" w:rsidRPr="004808AB">
        <w:rPr>
          <w:rFonts w:ascii="宋体" w:hAnsi="宋体" w:cs="宋体"/>
          <w:bCs/>
          <w:kern w:val="0"/>
          <w:szCs w:val="21"/>
        </w:rPr>
        <w:t>21</w:t>
      </w:r>
      <w:r w:rsidRPr="004808AB">
        <w:rPr>
          <w:rFonts w:ascii="宋体" w:hAnsi="宋体" w:cs="宋体" w:hint="eastAsia"/>
          <w:bCs/>
          <w:kern w:val="0"/>
          <w:szCs w:val="21"/>
        </w:rPr>
        <w:t>年外审</w:t>
      </w:r>
      <w:r w:rsidR="004808AB" w:rsidRPr="004808AB">
        <w:rPr>
          <w:rFonts w:ascii="宋体" w:hAnsi="宋体" w:cs="宋体" w:hint="eastAsia"/>
          <w:bCs/>
          <w:kern w:val="0"/>
          <w:szCs w:val="21"/>
        </w:rPr>
        <w:t>未开</w:t>
      </w:r>
      <w:r w:rsidRPr="004808AB">
        <w:rPr>
          <w:rFonts w:ascii="宋体" w:hAnsi="宋体" w:cs="宋体" w:hint="eastAsia"/>
          <w:bCs/>
          <w:kern w:val="0"/>
          <w:szCs w:val="21"/>
        </w:rPr>
        <w:t>不符合项报告</w:t>
      </w:r>
    </w:p>
    <w:p w14:paraId="47321670" w14:textId="77777777" w:rsidR="00456656" w:rsidRPr="00C07999" w:rsidRDefault="00000000" w:rsidP="00456656">
      <w:pPr>
        <w:widowControl/>
        <w:numPr>
          <w:ilvl w:val="0"/>
          <w:numId w:val="1"/>
        </w:numPr>
        <w:spacing w:line="276" w:lineRule="auto"/>
        <w:rPr>
          <w:rFonts w:asciiTheme="minorEastAsia" w:hAnsiTheme="minorEastAsia" w:cs="宋体"/>
          <w:bCs/>
          <w:kern w:val="0"/>
          <w:szCs w:val="21"/>
        </w:rPr>
      </w:pPr>
      <w:r w:rsidRPr="00C07999">
        <w:rPr>
          <w:rFonts w:asciiTheme="minorEastAsia" w:hAnsiTheme="minorEastAsia" w:cs="宋体" w:hint="eastAsia"/>
          <w:kern w:val="0"/>
          <w:szCs w:val="21"/>
        </w:rPr>
        <w:t>对</w:t>
      </w:r>
      <w:r w:rsidRPr="00C07999">
        <w:rPr>
          <w:rFonts w:asciiTheme="minorEastAsia" w:hAnsiTheme="minorEastAsia" w:hint="eastAsia"/>
          <w:bCs/>
          <w:szCs w:val="21"/>
        </w:rPr>
        <w:t>投诉的处理</w:t>
      </w:r>
      <w:r w:rsidRPr="00C07999">
        <w:rPr>
          <w:rFonts w:asciiTheme="minorEastAsia" w:hAnsiTheme="minorEastAsia" w:cs="宋体"/>
          <w:bCs/>
          <w:kern w:val="0"/>
          <w:szCs w:val="21"/>
        </w:rPr>
        <w:t>情况：</w:t>
      </w:r>
    </w:p>
    <w:p w14:paraId="6793AA6A" w14:textId="666A8583" w:rsidR="00456656" w:rsidRPr="00C07999" w:rsidRDefault="00000000" w:rsidP="00456656">
      <w:pPr>
        <w:widowControl/>
        <w:spacing w:line="360" w:lineRule="auto"/>
        <w:ind w:firstLineChars="200" w:firstLine="420"/>
        <w:rPr>
          <w:rFonts w:ascii="宋体" w:hAnsi="宋体" w:cs="宋体"/>
          <w:bCs/>
          <w:kern w:val="0"/>
          <w:szCs w:val="21"/>
        </w:rPr>
      </w:pPr>
      <w:r w:rsidRPr="00C07999">
        <w:rPr>
          <w:rFonts w:asciiTheme="minorEastAsia" w:hAnsiTheme="minorEastAsia" w:cs="宋体" w:hint="eastAsia"/>
          <w:bCs/>
          <w:kern w:val="0"/>
          <w:szCs w:val="21"/>
        </w:rPr>
        <w:t>企业</w:t>
      </w:r>
      <w:r w:rsidR="00C07999" w:rsidRPr="00C07999">
        <w:rPr>
          <w:rFonts w:asciiTheme="minorEastAsia" w:hAnsiTheme="minorEastAsia" w:cs="宋体" w:hint="eastAsia"/>
          <w:bCs/>
          <w:kern w:val="0"/>
          <w:szCs w:val="21"/>
        </w:rPr>
        <w:t>自上年度监督审核以来，</w:t>
      </w:r>
      <w:r w:rsidRPr="00C07999">
        <w:rPr>
          <w:rFonts w:asciiTheme="minorEastAsia" w:hAnsiTheme="minorEastAsia" w:cs="宋体" w:hint="eastAsia"/>
          <w:bCs/>
          <w:kern w:val="0"/>
          <w:szCs w:val="21"/>
        </w:rPr>
        <w:t>未有顾客的投诉。</w:t>
      </w:r>
      <w:r w:rsidRPr="00C07999">
        <w:rPr>
          <w:rFonts w:hint="eastAsia"/>
          <w:bCs/>
          <w:szCs w:val="21"/>
        </w:rPr>
        <w:t>企业未有</w:t>
      </w:r>
      <w:r w:rsidRPr="00C07999">
        <w:rPr>
          <w:rFonts w:ascii="宋体" w:hAnsi="宋体" w:cs="宋体"/>
          <w:bCs/>
          <w:kern w:val="0"/>
          <w:szCs w:val="21"/>
        </w:rPr>
        <w:t>违反法律</w:t>
      </w:r>
      <w:r w:rsidRPr="00C07999">
        <w:rPr>
          <w:rFonts w:ascii="宋体" w:hAnsi="宋体" w:cs="宋体" w:hint="eastAsia"/>
          <w:bCs/>
          <w:kern w:val="0"/>
          <w:szCs w:val="21"/>
        </w:rPr>
        <w:t>、</w:t>
      </w:r>
      <w:r w:rsidRPr="00C07999">
        <w:rPr>
          <w:rFonts w:ascii="宋体" w:hAnsi="宋体" w:cs="宋体"/>
          <w:bCs/>
          <w:kern w:val="0"/>
          <w:szCs w:val="21"/>
        </w:rPr>
        <w:t>法规</w:t>
      </w:r>
      <w:r w:rsidRPr="00C07999">
        <w:rPr>
          <w:rFonts w:ascii="宋体" w:hAnsi="宋体" w:cs="宋体" w:hint="eastAsia"/>
          <w:bCs/>
          <w:kern w:val="0"/>
          <w:szCs w:val="21"/>
        </w:rPr>
        <w:t>问题和产品质量问题的投诉或</w:t>
      </w:r>
      <w:r w:rsidRPr="00C07999">
        <w:rPr>
          <w:rFonts w:ascii="宋体" w:hAnsi="宋体" w:cs="宋体"/>
          <w:bCs/>
          <w:kern w:val="0"/>
          <w:szCs w:val="21"/>
        </w:rPr>
        <w:t>重大</w:t>
      </w:r>
      <w:r w:rsidRPr="00C07999">
        <w:rPr>
          <w:rFonts w:ascii="宋体" w:hAnsi="宋体" w:cs="宋体" w:hint="eastAsia"/>
          <w:bCs/>
          <w:kern w:val="0"/>
          <w:szCs w:val="21"/>
        </w:rPr>
        <w:t>质量</w:t>
      </w:r>
      <w:r w:rsidRPr="00C07999">
        <w:rPr>
          <w:rFonts w:ascii="宋体" w:hAnsi="宋体" w:cs="宋体"/>
          <w:bCs/>
          <w:kern w:val="0"/>
          <w:szCs w:val="21"/>
        </w:rPr>
        <w:t>事故</w:t>
      </w:r>
      <w:r w:rsidRPr="00C07999">
        <w:rPr>
          <w:rFonts w:ascii="宋体" w:hAnsi="宋体" w:cs="宋体" w:hint="eastAsia"/>
          <w:bCs/>
          <w:kern w:val="0"/>
          <w:szCs w:val="21"/>
        </w:rPr>
        <w:t>发生。</w:t>
      </w:r>
    </w:p>
    <w:p w14:paraId="26FD9BA5" w14:textId="77777777" w:rsidR="00456656" w:rsidRPr="00C07999" w:rsidRDefault="00000000" w:rsidP="00456656">
      <w:pPr>
        <w:widowControl/>
        <w:numPr>
          <w:ilvl w:val="0"/>
          <w:numId w:val="1"/>
        </w:numPr>
        <w:spacing w:line="276" w:lineRule="auto"/>
        <w:rPr>
          <w:rFonts w:asciiTheme="minorEastAsia" w:hAnsiTheme="minorEastAsia" w:cs="宋体"/>
          <w:bCs/>
          <w:kern w:val="0"/>
          <w:szCs w:val="21"/>
        </w:rPr>
      </w:pPr>
      <w:r w:rsidRPr="00C07999">
        <w:rPr>
          <w:rFonts w:asciiTheme="minorEastAsia" w:hAnsiTheme="minorEastAsia" w:hint="eastAsia"/>
          <w:bCs/>
          <w:szCs w:val="21"/>
        </w:rPr>
        <w:t>测量管理体系在实现获证客户目标方面的有效性及持续的运作控制</w:t>
      </w:r>
      <w:r w:rsidRPr="00C07999">
        <w:rPr>
          <w:rFonts w:asciiTheme="minorEastAsia" w:hAnsiTheme="minorEastAsia" w:cs="宋体"/>
          <w:bCs/>
          <w:kern w:val="0"/>
          <w:szCs w:val="21"/>
        </w:rPr>
        <w:t>情况：</w:t>
      </w:r>
    </w:p>
    <w:p w14:paraId="6A48DB6F" w14:textId="3B5F5580" w:rsidR="00456656" w:rsidRPr="00C07999" w:rsidRDefault="00000000" w:rsidP="00DB4244">
      <w:pPr>
        <w:widowControl/>
        <w:spacing w:line="276" w:lineRule="auto"/>
        <w:ind w:firstLineChars="200" w:firstLine="420"/>
        <w:rPr>
          <w:rFonts w:ascii="宋体" w:eastAsia="宋体" w:hAnsi="宋体"/>
          <w:bCs/>
          <w:szCs w:val="21"/>
        </w:rPr>
      </w:pPr>
      <w:r w:rsidRPr="00C07999">
        <w:rPr>
          <w:rFonts w:ascii="宋体" w:eastAsia="宋体" w:hAnsi="宋体" w:hint="eastAsia"/>
          <w:bCs/>
          <w:szCs w:val="21"/>
        </w:rPr>
        <w:t>公司制定了</w:t>
      </w:r>
      <w:r w:rsidR="00C07999" w:rsidRPr="00C07999">
        <w:rPr>
          <w:rFonts w:ascii="宋体" w:eastAsia="宋体" w:hAnsi="宋体"/>
          <w:bCs/>
          <w:szCs w:val="21"/>
        </w:rPr>
        <w:t>6</w:t>
      </w:r>
      <w:r w:rsidRPr="00C07999">
        <w:rPr>
          <w:rFonts w:ascii="宋体" w:eastAsia="宋体" w:hAnsi="宋体" w:hint="eastAsia"/>
          <w:bCs/>
          <w:szCs w:val="21"/>
        </w:rPr>
        <w:t>项质量目标，</w:t>
      </w:r>
      <w:r w:rsidR="00C07999" w:rsidRPr="00C07999">
        <w:rPr>
          <w:rFonts w:ascii="宋体" w:eastAsia="宋体" w:hAnsi="宋体" w:hint="eastAsia"/>
          <w:bCs/>
          <w:szCs w:val="21"/>
        </w:rPr>
        <w:t>未</w:t>
      </w:r>
      <w:r w:rsidRPr="00C07999">
        <w:rPr>
          <w:rFonts w:ascii="宋体" w:eastAsia="宋体" w:hAnsi="宋体" w:hint="eastAsia"/>
          <w:bCs/>
          <w:szCs w:val="21"/>
        </w:rPr>
        <w:t>对目标进行了分解，查到</w:t>
      </w:r>
      <w:r w:rsidR="00C07999" w:rsidRPr="00C07999">
        <w:rPr>
          <w:rFonts w:ascii="宋体" w:eastAsia="宋体" w:hAnsi="宋体" w:hint="eastAsia"/>
          <w:bCs/>
          <w:szCs w:val="21"/>
        </w:rPr>
        <w:t>目前为止，</w:t>
      </w:r>
      <w:r w:rsidRPr="00C07999">
        <w:rPr>
          <w:rFonts w:ascii="宋体" w:eastAsia="宋体" w:hAnsi="宋体" w:hint="eastAsia"/>
          <w:bCs/>
          <w:szCs w:val="21"/>
        </w:rPr>
        <w:t>质量目标完成情况检</w:t>
      </w:r>
      <w:r w:rsidR="00C07999" w:rsidRPr="00C07999">
        <w:rPr>
          <w:rFonts w:ascii="宋体" w:eastAsia="宋体" w:hAnsi="宋体" w:hint="eastAsia"/>
          <w:bCs/>
          <w:szCs w:val="21"/>
        </w:rPr>
        <w:t>查</w:t>
      </w:r>
      <w:r w:rsidRPr="00C07999">
        <w:rPr>
          <w:rFonts w:ascii="宋体" w:eastAsia="宋体" w:hAnsi="宋体" w:hint="eastAsia"/>
          <w:bCs/>
          <w:szCs w:val="21"/>
        </w:rPr>
        <w:t>统计，记录内容全，</w:t>
      </w:r>
      <w:r w:rsidR="00C07999" w:rsidRPr="00C07999">
        <w:rPr>
          <w:rFonts w:ascii="宋体" w:eastAsia="宋体" w:hAnsi="宋体" w:hint="eastAsia"/>
          <w:bCs/>
          <w:szCs w:val="21"/>
        </w:rPr>
        <w:t>按期</w:t>
      </w:r>
      <w:r w:rsidRPr="00C07999">
        <w:rPr>
          <w:rFonts w:ascii="宋体" w:eastAsia="宋体" w:hAnsi="宋体" w:hint="eastAsia"/>
          <w:bCs/>
          <w:szCs w:val="21"/>
        </w:rPr>
        <w:t>统计，质量目标管理满足要求。</w:t>
      </w:r>
    </w:p>
    <w:p w14:paraId="48A46014" w14:textId="526E8787" w:rsidR="00DB4244" w:rsidRDefault="00DB4244"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 xml:space="preserve"> </w:t>
      </w:r>
      <w:r>
        <w:rPr>
          <w:rFonts w:ascii="宋体" w:eastAsia="宋体" w:hAnsi="宋体"/>
          <w:bCs/>
          <w:color w:val="0070C0"/>
          <w:szCs w:val="21"/>
        </w:rPr>
        <w:t xml:space="preserve">   </w:t>
      </w:r>
      <w:r w:rsidRPr="00460ABC">
        <w:rPr>
          <w:rFonts w:ascii="宋体" w:hAnsi="宋体" w:hint="eastAsia"/>
          <w:szCs w:val="21"/>
        </w:rPr>
        <w:t>查</w:t>
      </w:r>
      <w:r>
        <w:rPr>
          <w:rFonts w:ascii="宋体" w:hAnsi="宋体" w:hint="eastAsia"/>
          <w:szCs w:val="21"/>
        </w:rPr>
        <w:t>见</w:t>
      </w:r>
      <w:r w:rsidRPr="00460ABC">
        <w:rPr>
          <w:rFonts w:ascii="宋体" w:hAnsi="宋体" w:hint="eastAsia"/>
          <w:szCs w:val="21"/>
        </w:rPr>
        <w:t>：</w:t>
      </w:r>
      <w:r>
        <w:rPr>
          <w:rFonts w:ascii="宋体" w:hAnsi="宋体" w:hint="eastAsia"/>
          <w:szCs w:val="21"/>
        </w:rPr>
        <w:t>政府采购合同，项目名称：2</w:t>
      </w:r>
      <w:r>
        <w:rPr>
          <w:rFonts w:ascii="宋体" w:hAnsi="宋体"/>
          <w:szCs w:val="21"/>
        </w:rPr>
        <w:t>021</w:t>
      </w:r>
      <w:r>
        <w:rPr>
          <w:rFonts w:ascii="宋体" w:hAnsi="宋体" w:hint="eastAsia"/>
          <w:szCs w:val="21"/>
        </w:rPr>
        <w:t>新增幼儿园教学类、区域区角、办公用品室外玩具类项目，</w:t>
      </w:r>
      <w:r w:rsidRPr="00460ABC">
        <w:rPr>
          <w:rFonts w:ascii="宋体" w:hAnsi="宋体" w:hint="eastAsia"/>
          <w:szCs w:val="21"/>
        </w:rPr>
        <w:t>项目编号</w:t>
      </w:r>
      <w:r>
        <w:rPr>
          <w:rFonts w:ascii="宋体" w:hAnsi="宋体" w:hint="eastAsia"/>
          <w:szCs w:val="21"/>
        </w:rPr>
        <w:t>洛龙政采招标（2</w:t>
      </w:r>
      <w:r>
        <w:rPr>
          <w:rFonts w:ascii="宋体" w:hAnsi="宋体"/>
          <w:szCs w:val="21"/>
        </w:rPr>
        <w:t>021</w:t>
      </w:r>
      <w:r>
        <w:rPr>
          <w:rFonts w:ascii="宋体" w:hAnsi="宋体" w:hint="eastAsia"/>
          <w:szCs w:val="21"/>
        </w:rPr>
        <w:t>）0</w:t>
      </w:r>
      <w:r>
        <w:rPr>
          <w:rFonts w:ascii="宋体" w:hAnsi="宋体"/>
          <w:szCs w:val="21"/>
        </w:rPr>
        <w:t>182</w:t>
      </w:r>
      <w:r>
        <w:rPr>
          <w:rFonts w:ascii="宋体" w:hAnsi="宋体" w:hint="eastAsia"/>
          <w:szCs w:val="21"/>
        </w:rPr>
        <w:t>号二标段</w:t>
      </w:r>
      <w:r w:rsidRPr="00460ABC">
        <w:rPr>
          <w:rFonts w:ascii="宋体" w:hAnsi="宋体" w:hint="eastAsia"/>
          <w:szCs w:val="21"/>
        </w:rPr>
        <w:t>，签订时间</w:t>
      </w:r>
      <w:r w:rsidRPr="00460ABC">
        <w:rPr>
          <w:rFonts w:ascii="宋体" w:hAnsi="宋体"/>
          <w:szCs w:val="21"/>
        </w:rPr>
        <w:t>202</w:t>
      </w:r>
      <w:r>
        <w:rPr>
          <w:rFonts w:ascii="宋体" w:hAnsi="宋体"/>
          <w:szCs w:val="21"/>
        </w:rPr>
        <w:t>1</w:t>
      </w:r>
      <w:r w:rsidRPr="00460ABC">
        <w:rPr>
          <w:rFonts w:ascii="宋体" w:hAnsi="宋体" w:hint="eastAsia"/>
          <w:szCs w:val="21"/>
        </w:rPr>
        <w:t>年</w:t>
      </w:r>
      <w:r w:rsidRPr="00460ABC">
        <w:rPr>
          <w:rFonts w:ascii="宋体" w:hAnsi="宋体"/>
          <w:szCs w:val="21"/>
        </w:rPr>
        <w:t>1</w:t>
      </w:r>
      <w:r>
        <w:rPr>
          <w:rFonts w:ascii="宋体" w:hAnsi="宋体"/>
          <w:szCs w:val="21"/>
        </w:rPr>
        <w:t>1</w:t>
      </w:r>
      <w:r w:rsidRPr="00460ABC">
        <w:rPr>
          <w:rFonts w:ascii="宋体" w:hAnsi="宋体" w:hint="eastAsia"/>
          <w:szCs w:val="21"/>
        </w:rPr>
        <w:t>月。其中明确了</w:t>
      </w:r>
      <w:r>
        <w:rPr>
          <w:rFonts w:ascii="宋体" w:hAnsi="宋体" w:hint="eastAsia"/>
          <w:szCs w:val="21"/>
        </w:rPr>
        <w:t>质量保证、交货验收</w:t>
      </w:r>
      <w:r w:rsidRPr="00460ABC">
        <w:rPr>
          <w:rFonts w:ascii="宋体" w:hAnsi="宋体" w:hint="eastAsia"/>
          <w:szCs w:val="21"/>
        </w:rPr>
        <w:t>等条款，企业对应的产品生产</w:t>
      </w:r>
      <w:r>
        <w:rPr>
          <w:rFonts w:ascii="宋体" w:hAnsi="宋体" w:hint="eastAsia"/>
          <w:szCs w:val="21"/>
        </w:rPr>
        <w:t>交付</w:t>
      </w:r>
      <w:r w:rsidRPr="00460ABC">
        <w:rPr>
          <w:rFonts w:ascii="宋体" w:hAnsi="宋体" w:hint="eastAsia"/>
          <w:szCs w:val="21"/>
        </w:rPr>
        <w:t>过程涉及</w:t>
      </w:r>
      <w:r>
        <w:rPr>
          <w:rFonts w:ascii="宋体" w:hAnsi="宋体" w:hint="eastAsia"/>
          <w:szCs w:val="21"/>
        </w:rPr>
        <w:t>的要求有所</w:t>
      </w:r>
      <w:r w:rsidRPr="00460ABC">
        <w:rPr>
          <w:rFonts w:ascii="宋体" w:hAnsi="宋体" w:hint="eastAsia"/>
          <w:szCs w:val="21"/>
        </w:rPr>
        <w:t>对应的测量过程和测量设备，测量设备的配备可满足该合同产品的生产和检验要求。</w:t>
      </w:r>
    </w:p>
    <w:p w14:paraId="08173101" w14:textId="77777777" w:rsidR="00456656" w:rsidRPr="00DB4244" w:rsidRDefault="00000000" w:rsidP="00456656">
      <w:pPr>
        <w:widowControl/>
        <w:numPr>
          <w:ilvl w:val="0"/>
          <w:numId w:val="1"/>
        </w:numPr>
        <w:spacing w:line="276" w:lineRule="auto"/>
        <w:rPr>
          <w:rFonts w:asciiTheme="minorEastAsia" w:hAnsiTheme="minorEastAsia"/>
          <w:bCs/>
          <w:szCs w:val="21"/>
        </w:rPr>
      </w:pPr>
      <w:r w:rsidRPr="00DB4244">
        <w:rPr>
          <w:rFonts w:asciiTheme="minorEastAsia" w:hAnsiTheme="minorEastAsia" w:hint="eastAsia"/>
          <w:bCs/>
          <w:szCs w:val="21"/>
        </w:rPr>
        <w:t>对企业组织任何变更的审核</w:t>
      </w:r>
    </w:p>
    <w:p w14:paraId="7CBFBA9E" w14:textId="77777777" w:rsidR="00456656" w:rsidRPr="00DB4244" w:rsidRDefault="00000000" w:rsidP="00456656">
      <w:pPr>
        <w:widowControl/>
        <w:spacing w:line="276" w:lineRule="auto"/>
        <w:rPr>
          <w:rFonts w:asciiTheme="minorEastAsia" w:hAnsiTheme="minorEastAsia"/>
          <w:bCs/>
          <w:szCs w:val="21"/>
        </w:rPr>
      </w:pPr>
      <w:r w:rsidRPr="00DB4244">
        <w:rPr>
          <w:rFonts w:asciiTheme="minorEastAsia" w:hAnsiTheme="minorEastAsia" w:hint="eastAsia"/>
          <w:bCs/>
          <w:szCs w:val="21"/>
        </w:rPr>
        <w:t>企业营业执照和组织机构未发生变化。</w:t>
      </w:r>
    </w:p>
    <w:p w14:paraId="626735A2" w14:textId="77777777" w:rsidR="00456656" w:rsidRPr="00DB4244" w:rsidRDefault="00000000" w:rsidP="00456656">
      <w:pPr>
        <w:widowControl/>
        <w:numPr>
          <w:ilvl w:val="0"/>
          <w:numId w:val="1"/>
        </w:numPr>
        <w:spacing w:line="276" w:lineRule="auto"/>
        <w:rPr>
          <w:rFonts w:asciiTheme="minorEastAsia" w:hAnsiTheme="minorEastAsia" w:cs="宋体"/>
          <w:bCs/>
          <w:kern w:val="0"/>
          <w:szCs w:val="21"/>
        </w:rPr>
      </w:pPr>
      <w:r w:rsidRPr="00DB4244">
        <w:rPr>
          <w:rFonts w:asciiTheme="minorEastAsia" w:hAnsiTheme="minorEastAsia" w:hint="eastAsia"/>
          <w:bCs/>
          <w:szCs w:val="21"/>
        </w:rPr>
        <w:t>标志的使用和（或）任何其他对认证资</w:t>
      </w:r>
      <w:r w:rsidRPr="00DB4244">
        <w:rPr>
          <w:rFonts w:hint="eastAsia"/>
          <w:bCs/>
        </w:rPr>
        <w:t>格引用</w:t>
      </w:r>
      <w:r w:rsidRPr="00DB4244">
        <w:rPr>
          <w:rFonts w:asciiTheme="minorEastAsia" w:hAnsiTheme="minorEastAsia" w:cs="宋体"/>
          <w:bCs/>
          <w:kern w:val="0"/>
          <w:szCs w:val="21"/>
        </w:rPr>
        <w:t>的情况：</w:t>
      </w:r>
    </w:p>
    <w:p w14:paraId="2C8179F8" w14:textId="4CA1BBCD" w:rsidR="00456656" w:rsidRDefault="00000000" w:rsidP="00456656">
      <w:pPr>
        <w:widowControl/>
        <w:spacing w:line="276" w:lineRule="auto"/>
        <w:rPr>
          <w:rFonts w:asciiTheme="minorEastAsia" w:hAnsiTheme="minorEastAsia" w:cs="宋体"/>
          <w:bCs/>
          <w:color w:val="0070C0"/>
          <w:kern w:val="0"/>
          <w:szCs w:val="21"/>
        </w:rPr>
      </w:pPr>
      <w:r w:rsidRPr="00DB4244">
        <w:rPr>
          <w:rFonts w:asciiTheme="minorEastAsia" w:hAnsiTheme="minorEastAsia" w:cs="宋体" w:hint="eastAsia"/>
          <w:bCs/>
          <w:kern w:val="0"/>
          <w:szCs w:val="21"/>
        </w:rPr>
        <w:t xml:space="preserve"> 用于企业</w:t>
      </w:r>
      <w:r w:rsidR="00DB4244" w:rsidRPr="00DB4244">
        <w:rPr>
          <w:rFonts w:hint="eastAsia"/>
          <w:bCs/>
          <w:szCs w:val="21"/>
        </w:rPr>
        <w:t>形象，广告宣传，促进产品质</w:t>
      </w:r>
      <w:r w:rsidR="00DB4244" w:rsidRPr="00925DFD">
        <w:rPr>
          <w:rFonts w:hint="eastAsia"/>
          <w:bCs/>
          <w:szCs w:val="21"/>
        </w:rPr>
        <w:t>量提升。在企业参与市场竞争，与同行对比</w:t>
      </w:r>
      <w:r w:rsidR="00DB4244">
        <w:rPr>
          <w:rFonts w:hint="eastAsia"/>
          <w:bCs/>
          <w:szCs w:val="21"/>
        </w:rPr>
        <w:t>、产品招投标</w:t>
      </w:r>
      <w:r w:rsidR="00DB4244" w:rsidRPr="00925DFD">
        <w:rPr>
          <w:rFonts w:hint="eastAsia"/>
          <w:bCs/>
          <w:szCs w:val="21"/>
        </w:rPr>
        <w:t>方面起到了重要作用</w:t>
      </w:r>
      <w:r>
        <w:rPr>
          <w:rFonts w:asciiTheme="minorEastAsia" w:hAnsiTheme="minorEastAsia" w:cs="宋体" w:hint="eastAsia"/>
          <w:bCs/>
          <w:color w:val="0070C0"/>
          <w:kern w:val="0"/>
          <w:szCs w:val="21"/>
        </w:rPr>
        <w:t>。</w:t>
      </w:r>
    </w:p>
    <w:p w14:paraId="73AE85A8" w14:textId="173C7E72" w:rsidR="00230A33" w:rsidRPr="00230A33" w:rsidRDefault="00230A33" w:rsidP="00456656">
      <w:pPr>
        <w:widowControl/>
        <w:spacing w:line="276" w:lineRule="auto"/>
        <w:rPr>
          <w:rFonts w:asciiTheme="minorEastAsia" w:hAnsiTheme="minorEastAsia" w:cs="宋体"/>
          <w:bCs/>
          <w:kern w:val="0"/>
          <w:szCs w:val="21"/>
        </w:rPr>
      </w:pPr>
      <w:r w:rsidRPr="00230A33">
        <w:rPr>
          <w:rFonts w:asciiTheme="minorEastAsia" w:hAnsiTheme="minorEastAsia" w:cs="宋体" w:hint="eastAsia"/>
          <w:bCs/>
          <w:kern w:val="0"/>
          <w:szCs w:val="21"/>
        </w:rPr>
        <w:t>10.本次监督审核未发现严重的或系统性的不符合情况，未开具不符合项报告。</w:t>
      </w:r>
    </w:p>
    <w:p w14:paraId="7E30EB11" w14:textId="77777777" w:rsidR="00456656" w:rsidRPr="004808AB" w:rsidRDefault="00000000" w:rsidP="00456656">
      <w:pPr>
        <w:snapToGrid w:val="0"/>
        <w:spacing w:line="400" w:lineRule="exact"/>
        <w:ind w:rightChars="-244" w:right="-512"/>
        <w:rPr>
          <w:rFonts w:ascii="宋体" w:eastAsia="宋体" w:hAnsi="宋体" w:cs="宋体"/>
          <w:kern w:val="0"/>
          <w:szCs w:val="28"/>
        </w:rPr>
      </w:pPr>
      <w:r w:rsidRPr="004808AB">
        <w:rPr>
          <w:rFonts w:ascii="宋体" w:eastAsia="宋体" w:hAnsi="宋体" w:cs="宋体" w:hint="eastAsia"/>
          <w:b/>
          <w:bCs/>
          <w:kern w:val="0"/>
          <w:szCs w:val="21"/>
        </w:rPr>
        <w:t>三、</w:t>
      </w:r>
      <w:r w:rsidRPr="004808AB">
        <w:rPr>
          <w:rFonts w:ascii="宋体" w:eastAsia="宋体" w:hAnsi="宋体" w:cs="宋体"/>
          <w:b/>
          <w:bCs/>
          <w:kern w:val="0"/>
          <w:szCs w:val="21"/>
        </w:rPr>
        <w:t>监督审核结论意见</w:t>
      </w:r>
      <w:r w:rsidRPr="004808AB">
        <w:rPr>
          <w:rFonts w:ascii="宋体" w:eastAsia="宋体" w:hAnsi="宋体" w:cs="宋体"/>
          <w:bCs/>
          <w:kern w:val="0"/>
          <w:szCs w:val="21"/>
        </w:rPr>
        <w:t>(</w:t>
      </w:r>
      <w:r w:rsidRPr="004808AB">
        <w:rPr>
          <w:rFonts w:ascii="宋体" w:eastAsia="宋体" w:hAnsi="宋体" w:cs="宋体"/>
          <w:kern w:val="0"/>
          <w:szCs w:val="21"/>
        </w:rPr>
        <w:t>含需要说</w:t>
      </w:r>
      <w:r w:rsidRPr="004808AB">
        <w:rPr>
          <w:rFonts w:ascii="宋体" w:eastAsia="宋体" w:hAnsi="宋体" w:cs="宋体"/>
          <w:kern w:val="0"/>
          <w:szCs w:val="28"/>
        </w:rPr>
        <w:t>明的事项):</w:t>
      </w:r>
    </w:p>
    <w:p w14:paraId="35B6F26C" w14:textId="0760DF4F" w:rsidR="00456656" w:rsidRDefault="00000000" w:rsidP="00230A33">
      <w:pPr>
        <w:snapToGrid w:val="0"/>
        <w:spacing w:line="400" w:lineRule="exact"/>
        <w:ind w:rightChars="-114" w:right="-239" w:firstLineChars="200" w:firstLine="420"/>
        <w:rPr>
          <w:rFonts w:ascii="宋体" w:hAnsi="宋体"/>
          <w:szCs w:val="21"/>
        </w:rPr>
      </w:pPr>
      <w:r w:rsidRPr="004808AB">
        <w:rPr>
          <w:rStyle w:val="FontStyle137"/>
          <w:rFonts w:ascii="宋体" w:eastAsia="宋体" w:hAnsi="宋体" w:hint="eastAsia"/>
          <w:sz w:val="21"/>
          <w:szCs w:val="21"/>
        </w:rPr>
        <w:t>通过20</w:t>
      </w:r>
      <w:r w:rsidR="00C85F47" w:rsidRPr="004808AB">
        <w:rPr>
          <w:rStyle w:val="FontStyle137"/>
          <w:rFonts w:ascii="宋体" w:eastAsia="宋体" w:hAnsi="宋体"/>
          <w:sz w:val="21"/>
          <w:szCs w:val="21"/>
        </w:rPr>
        <w:t>22</w:t>
      </w:r>
      <w:r w:rsidRPr="004808AB">
        <w:rPr>
          <w:rStyle w:val="FontStyle137"/>
          <w:rFonts w:ascii="宋体" w:eastAsia="宋体" w:hAnsi="宋体"/>
          <w:sz w:val="21"/>
          <w:szCs w:val="21"/>
        </w:rPr>
        <w:t>年</w:t>
      </w:r>
      <w:r w:rsidR="00C85F47" w:rsidRPr="004808AB">
        <w:rPr>
          <w:rStyle w:val="FontStyle137"/>
          <w:rFonts w:ascii="宋体" w:eastAsia="宋体" w:hAnsi="宋体"/>
          <w:sz w:val="21"/>
          <w:szCs w:val="21"/>
        </w:rPr>
        <w:t>9</w:t>
      </w:r>
      <w:r w:rsidRPr="004808AB">
        <w:rPr>
          <w:rStyle w:val="FontStyle137"/>
          <w:rFonts w:ascii="宋体" w:eastAsia="宋体" w:hAnsi="宋体"/>
          <w:sz w:val="21"/>
          <w:szCs w:val="21"/>
        </w:rPr>
        <w:t>月</w:t>
      </w:r>
      <w:r w:rsidR="00C85F47" w:rsidRPr="004808AB">
        <w:rPr>
          <w:rStyle w:val="FontStyle137"/>
          <w:rFonts w:ascii="宋体" w:eastAsia="宋体" w:hAnsi="宋体"/>
          <w:sz w:val="21"/>
          <w:szCs w:val="21"/>
        </w:rPr>
        <w:t>28</w:t>
      </w:r>
      <w:r w:rsidRPr="004808AB">
        <w:rPr>
          <w:rStyle w:val="FontStyle137"/>
          <w:rFonts w:ascii="宋体" w:eastAsia="宋体" w:hAnsi="宋体" w:hint="eastAsia"/>
          <w:sz w:val="21"/>
          <w:szCs w:val="21"/>
        </w:rPr>
        <w:t>日，</w:t>
      </w:r>
      <w:r w:rsidRPr="004808AB">
        <w:rPr>
          <w:rStyle w:val="FontStyle137"/>
          <w:rFonts w:ascii="宋体" w:eastAsia="宋体" w:hAnsi="宋体"/>
          <w:sz w:val="21"/>
          <w:szCs w:val="21"/>
        </w:rPr>
        <w:t>对</w:t>
      </w:r>
      <w:bookmarkStart w:id="11" w:name="_Hlk115268774"/>
      <w:r w:rsidR="00C85F47" w:rsidRPr="004808AB">
        <w:rPr>
          <w:rFonts w:asciiTheme="minorEastAsia" w:hAnsiTheme="minorEastAsia" w:cs="宋体"/>
          <w:kern w:val="0"/>
          <w:szCs w:val="21"/>
        </w:rPr>
        <w:t>江苏祥信科教设备有限公司</w:t>
      </w:r>
      <w:bookmarkEnd w:id="11"/>
      <w:r w:rsidRPr="00DB4244">
        <w:rPr>
          <w:rStyle w:val="FontStyle137"/>
          <w:rFonts w:ascii="宋体" w:eastAsia="宋体" w:hAnsi="宋体" w:hint="eastAsia"/>
          <w:sz w:val="21"/>
          <w:szCs w:val="21"/>
        </w:rPr>
        <w:t>监督</w:t>
      </w:r>
      <w:r w:rsidRPr="00DB4244">
        <w:rPr>
          <w:rStyle w:val="FontStyle137"/>
          <w:rFonts w:ascii="宋体" w:eastAsia="宋体" w:hAnsi="宋体"/>
          <w:sz w:val="21"/>
          <w:szCs w:val="21"/>
        </w:rPr>
        <w:t>审核</w:t>
      </w:r>
      <w:r w:rsidR="00C85F47" w:rsidRPr="00DB4244">
        <w:rPr>
          <w:rFonts w:asciiTheme="minorEastAsia" w:hAnsiTheme="minorEastAsia" w:hint="eastAsia"/>
          <w:bCs/>
          <w:szCs w:val="21"/>
        </w:rPr>
        <w:t>，</w:t>
      </w:r>
      <w:r w:rsidRPr="00DB4244">
        <w:rPr>
          <w:rFonts w:asciiTheme="minorEastAsia" w:hAnsiTheme="minorEastAsia" w:hint="eastAsia"/>
          <w:bCs/>
          <w:szCs w:val="21"/>
        </w:rPr>
        <w:t>验证了公司在去年</w:t>
      </w:r>
      <w:r w:rsidR="00C85F47" w:rsidRPr="00DB4244">
        <w:rPr>
          <w:rFonts w:asciiTheme="minorEastAsia" w:hAnsiTheme="minorEastAsia" w:hint="eastAsia"/>
          <w:bCs/>
          <w:szCs w:val="21"/>
        </w:rPr>
        <w:t>监督审核后企业</w:t>
      </w:r>
      <w:r w:rsidRPr="00DB4244">
        <w:rPr>
          <w:rFonts w:asciiTheme="minorEastAsia" w:hAnsiTheme="minorEastAsia" w:hint="eastAsia"/>
          <w:bCs/>
          <w:szCs w:val="21"/>
        </w:rPr>
        <w:t>测量管理体系运作情况，</w:t>
      </w:r>
      <w:r w:rsidRPr="00DB4244">
        <w:rPr>
          <w:rFonts w:ascii="宋体" w:hAnsi="宋体" w:hint="eastAsia"/>
          <w:szCs w:val="21"/>
        </w:rPr>
        <w:t>公司领导</w:t>
      </w:r>
      <w:r w:rsidR="00C85F47" w:rsidRPr="00DB4244">
        <w:rPr>
          <w:rFonts w:ascii="宋体" w:hAnsi="宋体" w:hint="eastAsia"/>
          <w:szCs w:val="21"/>
        </w:rPr>
        <w:t>较为</w:t>
      </w:r>
      <w:r w:rsidRPr="00DB4244">
        <w:rPr>
          <w:rFonts w:ascii="宋体" w:hAnsi="宋体" w:hint="eastAsia"/>
          <w:szCs w:val="21"/>
        </w:rPr>
        <w:t>重视体系运行和管理，体系文件得到有效实施，企业管理规范</w:t>
      </w:r>
      <w:r w:rsidR="00902BF9">
        <w:rPr>
          <w:rFonts w:ascii="宋体" w:hAnsi="宋体" w:hint="eastAsia"/>
          <w:szCs w:val="21"/>
        </w:rPr>
        <w:t>得以加强</w:t>
      </w:r>
      <w:r w:rsidRPr="00DB4244">
        <w:rPr>
          <w:rFonts w:ascii="宋体" w:hAnsi="宋体" w:hint="eastAsia"/>
          <w:szCs w:val="21"/>
        </w:rPr>
        <w:t>，</w:t>
      </w:r>
      <w:r w:rsidR="00902BF9">
        <w:rPr>
          <w:rFonts w:ascii="宋体" w:hAnsi="宋体" w:hint="eastAsia"/>
          <w:szCs w:val="21"/>
        </w:rPr>
        <w:t>本监督审核年度内</w:t>
      </w:r>
      <w:r w:rsidR="00C85F47" w:rsidRPr="00DB4244">
        <w:rPr>
          <w:rFonts w:ascii="宋体" w:hAnsi="宋体" w:hint="eastAsia"/>
          <w:szCs w:val="21"/>
        </w:rPr>
        <w:t>无</w:t>
      </w:r>
      <w:r w:rsidRPr="00DB4244">
        <w:rPr>
          <w:rFonts w:ascii="宋体" w:hAnsi="宋体" w:hint="eastAsia"/>
          <w:szCs w:val="21"/>
        </w:rPr>
        <w:t>新增关键测量过程，过程受控、监视方法正确有效，重要测量人员能力受控，测量设备、测量环境、测量软件、测量记录及外部供方管理等各项工作</w:t>
      </w:r>
      <w:r w:rsidR="00902BF9">
        <w:rPr>
          <w:rFonts w:ascii="宋体" w:hAnsi="宋体" w:hint="eastAsia"/>
          <w:szCs w:val="21"/>
        </w:rPr>
        <w:t>有序开展</w:t>
      </w:r>
      <w:r w:rsidRPr="00DB4244">
        <w:rPr>
          <w:rFonts w:ascii="宋体" w:hAnsi="宋体" w:hint="eastAsia"/>
          <w:szCs w:val="21"/>
        </w:rPr>
        <w:t>。综上所述，审核组认为</w:t>
      </w:r>
      <w:r w:rsidR="00230A33" w:rsidRPr="004808AB">
        <w:rPr>
          <w:rFonts w:asciiTheme="minorEastAsia" w:hAnsiTheme="minorEastAsia" w:cs="宋体"/>
          <w:kern w:val="0"/>
          <w:szCs w:val="21"/>
        </w:rPr>
        <w:t>江苏祥信科教设备有限公司</w:t>
      </w:r>
      <w:r w:rsidRPr="00DB4244">
        <w:rPr>
          <w:rFonts w:ascii="宋体" w:hAnsi="宋体" w:hint="eastAsia"/>
          <w:szCs w:val="21"/>
        </w:rPr>
        <w:t>测量管理体系，符合GB/T 19022-2003标准要求，对体系运行具有持续的有效性、符合性予以肯定。建议报请北京国标联合</w:t>
      </w:r>
      <w:r w:rsidRPr="00DB4244">
        <w:rPr>
          <w:rFonts w:ascii="宋体" w:hAnsi="宋体" w:hint="eastAsia"/>
          <w:szCs w:val="21"/>
        </w:rPr>
        <w:lastRenderedPageBreak/>
        <w:t>认</w:t>
      </w:r>
      <w:r>
        <w:rPr>
          <w:rFonts w:ascii="宋体" w:hAnsi="宋体" w:hint="eastAsia"/>
          <w:szCs w:val="21"/>
        </w:rPr>
        <w:t>证有限公司批准通过监督审核。</w:t>
      </w:r>
    </w:p>
    <w:p w14:paraId="467EEDD4" w14:textId="77777777" w:rsidR="00456656" w:rsidRDefault="00000000" w:rsidP="00456656">
      <w:pPr>
        <w:widowControl/>
        <w:spacing w:line="276" w:lineRule="auto"/>
        <w:rPr>
          <w:rFonts w:ascii="宋体" w:eastAsia="宋体" w:hAnsi="宋体" w:cs="宋体"/>
          <w:b/>
          <w:bCs/>
          <w:kern w:val="0"/>
          <w:szCs w:val="28"/>
        </w:rPr>
      </w:pPr>
    </w:p>
    <w:p w14:paraId="0E76BAA1" w14:textId="53536A5A" w:rsidR="009E48AF" w:rsidRDefault="00DB4244" w:rsidP="009E48AF">
      <w:pPr>
        <w:widowControl/>
        <w:spacing w:line="360" w:lineRule="auto"/>
        <w:jc w:val="left"/>
        <w:rPr>
          <w:rFonts w:ascii="宋体" w:hAnsi="宋体" w:cs="宋体"/>
          <w:kern w:val="0"/>
          <w:szCs w:val="21"/>
        </w:rPr>
      </w:pPr>
      <w:r>
        <w:rPr>
          <w:noProof/>
        </w:rPr>
        <w:drawing>
          <wp:anchor distT="0" distB="0" distL="114300" distR="114300" simplePos="0" relativeHeight="251658240" behindDoc="0" locked="0" layoutInCell="1" allowOverlap="1" wp14:anchorId="6CC7135C" wp14:editId="58348769">
            <wp:simplePos x="0" y="0"/>
            <wp:positionH relativeFrom="column">
              <wp:posOffset>1200150</wp:posOffset>
            </wp:positionH>
            <wp:positionV relativeFrom="paragraph">
              <wp:posOffset>207645</wp:posOffset>
            </wp:positionV>
            <wp:extent cx="565150" cy="459412"/>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150" cy="4594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E27971" w14:textId="5BBBEBD6" w:rsidR="009E48AF" w:rsidRPr="00804371" w:rsidRDefault="00000000"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DB4244">
        <w:rPr>
          <w:rFonts w:ascii="宋体" w:eastAsia="宋体" w:hAnsi="宋体" w:cs="宋体" w:hint="eastAsia"/>
          <w:kern w:val="0"/>
          <w:szCs w:val="21"/>
        </w:rPr>
        <w:t>2</w:t>
      </w:r>
      <w:r w:rsidR="00DB4244">
        <w:rPr>
          <w:rFonts w:ascii="宋体" w:eastAsia="宋体" w:hAnsi="宋体" w:cs="宋体"/>
          <w:kern w:val="0"/>
          <w:szCs w:val="21"/>
        </w:rPr>
        <w:t>022</w:t>
      </w:r>
      <w:r w:rsidR="00DB4244">
        <w:rPr>
          <w:rFonts w:ascii="宋体" w:eastAsia="宋体" w:hAnsi="宋体" w:cs="宋体" w:hint="eastAsia"/>
          <w:kern w:val="0"/>
          <w:szCs w:val="21"/>
        </w:rPr>
        <w:t>.</w:t>
      </w:r>
      <w:r w:rsidR="00DB4244">
        <w:rPr>
          <w:rFonts w:ascii="宋体" w:eastAsia="宋体" w:hAnsi="宋体" w:cs="宋体"/>
          <w:kern w:val="0"/>
          <w:szCs w:val="21"/>
        </w:rPr>
        <w:t>9</w:t>
      </w:r>
      <w:r w:rsidR="00DB4244">
        <w:rPr>
          <w:rFonts w:ascii="宋体" w:eastAsia="宋体" w:hAnsi="宋体" w:cs="宋体" w:hint="eastAsia"/>
          <w:kern w:val="0"/>
          <w:szCs w:val="21"/>
        </w:rPr>
        <w:t>.</w:t>
      </w:r>
      <w:r w:rsidR="00DB4244">
        <w:rPr>
          <w:rFonts w:ascii="宋体" w:eastAsia="宋体" w:hAnsi="宋体" w:cs="宋体"/>
          <w:kern w:val="0"/>
          <w:szCs w:val="21"/>
        </w:rPr>
        <w:t>28</w:t>
      </w:r>
    </w:p>
    <w:p w14:paraId="3A59E4C7" w14:textId="77777777" w:rsidR="009E48AF" w:rsidRPr="00804371" w:rsidRDefault="00000000" w:rsidP="009E48AF">
      <w:pPr>
        <w:widowControl/>
        <w:spacing w:line="360" w:lineRule="auto"/>
        <w:jc w:val="left"/>
        <w:rPr>
          <w:rFonts w:ascii="宋体" w:eastAsia="宋体" w:hAnsi="宋体" w:cs="宋体"/>
          <w:kern w:val="0"/>
          <w:szCs w:val="21"/>
        </w:rPr>
      </w:pPr>
    </w:p>
    <w:p w14:paraId="25AA8288" w14:textId="77777777" w:rsidR="009E48AF" w:rsidRPr="00612817" w:rsidRDefault="00000000"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14:paraId="195E65E3" w14:textId="77777777" w:rsidR="004B033F" w:rsidRPr="009E48AF" w:rsidRDefault="00000000" w:rsidP="00456656">
      <w:pPr>
        <w:widowControl/>
        <w:spacing w:line="276" w:lineRule="auto"/>
        <w:ind w:right="945"/>
        <w:jc w:val="left"/>
        <w:rPr>
          <w:rFonts w:ascii="宋体" w:eastAsia="宋体" w:hAnsi="宋体" w:cs="宋体"/>
          <w:kern w:val="0"/>
          <w:szCs w:val="28"/>
        </w:rPr>
      </w:pPr>
    </w:p>
    <w:p w14:paraId="55777E12" w14:textId="77777777" w:rsidR="00863661" w:rsidRPr="004B033F" w:rsidRDefault="00000000">
      <w:pPr>
        <w:widowControl/>
        <w:spacing w:line="276" w:lineRule="auto"/>
        <w:ind w:right="1050"/>
        <w:rPr>
          <w:rFonts w:ascii="宋体" w:eastAsia="宋体" w:hAnsi="宋体" w:cs="宋体"/>
          <w:b/>
          <w:bCs/>
          <w:kern w:val="0"/>
          <w:szCs w:val="21"/>
        </w:rPr>
      </w:pPr>
    </w:p>
    <w:p w14:paraId="642C52C0" w14:textId="77777777"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136F8444" w14:textId="77777777" w:rsidR="00863661" w:rsidRPr="004B033F" w:rsidRDefault="00000000">
      <w:pPr>
        <w:widowControl/>
        <w:spacing w:line="276" w:lineRule="auto"/>
        <w:ind w:right="1050"/>
        <w:rPr>
          <w:rFonts w:ascii="宋体" w:eastAsia="宋体" w:hAnsi="宋体" w:cs="宋体"/>
          <w:kern w:val="0"/>
          <w:szCs w:val="28"/>
        </w:rPr>
      </w:pPr>
    </w:p>
    <w:sectPr w:rsidR="00863661" w:rsidRPr="004B033F" w:rsidSect="00230A33">
      <w:headerReference w:type="default" r:id="rId10"/>
      <w:pgSz w:w="11906" w:h="16838"/>
      <w:pgMar w:top="1440" w:right="1558"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F28EA" w14:textId="77777777" w:rsidR="00933999" w:rsidRDefault="00933999">
      <w:r>
        <w:separator/>
      </w:r>
    </w:p>
  </w:endnote>
  <w:endnote w:type="continuationSeparator" w:id="0">
    <w:p w14:paraId="22EB71A6" w14:textId="77777777" w:rsidR="00933999" w:rsidRDefault="00933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DDAA4" w14:textId="77777777" w:rsidR="00933999" w:rsidRDefault="00933999">
      <w:r>
        <w:separator/>
      </w:r>
    </w:p>
  </w:footnote>
  <w:footnote w:type="continuationSeparator" w:id="0">
    <w:p w14:paraId="0C81A3D0" w14:textId="77777777" w:rsidR="00933999" w:rsidRDefault="00933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AF4A" w14:textId="77777777" w:rsidR="00863661" w:rsidRDefault="00000000">
    <w:pPr>
      <w:pStyle w:val="a5"/>
      <w:pBdr>
        <w:bottom w:val="nil"/>
      </w:pBdr>
      <w:spacing w:line="320" w:lineRule="exact"/>
      <w:ind w:leftChars="-41" w:left="-86" w:firstLineChars="400" w:firstLine="720"/>
      <w:jc w:val="left"/>
    </w:pPr>
    <w:bookmarkStart w:id="12" w:name="OLE_LINK1"/>
    <w:r>
      <w:rPr>
        <w:noProof/>
      </w:rPr>
      <w:drawing>
        <wp:anchor distT="0" distB="0" distL="114300" distR="114300" simplePos="0" relativeHeight="251656704" behindDoc="0" locked="0" layoutInCell="1" allowOverlap="1" wp14:anchorId="4A5BFA59" wp14:editId="459FF91B">
          <wp:simplePos x="0" y="0"/>
          <wp:positionH relativeFrom="column">
            <wp:posOffset>-319405</wp:posOffset>
          </wp:positionH>
          <wp:positionV relativeFrom="paragraph">
            <wp:posOffset>142875</wp:posOffset>
          </wp:positionV>
          <wp:extent cx="478155" cy="482600"/>
          <wp:effectExtent l="19050" t="0" r="0" b="0"/>
          <wp:wrapTopAndBottom/>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06A1A658"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2524534E">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style="mso-next-textbox:#文本框 1">
            <w:txbxContent>
              <w:p w14:paraId="7F31BDEC"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02772622"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
  <w:p w14:paraId="2FFEA79E" w14:textId="77777777" w:rsidR="00863661" w:rsidRDefault="00000000">
    <w:pPr>
      <w:rPr>
        <w:sz w:val="18"/>
        <w:szCs w:val="18"/>
      </w:rPr>
    </w:pPr>
    <w:r>
      <w:rPr>
        <w:sz w:val="18"/>
      </w:rPr>
      <w:pict w14:anchorId="7D9CB0A6">
        <v:line id="直线 3" o:spid="_x0000_s3074" style="position:absolute;left:0;text-align:left;z-index:251658752" from="-23.7pt,2.35pt" to="436.9pt,3.05pt"/>
      </w:pict>
    </w:r>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771173247">
    <w:abstractNumId w:val="0"/>
  </w:num>
  <w:num w:numId="2" w16cid:durableId="889076804">
    <w:abstractNumId w:val="1"/>
  </w:num>
  <w:num w:numId="3" w16cid:durableId="315260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E3DFE"/>
    <w:rsid w:val="00102E83"/>
    <w:rsid w:val="00230A33"/>
    <w:rsid w:val="002E3DFE"/>
    <w:rsid w:val="002F445C"/>
    <w:rsid w:val="004808AB"/>
    <w:rsid w:val="00585BA9"/>
    <w:rsid w:val="00902BF9"/>
    <w:rsid w:val="00933999"/>
    <w:rsid w:val="00B27199"/>
    <w:rsid w:val="00C07999"/>
    <w:rsid w:val="00C85F47"/>
    <w:rsid w:val="00D25D3B"/>
    <w:rsid w:val="00DB4244"/>
    <w:rsid w:val="00EC43FA"/>
    <w:rsid w:val="00F2517F"/>
    <w:rsid w:val="00F63CE7"/>
    <w:rsid w:val="00FC7C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09E5ED6B"/>
  <w15:docId w15:val="{7657CF41-3048-44ED-A12B-2AFABCAF5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352</Words>
  <Characters>2008</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z zx</cp:lastModifiedBy>
  <cp:revision>60</cp:revision>
  <cp:lastPrinted>2017-09-01T06:24:00Z</cp:lastPrinted>
  <dcterms:created xsi:type="dcterms:W3CDTF">2015-10-10T03:59:00Z</dcterms:created>
  <dcterms:modified xsi:type="dcterms:W3CDTF">2022-09-28T10:32:00Z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