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166" w:rsidRDefault="00F0243E" w:rsidP="000E3B19">
      <w:pPr>
        <w:spacing w:line="240" w:lineRule="atLeast"/>
        <w:ind w:firstLineChars="1700" w:firstLine="4779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308"/>
        <w:gridCol w:w="1141"/>
      </w:tblGrid>
      <w:tr w:rsidR="00741AED">
        <w:trPr>
          <w:trHeight w:val="557"/>
        </w:trPr>
        <w:tc>
          <w:tcPr>
            <w:tcW w:w="1142" w:type="dxa"/>
            <w:vAlign w:val="center"/>
          </w:tcPr>
          <w:p w:rsidR="00A62166" w:rsidRDefault="00F0243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F0243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江苏江阴华明电气设备有限公司</w:t>
            </w:r>
            <w:bookmarkEnd w:id="0"/>
          </w:p>
        </w:tc>
      </w:tr>
      <w:tr w:rsidR="00741AED">
        <w:trPr>
          <w:trHeight w:val="557"/>
        </w:trPr>
        <w:tc>
          <w:tcPr>
            <w:tcW w:w="1142" w:type="dxa"/>
            <w:vAlign w:val="center"/>
          </w:tcPr>
          <w:p w:rsidR="00A62166" w:rsidRDefault="00F0243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F0243E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江阴市城东街道科技大道北首杨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宦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路2号</w:t>
            </w:r>
            <w:bookmarkEnd w:id="1"/>
          </w:p>
        </w:tc>
      </w:tr>
      <w:tr w:rsidR="00741AED">
        <w:trPr>
          <w:trHeight w:val="557"/>
        </w:trPr>
        <w:tc>
          <w:tcPr>
            <w:tcW w:w="1142" w:type="dxa"/>
            <w:vAlign w:val="center"/>
          </w:tcPr>
          <w:p w:rsidR="00A62166" w:rsidRDefault="00F0243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F0243E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江阴市城东街道科技大道北首杨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宦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路2号</w:t>
            </w:r>
            <w:bookmarkEnd w:id="2"/>
          </w:p>
        </w:tc>
      </w:tr>
      <w:tr w:rsidR="00741AED">
        <w:trPr>
          <w:trHeight w:val="557"/>
        </w:trPr>
        <w:tc>
          <w:tcPr>
            <w:tcW w:w="1142" w:type="dxa"/>
            <w:vAlign w:val="center"/>
          </w:tcPr>
          <w:p w:rsidR="00A62166" w:rsidRDefault="00F0243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F0243E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吴晓蕾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F0243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F0243E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0510-86993677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Default="00F0243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F0243E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184308919@qq.com</w:t>
            </w:r>
            <w:bookmarkEnd w:id="5"/>
          </w:p>
        </w:tc>
      </w:tr>
      <w:tr w:rsidR="00741AED">
        <w:trPr>
          <w:trHeight w:val="557"/>
        </w:trPr>
        <w:tc>
          <w:tcPr>
            <w:tcW w:w="1142" w:type="dxa"/>
            <w:vAlign w:val="center"/>
          </w:tcPr>
          <w:p w:rsidR="00A62166" w:rsidRDefault="00F0243E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C57B19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:rsidR="00A62166" w:rsidRDefault="00F0243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C57B19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A62166" w:rsidRDefault="00F0243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C57B19">
            <w:pPr>
              <w:rPr>
                <w:sz w:val="21"/>
                <w:szCs w:val="21"/>
              </w:rPr>
            </w:pPr>
          </w:p>
        </w:tc>
      </w:tr>
      <w:tr w:rsidR="00741AED">
        <w:trPr>
          <w:trHeight w:val="418"/>
        </w:trPr>
        <w:tc>
          <w:tcPr>
            <w:tcW w:w="1142" w:type="dxa"/>
            <w:vAlign w:val="center"/>
          </w:tcPr>
          <w:p w:rsidR="00A62166" w:rsidRDefault="00F0243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F0243E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0645-2022-EnMS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F0243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0E3B19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F0243E"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741AED">
        <w:trPr>
          <w:trHeight w:val="455"/>
        </w:trPr>
        <w:tc>
          <w:tcPr>
            <w:tcW w:w="1142" w:type="dxa"/>
            <w:vAlign w:val="center"/>
          </w:tcPr>
          <w:p w:rsidR="00A62166" w:rsidRDefault="00F0243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F0243E">
            <w:pPr>
              <w:rPr>
                <w:rFonts w:ascii="宋体" w:hAnsi="宋体"/>
                <w:b/>
                <w:bCs/>
                <w:sz w:val="20"/>
              </w:rPr>
            </w:pPr>
            <w:bookmarkStart w:id="9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0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1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741AED">
        <w:trPr>
          <w:trHeight w:val="455"/>
        </w:trPr>
        <w:tc>
          <w:tcPr>
            <w:tcW w:w="1142" w:type="dxa"/>
          </w:tcPr>
          <w:p w:rsidR="00A62166" w:rsidRDefault="00F0243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F0243E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2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3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4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4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741AED">
        <w:trPr>
          <w:trHeight w:val="455"/>
        </w:trPr>
        <w:tc>
          <w:tcPr>
            <w:tcW w:w="1142" w:type="dxa"/>
          </w:tcPr>
          <w:p w:rsidR="00A62166" w:rsidRDefault="00F0243E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F0243E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741AED">
        <w:trPr>
          <w:trHeight w:val="455"/>
        </w:trPr>
        <w:tc>
          <w:tcPr>
            <w:tcW w:w="1142" w:type="dxa"/>
          </w:tcPr>
          <w:p w:rsidR="00A62166" w:rsidRDefault="00F0243E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F0243E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741AED">
        <w:trPr>
          <w:trHeight w:val="990"/>
        </w:trPr>
        <w:tc>
          <w:tcPr>
            <w:tcW w:w="1142" w:type="dxa"/>
            <w:vAlign w:val="center"/>
          </w:tcPr>
          <w:p w:rsidR="00A62166" w:rsidRDefault="00F0243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F0243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5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F0243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F0243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F0243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F0243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F0243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F0243E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741AED" w:rsidTr="000E3B19">
        <w:trPr>
          <w:trHeight w:val="635"/>
        </w:trPr>
        <w:tc>
          <w:tcPr>
            <w:tcW w:w="1142" w:type="dxa"/>
            <w:vAlign w:val="center"/>
          </w:tcPr>
          <w:p w:rsidR="00A62166" w:rsidRDefault="00F0243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F0243E">
            <w:pPr>
              <w:rPr>
                <w:sz w:val="20"/>
              </w:rPr>
            </w:pPr>
            <w:bookmarkStart w:id="18" w:name="审核范围"/>
            <w:r>
              <w:rPr>
                <w:sz w:val="20"/>
              </w:rPr>
              <w:t>资质范围内高压开关柜、低压配电柜、箱式变电站、配电终端及户外高压真空断路器的设计和制造及相关能源管理活动</w:t>
            </w:r>
            <w:bookmarkEnd w:id="18"/>
          </w:p>
        </w:tc>
        <w:tc>
          <w:tcPr>
            <w:tcW w:w="680" w:type="dxa"/>
            <w:vAlign w:val="center"/>
          </w:tcPr>
          <w:p w:rsidR="00A62166" w:rsidRDefault="00F0243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F0243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F0243E">
            <w:pPr>
              <w:jc w:val="left"/>
              <w:rPr>
                <w:sz w:val="20"/>
              </w:rPr>
            </w:pPr>
            <w:bookmarkStart w:id="19" w:name="专业代码"/>
            <w:r>
              <w:rPr>
                <w:sz w:val="20"/>
              </w:rPr>
              <w:t>2.7</w:t>
            </w:r>
            <w:bookmarkEnd w:id="19"/>
          </w:p>
        </w:tc>
      </w:tr>
      <w:tr w:rsidR="00741AED">
        <w:trPr>
          <w:trHeight w:val="1184"/>
        </w:trPr>
        <w:tc>
          <w:tcPr>
            <w:tcW w:w="1142" w:type="dxa"/>
            <w:vAlign w:val="center"/>
          </w:tcPr>
          <w:p w:rsidR="00A62166" w:rsidRDefault="00F0243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F0243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1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F0243E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3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24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F0243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0E3B1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F0243E">
              <w:rPr>
                <w:rFonts w:ascii="宋体" w:hAnsi="宋体"/>
                <w:b/>
                <w:sz w:val="21"/>
                <w:szCs w:val="21"/>
              </w:rPr>
              <w:t>GB/T 2</w:t>
            </w:r>
            <w:r w:rsidR="00F0243E"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0E3B1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F0243E"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RB/T</w:t>
            </w:r>
            <w:r>
              <w:rPr>
                <w:rFonts w:ascii="宋体" w:hAnsi="宋体"/>
                <w:b/>
                <w:sz w:val="21"/>
                <w:szCs w:val="21"/>
              </w:rPr>
              <w:t>119-2015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能源管理体系 机械制造企业认证要求</w:t>
            </w:r>
          </w:p>
          <w:p w:rsidR="00A62166" w:rsidRDefault="000E3B1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F0243E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F0243E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0E3B19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F0243E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sz w:val="21"/>
                <w:szCs w:val="21"/>
              </w:rPr>
              <w:t>0</w:t>
            </w:r>
            <w:r w:rsidR="00F0243E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741AED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F0243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F0243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6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26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27" w:name="审核天数"/>
            <w:r>
              <w:rPr>
                <w:rFonts w:hint="eastAsia"/>
                <w:b/>
                <w:sz w:val="20"/>
              </w:rPr>
              <w:t>2.0</w:t>
            </w:r>
            <w:bookmarkEnd w:id="27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741AED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C57B19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F0243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741AED">
        <w:trPr>
          <w:trHeight w:val="465"/>
        </w:trPr>
        <w:tc>
          <w:tcPr>
            <w:tcW w:w="1142" w:type="dxa"/>
            <w:vAlign w:val="center"/>
          </w:tcPr>
          <w:p w:rsidR="00A62166" w:rsidRDefault="00F0243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0E3B1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F0243E">
              <w:rPr>
                <w:rFonts w:hint="eastAsia"/>
                <w:b/>
                <w:sz w:val="20"/>
              </w:rPr>
              <w:t>普通话</w:t>
            </w:r>
            <w:r w:rsidR="00F0243E">
              <w:rPr>
                <w:rFonts w:hint="eastAsia"/>
                <w:sz w:val="20"/>
                <w:lang w:val="de-DE"/>
              </w:rPr>
              <w:t>□</w:t>
            </w:r>
            <w:r w:rsidR="00F0243E">
              <w:rPr>
                <w:rFonts w:hint="eastAsia"/>
                <w:b/>
                <w:sz w:val="20"/>
              </w:rPr>
              <w:t>英语</w:t>
            </w:r>
            <w:r w:rsidR="00F0243E">
              <w:rPr>
                <w:rFonts w:hint="eastAsia"/>
                <w:sz w:val="20"/>
                <w:lang w:val="de-DE"/>
              </w:rPr>
              <w:t>□</w:t>
            </w:r>
            <w:r w:rsidR="00F0243E">
              <w:rPr>
                <w:rFonts w:hint="eastAsia"/>
                <w:b/>
                <w:sz w:val="20"/>
              </w:rPr>
              <w:t>其他</w:t>
            </w:r>
          </w:p>
        </w:tc>
      </w:tr>
      <w:tr w:rsidR="00741AED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F0243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41AED" w:rsidTr="000E3B19">
        <w:trPr>
          <w:trHeight w:val="465"/>
        </w:trPr>
        <w:tc>
          <w:tcPr>
            <w:tcW w:w="1142" w:type="dxa"/>
            <w:vAlign w:val="center"/>
          </w:tcPr>
          <w:p w:rsidR="00A62166" w:rsidRDefault="00F0243E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F0243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F0243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F0243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F0243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4"/>
            <w:vAlign w:val="center"/>
          </w:tcPr>
          <w:p w:rsidR="00A62166" w:rsidRDefault="00F0243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A62166" w:rsidRDefault="00F0243E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741AED" w:rsidTr="000E3B19">
        <w:trPr>
          <w:trHeight w:val="465"/>
        </w:trPr>
        <w:tc>
          <w:tcPr>
            <w:tcW w:w="1142" w:type="dxa"/>
            <w:vAlign w:val="center"/>
          </w:tcPr>
          <w:p w:rsidR="00A62166" w:rsidRDefault="00F024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r w:rsidR="000E3B19">
              <w:rPr>
                <w:rFonts w:hint="eastAsia"/>
                <w:sz w:val="20"/>
              </w:rPr>
              <w:t>（</w:t>
            </w:r>
            <w:r w:rsidR="000E3B19">
              <w:rPr>
                <w:rFonts w:hint="eastAsia"/>
                <w:sz w:val="20"/>
              </w:rPr>
              <w:t>A</w:t>
            </w:r>
            <w:r w:rsidR="000E3B19">
              <w:rPr>
                <w:rFonts w:hint="eastAsia"/>
                <w:sz w:val="20"/>
              </w:rPr>
              <w:t>）</w:t>
            </w:r>
          </w:p>
        </w:tc>
        <w:tc>
          <w:tcPr>
            <w:tcW w:w="1350" w:type="dxa"/>
            <w:vAlign w:val="center"/>
          </w:tcPr>
          <w:p w:rsidR="00A62166" w:rsidRDefault="00F0243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</w:t>
            </w:r>
            <w:r w:rsidR="000E3B19">
              <w:rPr>
                <w:rFonts w:hint="eastAsia"/>
                <w:sz w:val="20"/>
                <w:lang w:val="de-DE"/>
              </w:rPr>
              <w:t xml:space="preserve"> </w:t>
            </w:r>
            <w:r w:rsidR="000E3B19">
              <w:rPr>
                <w:sz w:val="20"/>
                <w:lang w:val="de-DE"/>
              </w:rPr>
              <w:t xml:space="preserve"> </w:t>
            </w:r>
            <w:r>
              <w:rPr>
                <w:sz w:val="20"/>
                <w:lang w:val="de-DE"/>
              </w:rPr>
              <w:t>涛</w:t>
            </w:r>
          </w:p>
        </w:tc>
        <w:tc>
          <w:tcPr>
            <w:tcW w:w="948" w:type="dxa"/>
            <w:vAlign w:val="center"/>
          </w:tcPr>
          <w:p w:rsidR="00A62166" w:rsidRDefault="00F0243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F0243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2021-N1EnMS-2072033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F0243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2.7</w:t>
            </w:r>
          </w:p>
        </w:tc>
        <w:tc>
          <w:tcPr>
            <w:tcW w:w="1538" w:type="dxa"/>
            <w:gridSpan w:val="4"/>
            <w:vAlign w:val="center"/>
          </w:tcPr>
          <w:p w:rsidR="00A62166" w:rsidRDefault="00F0243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141" w:type="dxa"/>
            <w:vAlign w:val="center"/>
          </w:tcPr>
          <w:p w:rsidR="00A62166" w:rsidRDefault="00C57B19">
            <w:pPr>
              <w:rPr>
                <w:sz w:val="20"/>
                <w:lang w:val="de-DE"/>
              </w:rPr>
            </w:pPr>
          </w:p>
        </w:tc>
      </w:tr>
      <w:tr w:rsidR="00741AED" w:rsidTr="000E3B19">
        <w:trPr>
          <w:trHeight w:val="465"/>
        </w:trPr>
        <w:tc>
          <w:tcPr>
            <w:tcW w:w="1142" w:type="dxa"/>
            <w:vAlign w:val="center"/>
          </w:tcPr>
          <w:p w:rsidR="00A62166" w:rsidRDefault="00F0243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组员</w:t>
            </w:r>
            <w:r w:rsidR="000E3B19">
              <w:rPr>
                <w:rFonts w:hint="eastAsia"/>
                <w:sz w:val="20"/>
              </w:rPr>
              <w:t>（</w:t>
            </w:r>
            <w:r w:rsidR="000E3B19">
              <w:rPr>
                <w:rFonts w:hint="eastAsia"/>
                <w:sz w:val="20"/>
              </w:rPr>
              <w:t>B</w:t>
            </w:r>
            <w:r w:rsidR="000E3B19">
              <w:rPr>
                <w:rFonts w:hint="eastAsia"/>
                <w:sz w:val="20"/>
              </w:rPr>
              <w:t>）</w:t>
            </w:r>
          </w:p>
        </w:tc>
        <w:tc>
          <w:tcPr>
            <w:tcW w:w="1350" w:type="dxa"/>
            <w:vAlign w:val="center"/>
          </w:tcPr>
          <w:p w:rsidR="00A62166" w:rsidRDefault="00F0243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范玲玲</w:t>
            </w:r>
          </w:p>
        </w:tc>
        <w:tc>
          <w:tcPr>
            <w:tcW w:w="948" w:type="dxa"/>
            <w:vAlign w:val="center"/>
          </w:tcPr>
          <w:p w:rsidR="00A62166" w:rsidRDefault="00F0243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F0243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2022-N1EnMS-1024421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C57B19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38" w:type="dxa"/>
            <w:gridSpan w:val="4"/>
            <w:vAlign w:val="center"/>
          </w:tcPr>
          <w:p w:rsidR="00A62166" w:rsidRDefault="00F0243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15931236461</w:t>
            </w:r>
          </w:p>
        </w:tc>
        <w:tc>
          <w:tcPr>
            <w:tcW w:w="1141" w:type="dxa"/>
            <w:vAlign w:val="center"/>
          </w:tcPr>
          <w:p w:rsidR="00A62166" w:rsidRDefault="00C57B19">
            <w:pPr>
              <w:rPr>
                <w:sz w:val="20"/>
                <w:lang w:val="de-DE"/>
              </w:rPr>
            </w:pPr>
          </w:p>
        </w:tc>
      </w:tr>
      <w:tr w:rsidR="00741AED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F0243E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741AED" w:rsidTr="000E3B19">
        <w:trPr>
          <w:trHeight w:val="586"/>
        </w:trPr>
        <w:tc>
          <w:tcPr>
            <w:tcW w:w="1142" w:type="dxa"/>
            <w:vAlign w:val="center"/>
          </w:tcPr>
          <w:p w:rsidR="00A62166" w:rsidRDefault="00F0243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0E3B19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421640</wp:posOffset>
                  </wp:positionH>
                  <wp:positionV relativeFrom="paragraph">
                    <wp:posOffset>-1270</wp:posOffset>
                  </wp:positionV>
                  <wp:extent cx="483870" cy="278765"/>
                  <wp:effectExtent l="0" t="0" r="0" b="0"/>
                  <wp:wrapTight wrapText="bothSides">
                    <wp:wrapPolygon edited="0">
                      <wp:start x="11055" y="0"/>
                      <wp:lineTo x="0" y="1476"/>
                      <wp:lineTo x="0" y="20665"/>
                      <wp:lineTo x="850" y="20665"/>
                      <wp:lineTo x="5102" y="20665"/>
                      <wp:lineTo x="20409" y="20665"/>
                      <wp:lineTo x="20409" y="0"/>
                      <wp:lineTo x="11055" y="0"/>
                    </wp:wrapPolygon>
                  </wp:wrapTight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" cy="27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F0243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F0243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F0243E">
            <w:pPr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李凤娟</w:t>
            </w:r>
            <w:bookmarkEnd w:id="28"/>
          </w:p>
        </w:tc>
        <w:tc>
          <w:tcPr>
            <w:tcW w:w="2300" w:type="dxa"/>
            <w:gridSpan w:val="5"/>
            <w:vMerge w:val="restart"/>
            <w:vAlign w:val="center"/>
          </w:tcPr>
          <w:p w:rsidR="00A62166" w:rsidRDefault="00F0243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F0243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141" w:type="dxa"/>
            <w:vMerge w:val="restart"/>
            <w:vAlign w:val="center"/>
          </w:tcPr>
          <w:p w:rsidR="00A62166" w:rsidRDefault="00C57B19">
            <w:pPr>
              <w:rPr>
                <w:sz w:val="21"/>
                <w:szCs w:val="21"/>
              </w:rPr>
            </w:pPr>
          </w:p>
        </w:tc>
      </w:tr>
      <w:tr w:rsidR="00741AED" w:rsidTr="000E3B19">
        <w:trPr>
          <w:trHeight w:val="509"/>
        </w:trPr>
        <w:tc>
          <w:tcPr>
            <w:tcW w:w="1142" w:type="dxa"/>
            <w:vAlign w:val="center"/>
          </w:tcPr>
          <w:p w:rsidR="00A62166" w:rsidRDefault="00F0243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0E3B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3863734938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C57B19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C57B19">
            <w:pPr>
              <w:rPr>
                <w:sz w:val="21"/>
                <w:szCs w:val="21"/>
              </w:rPr>
            </w:pPr>
          </w:p>
        </w:tc>
        <w:tc>
          <w:tcPr>
            <w:tcW w:w="2300" w:type="dxa"/>
            <w:gridSpan w:val="5"/>
            <w:vMerge/>
            <w:vAlign w:val="center"/>
          </w:tcPr>
          <w:p w:rsidR="00A62166" w:rsidRDefault="00C57B19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Merge/>
            <w:vAlign w:val="center"/>
          </w:tcPr>
          <w:p w:rsidR="00A62166" w:rsidRDefault="00C57B19">
            <w:pPr>
              <w:rPr>
                <w:sz w:val="21"/>
                <w:szCs w:val="21"/>
              </w:rPr>
            </w:pPr>
          </w:p>
        </w:tc>
      </w:tr>
      <w:tr w:rsidR="00741AED" w:rsidTr="000E3B19">
        <w:trPr>
          <w:trHeight w:val="600"/>
        </w:trPr>
        <w:tc>
          <w:tcPr>
            <w:tcW w:w="1142" w:type="dxa"/>
            <w:vAlign w:val="center"/>
          </w:tcPr>
          <w:p w:rsidR="00A62166" w:rsidRDefault="00F0243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0E3B1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022.9.26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F0243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0E3B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022.9.26</w:t>
            </w:r>
          </w:p>
        </w:tc>
        <w:tc>
          <w:tcPr>
            <w:tcW w:w="2300" w:type="dxa"/>
            <w:gridSpan w:val="5"/>
            <w:vAlign w:val="center"/>
          </w:tcPr>
          <w:p w:rsidR="00A62166" w:rsidRDefault="00F0243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141" w:type="dxa"/>
            <w:vAlign w:val="center"/>
          </w:tcPr>
          <w:p w:rsidR="00A62166" w:rsidRDefault="000E3B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022.9.27</w:t>
            </w:r>
          </w:p>
        </w:tc>
      </w:tr>
    </w:tbl>
    <w:p w:rsidR="000E3B19" w:rsidRDefault="000E3B19">
      <w:pPr>
        <w:spacing w:line="300" w:lineRule="exact"/>
        <w:rPr>
          <w:rFonts w:ascii="宋体" w:hAnsi="宋体"/>
          <w:b/>
          <w:sz w:val="18"/>
          <w:szCs w:val="18"/>
        </w:rPr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460"/>
        <w:gridCol w:w="1150"/>
        <w:gridCol w:w="3490"/>
        <w:gridCol w:w="1921"/>
        <w:gridCol w:w="1320"/>
      </w:tblGrid>
      <w:tr w:rsidR="00ED4E1D" w:rsidTr="00525AA4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D4E1D" w:rsidRDefault="00ED4E1D" w:rsidP="00525AA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ED4E1D" w:rsidTr="00525AA4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ED4E1D" w:rsidRDefault="00ED4E1D" w:rsidP="00525AA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60" w:type="dxa"/>
            <w:vAlign w:val="center"/>
          </w:tcPr>
          <w:p w:rsidR="00ED4E1D" w:rsidRDefault="00ED4E1D" w:rsidP="00525AA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50" w:type="dxa"/>
            <w:vAlign w:val="center"/>
          </w:tcPr>
          <w:p w:rsidR="00ED4E1D" w:rsidRDefault="00ED4E1D" w:rsidP="00525AA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490" w:type="dxa"/>
            <w:vAlign w:val="center"/>
          </w:tcPr>
          <w:p w:rsidR="00ED4E1D" w:rsidRDefault="00ED4E1D" w:rsidP="00525AA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921" w:type="dxa"/>
            <w:vAlign w:val="center"/>
          </w:tcPr>
          <w:p w:rsidR="00ED4E1D" w:rsidRDefault="00ED4E1D" w:rsidP="00525AA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center"/>
          </w:tcPr>
          <w:p w:rsidR="00ED4E1D" w:rsidRDefault="00ED4E1D" w:rsidP="00525AA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ED4E1D" w:rsidTr="00525AA4">
        <w:trPr>
          <w:cantSplit/>
          <w:trHeight w:val="466"/>
        </w:trPr>
        <w:tc>
          <w:tcPr>
            <w:tcW w:w="979" w:type="dxa"/>
            <w:vMerge w:val="restart"/>
            <w:tcBorders>
              <w:left w:val="single" w:sz="8" w:space="0" w:color="auto"/>
            </w:tcBorders>
            <w:vAlign w:val="center"/>
          </w:tcPr>
          <w:p w:rsidR="00ED4E1D" w:rsidRDefault="00ED4E1D" w:rsidP="00525AA4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7</w:t>
            </w:r>
          </w:p>
          <w:p w:rsidR="00ED4E1D" w:rsidRDefault="00ED4E1D" w:rsidP="00525AA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  <w:vAlign w:val="center"/>
          </w:tcPr>
          <w:p w:rsidR="00ED4E1D" w:rsidRDefault="00ED4E1D" w:rsidP="00525AA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第一天</w:t>
            </w:r>
          </w:p>
        </w:tc>
        <w:tc>
          <w:tcPr>
            <w:tcW w:w="1150" w:type="dxa"/>
            <w:vAlign w:val="center"/>
          </w:tcPr>
          <w:p w:rsidR="00ED4E1D" w:rsidRDefault="00ED4E1D" w:rsidP="00525AA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490" w:type="dxa"/>
            <w:vAlign w:val="center"/>
          </w:tcPr>
          <w:p w:rsidR="00ED4E1D" w:rsidRDefault="00ED4E1D" w:rsidP="00525AA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921" w:type="dxa"/>
            <w:vAlign w:val="center"/>
          </w:tcPr>
          <w:p w:rsidR="00ED4E1D" w:rsidRDefault="00ED4E1D" w:rsidP="00525AA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center"/>
          </w:tcPr>
          <w:p w:rsidR="00ED4E1D" w:rsidRDefault="00ED4E1D" w:rsidP="00525AA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ED4E1D" w:rsidTr="00525AA4">
        <w:trPr>
          <w:cantSplit/>
          <w:trHeight w:val="700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ED4E1D" w:rsidRDefault="00ED4E1D" w:rsidP="00525AA4">
            <w:pPr>
              <w:snapToGrid w:val="0"/>
              <w:spacing w:line="320" w:lineRule="exact"/>
              <w:ind w:firstLineChars="100" w:firstLine="211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</w:tcPr>
          <w:p w:rsidR="00ED4E1D" w:rsidRDefault="00ED4E1D" w:rsidP="00525AA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8:30-9:00</w:t>
            </w:r>
          </w:p>
        </w:tc>
        <w:tc>
          <w:tcPr>
            <w:tcW w:w="1150" w:type="dxa"/>
          </w:tcPr>
          <w:p w:rsidR="00ED4E1D" w:rsidRDefault="00ED4E1D" w:rsidP="00525AA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企业相关人员</w:t>
            </w:r>
          </w:p>
        </w:tc>
        <w:tc>
          <w:tcPr>
            <w:tcW w:w="3490" w:type="dxa"/>
          </w:tcPr>
          <w:p w:rsidR="00ED4E1D" w:rsidRDefault="00ED4E1D" w:rsidP="00525AA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921" w:type="dxa"/>
          </w:tcPr>
          <w:p w:rsidR="00ED4E1D" w:rsidRDefault="00ED4E1D" w:rsidP="00525AA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</w:tcPr>
          <w:p w:rsidR="00ED4E1D" w:rsidRDefault="00ED4E1D" w:rsidP="00ED4E1D"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ED4E1D" w:rsidTr="00525AA4">
        <w:trPr>
          <w:cantSplit/>
          <w:trHeight w:val="700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ED4E1D" w:rsidRDefault="00ED4E1D" w:rsidP="00525AA4">
            <w:pPr>
              <w:snapToGrid w:val="0"/>
              <w:spacing w:line="320" w:lineRule="exact"/>
              <w:ind w:firstLineChars="100" w:firstLine="211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</w:tcPr>
          <w:p w:rsidR="00ED4E1D" w:rsidRDefault="00ED4E1D" w:rsidP="00525AA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9:00-10:00</w:t>
            </w:r>
          </w:p>
        </w:tc>
        <w:tc>
          <w:tcPr>
            <w:tcW w:w="1150" w:type="dxa"/>
          </w:tcPr>
          <w:p w:rsidR="00ED4E1D" w:rsidRDefault="00ED4E1D" w:rsidP="00525AA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490" w:type="dxa"/>
          </w:tcPr>
          <w:p w:rsidR="00ED4E1D" w:rsidRDefault="00ED4E1D" w:rsidP="00525AA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生产现场、主要用能设备及能源计量设备现场巡视</w:t>
            </w:r>
          </w:p>
        </w:tc>
        <w:tc>
          <w:tcPr>
            <w:tcW w:w="1921" w:type="dxa"/>
          </w:tcPr>
          <w:p w:rsidR="00ED4E1D" w:rsidRDefault="00ED4E1D" w:rsidP="00525AA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：6.6/8.1</w:t>
            </w:r>
          </w:p>
          <w:p w:rsidR="00ED4E1D" w:rsidRDefault="00ED4E1D" w:rsidP="00525AA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</w:tcPr>
          <w:p w:rsidR="00ED4E1D" w:rsidRDefault="00ED4E1D" w:rsidP="00525AA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ED4E1D"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ED4E1D" w:rsidTr="00525AA4">
        <w:trPr>
          <w:cantSplit/>
          <w:trHeight w:val="1805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ED4E1D" w:rsidRDefault="00ED4E1D" w:rsidP="00525AA4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</w:tcPr>
          <w:p w:rsidR="00ED4E1D" w:rsidRDefault="00663121" w:rsidP="00525AA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10</w:t>
            </w:r>
            <w:r w:rsidR="00ED4E1D">
              <w:rPr>
                <w:rFonts w:ascii="宋体" w:hAnsi="宋体" w:hint="eastAsia"/>
                <w:b/>
                <w:bCs/>
                <w:sz w:val="21"/>
                <w:szCs w:val="21"/>
              </w:rPr>
              <w:t>:00-12:00</w:t>
            </w:r>
          </w:p>
        </w:tc>
        <w:tc>
          <w:tcPr>
            <w:tcW w:w="1150" w:type="dxa"/>
          </w:tcPr>
          <w:p w:rsidR="00ED4E1D" w:rsidRDefault="00ED4E1D" w:rsidP="00525AA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490" w:type="dxa"/>
          </w:tcPr>
          <w:p w:rsidR="00ED4E1D" w:rsidRDefault="00ED4E1D" w:rsidP="00525AA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组织所处的环境；相关方的需求和期望；能源管理体系的范围及能源管理体系；领导作用；能源方针；岗位、职责和权限；风险和机遇的措施；资源；管理评审；持续改进</w:t>
            </w:r>
          </w:p>
          <w:p w:rsidR="00ED4E1D" w:rsidRDefault="00ED4E1D" w:rsidP="00525AA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对一阶段问题整改情况的确认。</w:t>
            </w:r>
          </w:p>
        </w:tc>
        <w:tc>
          <w:tcPr>
            <w:tcW w:w="1921" w:type="dxa"/>
          </w:tcPr>
          <w:p w:rsidR="00ED4E1D" w:rsidRDefault="00ED4E1D" w:rsidP="00525AA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</w:p>
          <w:p w:rsidR="00ED4E1D" w:rsidRDefault="00ED4E1D" w:rsidP="00525AA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4.1/4.2/4.3/4.4/</w:t>
            </w:r>
          </w:p>
          <w:p w:rsidR="00ED4E1D" w:rsidRDefault="00ED4E1D" w:rsidP="00525AA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5.1/5.2/5.3/6.1/</w:t>
            </w:r>
          </w:p>
          <w:p w:rsidR="00ED4E1D" w:rsidRDefault="00ED4E1D" w:rsidP="00525AA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7.1/9.3/10.2</w:t>
            </w:r>
          </w:p>
        </w:tc>
        <w:tc>
          <w:tcPr>
            <w:tcW w:w="1320" w:type="dxa"/>
            <w:tcBorders>
              <w:right w:val="single" w:sz="8" w:space="0" w:color="auto"/>
            </w:tcBorders>
          </w:tcPr>
          <w:p w:rsidR="00ED4E1D" w:rsidRDefault="00ED4E1D" w:rsidP="00525AA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ED4E1D" w:rsidTr="00525AA4">
        <w:trPr>
          <w:cantSplit/>
          <w:trHeight w:val="1208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ED4E1D" w:rsidRDefault="00ED4E1D" w:rsidP="00525AA4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</w:tcPr>
          <w:p w:rsidR="00ED4E1D" w:rsidRDefault="00ED4E1D" w:rsidP="00525AA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10:00-12:00</w:t>
            </w:r>
          </w:p>
        </w:tc>
        <w:tc>
          <w:tcPr>
            <w:tcW w:w="1150" w:type="dxa"/>
          </w:tcPr>
          <w:p w:rsidR="00ED4E1D" w:rsidRPr="00663121" w:rsidRDefault="00ED4E1D" w:rsidP="0066312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63121">
              <w:rPr>
                <w:rFonts w:ascii="宋体" w:hAnsi="宋体" w:hint="eastAsia"/>
                <w:b/>
                <w:bCs/>
                <w:sz w:val="21"/>
                <w:szCs w:val="21"/>
              </w:rPr>
              <w:t>技术部</w:t>
            </w:r>
          </w:p>
        </w:tc>
        <w:tc>
          <w:tcPr>
            <w:tcW w:w="3490" w:type="dxa"/>
          </w:tcPr>
          <w:p w:rsidR="00ED4E1D" w:rsidRDefault="00ED4E1D" w:rsidP="00525AA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岗位、职责和权限；目标、能源指标及完成情况、沟通交流、运行控制、设计；</w:t>
            </w:r>
          </w:p>
        </w:tc>
        <w:tc>
          <w:tcPr>
            <w:tcW w:w="1921" w:type="dxa"/>
          </w:tcPr>
          <w:p w:rsidR="00ED4E1D" w:rsidRDefault="00ED4E1D" w:rsidP="00525AA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 5.3/6.2/7.4/8.1/</w:t>
            </w:r>
          </w:p>
          <w:p w:rsidR="00ED4E1D" w:rsidRDefault="00ED4E1D" w:rsidP="00525AA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8.2/</w:t>
            </w:r>
          </w:p>
        </w:tc>
        <w:tc>
          <w:tcPr>
            <w:tcW w:w="1320" w:type="dxa"/>
            <w:tcBorders>
              <w:right w:val="single" w:sz="8" w:space="0" w:color="auto"/>
            </w:tcBorders>
          </w:tcPr>
          <w:p w:rsidR="00ED4E1D" w:rsidRDefault="00ED4E1D" w:rsidP="00525AA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ED4E1D" w:rsidTr="00525AA4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ED4E1D" w:rsidRDefault="00ED4E1D" w:rsidP="00525AA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</w:tcPr>
          <w:p w:rsidR="00ED4E1D" w:rsidRDefault="00ED4E1D" w:rsidP="00525AA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12:30-17:00</w:t>
            </w:r>
          </w:p>
        </w:tc>
        <w:tc>
          <w:tcPr>
            <w:tcW w:w="1150" w:type="dxa"/>
          </w:tcPr>
          <w:p w:rsidR="00ED4E1D" w:rsidRDefault="00ED4E1D" w:rsidP="00525AA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63121">
              <w:rPr>
                <w:rFonts w:ascii="宋体" w:hAnsi="宋体" w:hint="eastAsia"/>
                <w:b/>
                <w:bCs/>
                <w:sz w:val="21"/>
                <w:szCs w:val="21"/>
              </w:rPr>
              <w:t>人力资源部</w:t>
            </w:r>
          </w:p>
        </w:tc>
        <w:tc>
          <w:tcPr>
            <w:tcW w:w="3490" w:type="dxa"/>
          </w:tcPr>
          <w:p w:rsidR="00ED4E1D" w:rsidRDefault="00ED4E1D" w:rsidP="00525AA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综合部的岗位、职责和权限；目标、能源指标及其实现的策划；能源意识和信息交流；文件化信息；运行的策划和控制；内部审核</w:t>
            </w:r>
          </w:p>
        </w:tc>
        <w:tc>
          <w:tcPr>
            <w:tcW w:w="1921" w:type="dxa"/>
          </w:tcPr>
          <w:p w:rsidR="00ED4E1D" w:rsidRDefault="00ED4E1D" w:rsidP="00525AA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</w:p>
          <w:p w:rsidR="00ED4E1D" w:rsidRDefault="00ED4E1D" w:rsidP="00525AA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5.3/6.2/7.2/7.3/</w:t>
            </w:r>
          </w:p>
          <w:p w:rsidR="00ED4E1D" w:rsidRDefault="00ED4E1D" w:rsidP="00525AA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7.4/7.5/8.1/9.2/</w:t>
            </w:r>
          </w:p>
          <w:p w:rsidR="00ED4E1D" w:rsidRDefault="00ED4E1D" w:rsidP="00525AA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</w:tcPr>
          <w:p w:rsidR="00ED4E1D" w:rsidRDefault="00ED4E1D" w:rsidP="00525AA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ED4E1D" w:rsidTr="00525AA4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ED4E1D" w:rsidRDefault="00ED4E1D" w:rsidP="00525AA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</w:tcPr>
          <w:p w:rsidR="00ED4E1D" w:rsidRDefault="00ED4E1D" w:rsidP="00525AA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12:30-17:00</w:t>
            </w:r>
          </w:p>
        </w:tc>
        <w:tc>
          <w:tcPr>
            <w:tcW w:w="1150" w:type="dxa"/>
          </w:tcPr>
          <w:p w:rsidR="00663121" w:rsidRPr="00663121" w:rsidRDefault="00663121" w:rsidP="00663121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 w:rsidRPr="00663121">
              <w:rPr>
                <w:rFonts w:ascii="宋体" w:hAnsi="宋体" w:hint="eastAsia"/>
                <w:b/>
                <w:bCs/>
                <w:sz w:val="21"/>
                <w:szCs w:val="21"/>
              </w:rPr>
              <w:t>采购部</w:t>
            </w:r>
          </w:p>
        </w:tc>
        <w:tc>
          <w:tcPr>
            <w:tcW w:w="3490" w:type="dxa"/>
          </w:tcPr>
          <w:p w:rsidR="00ED4E1D" w:rsidRDefault="00ED4E1D" w:rsidP="00525AA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供应部的职责和权限；主要用能设备/采购（含电器开关有无淘汰落后产品）</w:t>
            </w:r>
          </w:p>
        </w:tc>
        <w:tc>
          <w:tcPr>
            <w:tcW w:w="1921" w:type="dxa"/>
          </w:tcPr>
          <w:p w:rsidR="00ED4E1D" w:rsidRDefault="00ED4E1D" w:rsidP="00525AA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 5.3/8.1/8.3</w:t>
            </w:r>
          </w:p>
          <w:p w:rsidR="00ED4E1D" w:rsidRDefault="00ED4E1D" w:rsidP="00525AA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</w:tcPr>
          <w:p w:rsidR="00ED4E1D" w:rsidRDefault="00ED4E1D" w:rsidP="00525AA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ED4E1D" w:rsidTr="00525AA4">
        <w:trPr>
          <w:cantSplit/>
          <w:trHeight w:val="90"/>
        </w:trPr>
        <w:tc>
          <w:tcPr>
            <w:tcW w:w="979" w:type="dxa"/>
            <w:vMerge w:val="restart"/>
            <w:tcBorders>
              <w:left w:val="single" w:sz="8" w:space="0" w:color="auto"/>
            </w:tcBorders>
          </w:tcPr>
          <w:p w:rsidR="00ED4E1D" w:rsidRDefault="00ED4E1D" w:rsidP="00525AA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D4E1D" w:rsidRDefault="00ED4E1D" w:rsidP="00525AA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D4E1D" w:rsidRDefault="00ED4E1D" w:rsidP="00525AA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D4E1D" w:rsidRDefault="00ED4E1D" w:rsidP="00525AA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D4E1D" w:rsidRDefault="00ED4E1D" w:rsidP="00525AA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D4E1D" w:rsidRDefault="00ED4E1D" w:rsidP="00525AA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D4E1D" w:rsidRDefault="00ED4E1D" w:rsidP="00ED4E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1460" w:type="dxa"/>
          </w:tcPr>
          <w:p w:rsidR="00ED4E1D" w:rsidRDefault="00ED4E1D" w:rsidP="00525AA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第2天</w:t>
            </w:r>
          </w:p>
        </w:tc>
        <w:tc>
          <w:tcPr>
            <w:tcW w:w="1150" w:type="dxa"/>
          </w:tcPr>
          <w:p w:rsidR="00ED4E1D" w:rsidRDefault="00ED4E1D" w:rsidP="00525AA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490" w:type="dxa"/>
          </w:tcPr>
          <w:p w:rsidR="00ED4E1D" w:rsidRDefault="00ED4E1D" w:rsidP="00525AA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921" w:type="dxa"/>
          </w:tcPr>
          <w:p w:rsidR="00ED4E1D" w:rsidRDefault="00ED4E1D" w:rsidP="00525AA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</w:tcPr>
          <w:p w:rsidR="00ED4E1D" w:rsidRDefault="00ED4E1D" w:rsidP="00525AA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ED4E1D" w:rsidTr="00525AA4">
        <w:trPr>
          <w:cantSplit/>
          <w:trHeight w:val="437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ED4E1D" w:rsidRDefault="00ED4E1D" w:rsidP="00525AA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</w:tcPr>
          <w:p w:rsidR="00ED4E1D" w:rsidRDefault="00ED4E1D" w:rsidP="0066312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8:00-1</w:t>
            </w:r>
            <w:r w:rsidR="00663121"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150" w:type="dxa"/>
          </w:tcPr>
          <w:p w:rsidR="00ED4E1D" w:rsidRDefault="00ED4E1D" w:rsidP="00663121">
            <w:pPr>
              <w:pStyle w:val="a0"/>
              <w:rPr>
                <w:rFonts w:ascii="宋体" w:hAnsi="宋体"/>
                <w:b/>
                <w:bCs w:val="0"/>
                <w:sz w:val="21"/>
                <w:szCs w:val="21"/>
              </w:rPr>
            </w:pPr>
            <w:r w:rsidRPr="00663121">
              <w:rPr>
                <w:rFonts w:ascii="宋体" w:hAnsi="宋体" w:hint="eastAsia"/>
                <w:b/>
                <w:spacing w:val="0"/>
                <w:sz w:val="21"/>
                <w:szCs w:val="21"/>
              </w:rPr>
              <w:t>生</w:t>
            </w:r>
            <w:bookmarkStart w:id="29" w:name="_GoBack"/>
            <w:bookmarkEnd w:id="29"/>
            <w:r w:rsidRPr="00663121">
              <w:rPr>
                <w:rFonts w:ascii="宋体" w:hAnsi="宋体" w:hint="eastAsia"/>
                <w:b/>
                <w:spacing w:val="0"/>
                <w:sz w:val="21"/>
                <w:szCs w:val="21"/>
              </w:rPr>
              <w:t>产</w:t>
            </w:r>
            <w:r w:rsidRPr="00663121">
              <w:rPr>
                <w:rFonts w:ascii="宋体" w:hAnsi="宋体" w:hint="eastAsia"/>
                <w:b/>
                <w:spacing w:val="0"/>
                <w:sz w:val="21"/>
                <w:szCs w:val="21"/>
              </w:rPr>
              <w:t>部</w:t>
            </w:r>
          </w:p>
        </w:tc>
        <w:tc>
          <w:tcPr>
            <w:tcW w:w="3490" w:type="dxa"/>
          </w:tcPr>
          <w:p w:rsidR="00ED4E1D" w:rsidRDefault="00ED4E1D" w:rsidP="00525AA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生产部的岗位、职责和权限；公司及生产部的能源目标、指标及控制；能源评审；能源绩效参数；能源基准；采集能源数据的策划；运行的策划和控制；能源绩效和能源管理体系的监视、测量、分析和评价；合</w:t>
            </w:r>
            <w:proofErr w:type="gram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性评价、不符合与纠正措施。</w:t>
            </w:r>
          </w:p>
        </w:tc>
        <w:tc>
          <w:tcPr>
            <w:tcW w:w="1921" w:type="dxa"/>
          </w:tcPr>
          <w:p w:rsidR="00ED4E1D" w:rsidRDefault="00ED4E1D" w:rsidP="00525AA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</w:p>
          <w:p w:rsidR="00ED4E1D" w:rsidRDefault="00ED4E1D" w:rsidP="00525AA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5.3/6.2/6.3/6.4/</w:t>
            </w:r>
          </w:p>
          <w:p w:rsidR="00ED4E1D" w:rsidRDefault="00ED4E1D" w:rsidP="00525AA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6.5/6.6/8.1/</w:t>
            </w:r>
          </w:p>
          <w:p w:rsidR="00ED4E1D" w:rsidRDefault="00ED4E1D" w:rsidP="00525AA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9.1.1/9.1.2/10.1</w:t>
            </w:r>
          </w:p>
        </w:tc>
        <w:tc>
          <w:tcPr>
            <w:tcW w:w="1320" w:type="dxa"/>
            <w:tcBorders>
              <w:right w:val="single" w:sz="8" w:space="0" w:color="auto"/>
            </w:tcBorders>
          </w:tcPr>
          <w:p w:rsidR="00ED4E1D" w:rsidRDefault="00ED4E1D" w:rsidP="0066312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ED4E1D" w:rsidTr="00525AA4">
        <w:trPr>
          <w:cantSplit/>
          <w:trHeight w:val="710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ED4E1D" w:rsidRDefault="00ED4E1D" w:rsidP="00525AA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</w:tcPr>
          <w:p w:rsidR="00ED4E1D" w:rsidRDefault="00663121" w:rsidP="00525AA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63121">
              <w:rPr>
                <w:rFonts w:ascii="宋体" w:hAnsi="宋体"/>
                <w:b/>
                <w:bCs/>
                <w:sz w:val="21"/>
                <w:szCs w:val="21"/>
              </w:rPr>
              <w:t>8:00-12:00</w:t>
            </w:r>
          </w:p>
        </w:tc>
        <w:tc>
          <w:tcPr>
            <w:tcW w:w="1150" w:type="dxa"/>
          </w:tcPr>
          <w:p w:rsidR="00ED4E1D" w:rsidRDefault="00ED4E1D" w:rsidP="00525AA4">
            <w:pPr>
              <w:pStyle w:val="a0"/>
              <w:rPr>
                <w:rFonts w:ascii="宋体" w:hAnsi="宋体"/>
                <w:b/>
                <w:spacing w:val="0"/>
                <w:sz w:val="21"/>
                <w:szCs w:val="21"/>
              </w:rPr>
            </w:pPr>
            <w:r w:rsidRPr="00663121">
              <w:rPr>
                <w:rFonts w:ascii="宋体" w:hAnsi="宋体" w:hint="eastAsia"/>
                <w:b/>
                <w:spacing w:val="0"/>
                <w:sz w:val="21"/>
                <w:szCs w:val="21"/>
              </w:rPr>
              <w:t>销售部</w:t>
            </w:r>
          </w:p>
          <w:p w:rsidR="00663121" w:rsidRDefault="00663121" w:rsidP="00525AA4">
            <w:pPr>
              <w:pStyle w:val="a0"/>
              <w:rPr>
                <w:rFonts w:ascii="宋体" w:hAnsi="宋体"/>
                <w:b/>
                <w:spacing w:val="0"/>
                <w:sz w:val="21"/>
                <w:szCs w:val="21"/>
              </w:rPr>
            </w:pPr>
            <w:r w:rsidRPr="00663121">
              <w:rPr>
                <w:rFonts w:ascii="宋体" w:hAnsi="宋体" w:hint="eastAsia"/>
                <w:b/>
                <w:spacing w:val="0"/>
                <w:sz w:val="21"/>
                <w:szCs w:val="21"/>
              </w:rPr>
              <w:t>合同执行部</w:t>
            </w:r>
          </w:p>
          <w:p w:rsidR="00663121" w:rsidRDefault="00663121" w:rsidP="00525AA4">
            <w:pPr>
              <w:pStyle w:val="a0"/>
              <w:rPr>
                <w:rFonts w:ascii="宋体" w:hAnsi="宋体" w:hint="eastAsia"/>
                <w:b/>
                <w:spacing w:val="0"/>
                <w:sz w:val="21"/>
                <w:szCs w:val="21"/>
              </w:rPr>
            </w:pPr>
            <w:r w:rsidRPr="00663121">
              <w:rPr>
                <w:rFonts w:ascii="宋体" w:hAnsi="宋体" w:hint="eastAsia"/>
                <w:b/>
                <w:spacing w:val="0"/>
                <w:sz w:val="21"/>
                <w:szCs w:val="21"/>
              </w:rPr>
              <w:t>市场部</w:t>
            </w:r>
          </w:p>
        </w:tc>
        <w:tc>
          <w:tcPr>
            <w:tcW w:w="3490" w:type="dxa"/>
          </w:tcPr>
          <w:p w:rsidR="00ED4E1D" w:rsidRDefault="00ED4E1D" w:rsidP="00525AA4">
            <w:pPr>
              <w:pStyle w:val="a0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岗位、职责和权限；能源指标完成情况；运行控制</w:t>
            </w:r>
          </w:p>
        </w:tc>
        <w:tc>
          <w:tcPr>
            <w:tcW w:w="1921" w:type="dxa"/>
          </w:tcPr>
          <w:p w:rsidR="00ED4E1D" w:rsidRDefault="00ED4E1D" w:rsidP="00525AA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 5.3/6.2/8.1</w:t>
            </w:r>
          </w:p>
        </w:tc>
        <w:tc>
          <w:tcPr>
            <w:tcW w:w="1320" w:type="dxa"/>
            <w:tcBorders>
              <w:right w:val="single" w:sz="8" w:space="0" w:color="auto"/>
            </w:tcBorders>
          </w:tcPr>
          <w:p w:rsidR="00ED4E1D" w:rsidRDefault="00ED4E1D" w:rsidP="00525AA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663121" w:rsidTr="00525AA4">
        <w:trPr>
          <w:cantSplit/>
          <w:trHeight w:val="710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663121" w:rsidRDefault="00663121" w:rsidP="0066312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</w:tcPr>
          <w:p w:rsidR="00663121" w:rsidRDefault="00663121" w:rsidP="00663121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2:30-16: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50" w:type="dxa"/>
          </w:tcPr>
          <w:p w:rsidR="00663121" w:rsidRDefault="00663121" w:rsidP="00663121">
            <w:pPr>
              <w:pStyle w:val="a0"/>
              <w:rPr>
                <w:rFonts w:ascii="宋体" w:hAnsi="宋体" w:hint="eastAsia"/>
                <w:b/>
                <w:spacing w:val="0"/>
                <w:sz w:val="21"/>
                <w:szCs w:val="21"/>
              </w:rPr>
            </w:pPr>
            <w:r w:rsidRPr="00663121">
              <w:rPr>
                <w:rFonts w:ascii="宋体" w:hAnsi="宋体" w:hint="eastAsia"/>
                <w:b/>
                <w:spacing w:val="0"/>
                <w:sz w:val="21"/>
                <w:szCs w:val="21"/>
              </w:rPr>
              <w:t>质检部</w:t>
            </w:r>
          </w:p>
        </w:tc>
        <w:tc>
          <w:tcPr>
            <w:tcW w:w="3490" w:type="dxa"/>
          </w:tcPr>
          <w:p w:rsidR="00663121" w:rsidRDefault="00663121" w:rsidP="00663121">
            <w:pPr>
              <w:pStyle w:val="a0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岗位、职责和权限；能源指标完成情况；运行控制</w:t>
            </w:r>
          </w:p>
        </w:tc>
        <w:tc>
          <w:tcPr>
            <w:tcW w:w="1921" w:type="dxa"/>
          </w:tcPr>
          <w:p w:rsidR="00663121" w:rsidRDefault="00663121" w:rsidP="0066312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 5.3/6.2/8.1</w:t>
            </w:r>
          </w:p>
        </w:tc>
        <w:tc>
          <w:tcPr>
            <w:tcW w:w="1320" w:type="dxa"/>
            <w:tcBorders>
              <w:right w:val="single" w:sz="8" w:space="0" w:color="auto"/>
            </w:tcBorders>
          </w:tcPr>
          <w:p w:rsidR="00663121" w:rsidRDefault="00663121" w:rsidP="00663121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63121" w:rsidTr="00525AA4">
        <w:trPr>
          <w:cantSplit/>
          <w:trHeight w:val="710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663121" w:rsidRDefault="00663121" w:rsidP="0066312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</w:tcPr>
          <w:p w:rsidR="00663121" w:rsidRDefault="00663121" w:rsidP="00663121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2:30-16:00</w:t>
            </w:r>
          </w:p>
        </w:tc>
        <w:tc>
          <w:tcPr>
            <w:tcW w:w="1150" w:type="dxa"/>
          </w:tcPr>
          <w:p w:rsidR="00663121" w:rsidRDefault="00663121" w:rsidP="00663121">
            <w:pPr>
              <w:pStyle w:val="a0"/>
              <w:rPr>
                <w:rFonts w:ascii="宋体" w:hAnsi="宋体" w:hint="eastAsia"/>
                <w:b/>
                <w:spacing w:val="0"/>
                <w:sz w:val="21"/>
                <w:szCs w:val="21"/>
              </w:rPr>
            </w:pPr>
            <w:r w:rsidRPr="00663121">
              <w:rPr>
                <w:rFonts w:ascii="宋体" w:hAnsi="宋体" w:hint="eastAsia"/>
                <w:b/>
                <w:spacing w:val="0"/>
                <w:sz w:val="21"/>
                <w:szCs w:val="21"/>
              </w:rPr>
              <w:t>财务部</w:t>
            </w:r>
          </w:p>
        </w:tc>
        <w:tc>
          <w:tcPr>
            <w:tcW w:w="3490" w:type="dxa"/>
          </w:tcPr>
          <w:p w:rsidR="00663121" w:rsidRDefault="00663121" w:rsidP="00663121">
            <w:pPr>
              <w:pStyle w:val="a0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岗位、职责和权限；能源指标完成情况；运行控制</w:t>
            </w:r>
          </w:p>
        </w:tc>
        <w:tc>
          <w:tcPr>
            <w:tcW w:w="1921" w:type="dxa"/>
          </w:tcPr>
          <w:p w:rsidR="00663121" w:rsidRDefault="00663121" w:rsidP="0066312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 5.3/6.2/8.1</w:t>
            </w:r>
          </w:p>
        </w:tc>
        <w:tc>
          <w:tcPr>
            <w:tcW w:w="1320" w:type="dxa"/>
            <w:tcBorders>
              <w:right w:val="single" w:sz="8" w:space="0" w:color="auto"/>
            </w:tcBorders>
          </w:tcPr>
          <w:p w:rsidR="00663121" w:rsidRDefault="00663121" w:rsidP="00663121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663121" w:rsidTr="00525AA4">
        <w:trPr>
          <w:cantSplit/>
          <w:trHeight w:val="346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663121" w:rsidRDefault="00663121" w:rsidP="0066312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</w:tcPr>
          <w:p w:rsidR="00663121" w:rsidRDefault="00663121" w:rsidP="0066312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1150" w:type="dxa"/>
          </w:tcPr>
          <w:p w:rsidR="00663121" w:rsidRDefault="00663121" w:rsidP="0066312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490" w:type="dxa"/>
          </w:tcPr>
          <w:p w:rsidR="00663121" w:rsidRDefault="00663121" w:rsidP="0066312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末次会议、审核发现宣告、审核结论</w:t>
            </w:r>
          </w:p>
        </w:tc>
        <w:tc>
          <w:tcPr>
            <w:tcW w:w="1921" w:type="dxa"/>
          </w:tcPr>
          <w:p w:rsidR="00663121" w:rsidRDefault="00663121" w:rsidP="0066312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</w:tcPr>
          <w:p w:rsidR="00663121" w:rsidRDefault="00663121" w:rsidP="0066312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</w:tbl>
    <w:p w:rsidR="000E3B19" w:rsidRDefault="000E3B19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ED4E1D" w:rsidRDefault="00ED4E1D" w:rsidP="00ED4E1D">
      <w:pPr>
        <w:pStyle w:val="a0"/>
      </w:pPr>
    </w:p>
    <w:p w:rsidR="00ED4E1D" w:rsidRPr="00ED4E1D" w:rsidRDefault="00ED4E1D" w:rsidP="00ED4E1D">
      <w:pPr>
        <w:pStyle w:val="a0"/>
        <w:rPr>
          <w:rFonts w:hint="eastAsia"/>
        </w:rPr>
      </w:pPr>
    </w:p>
    <w:p w:rsidR="000E3B19" w:rsidRDefault="000E3B19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62166" w:rsidRDefault="00F0243E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F0243E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F0243E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F0243E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F0243E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F0243E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:rsidR="00A62166" w:rsidRDefault="00F0243E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C57B19"/>
    <w:p w:rsidR="00A62166" w:rsidRDefault="00C57B19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B19" w:rsidRDefault="00C57B19">
      <w:r>
        <w:separator/>
      </w:r>
    </w:p>
  </w:endnote>
  <w:endnote w:type="continuationSeparator" w:id="0">
    <w:p w:rsidR="00C57B19" w:rsidRDefault="00C5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B19" w:rsidRDefault="00C57B19">
      <w:r>
        <w:separator/>
      </w:r>
    </w:p>
  </w:footnote>
  <w:footnote w:type="continuationSeparator" w:id="0">
    <w:p w:rsidR="00C57B19" w:rsidRDefault="00C57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166" w:rsidRDefault="00F0243E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7B1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F0243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F0243E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1AED"/>
    <w:rsid w:val="000E3B19"/>
    <w:rsid w:val="00663121"/>
    <w:rsid w:val="00741AED"/>
    <w:rsid w:val="0078432E"/>
    <w:rsid w:val="00C57B19"/>
    <w:rsid w:val="00ED4E1D"/>
    <w:rsid w:val="00F02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466DEE7"/>
  <w15:docId w15:val="{252ED1CB-2697-4DA2-84EB-47B82357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413</Words>
  <Characters>2358</Characters>
  <Application>Microsoft Office Word</Application>
  <DocSecurity>0</DocSecurity>
  <Lines>19</Lines>
  <Paragraphs>5</Paragraphs>
  <ScaleCrop>false</ScaleCrop>
  <Company>微软中国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63</cp:revision>
  <dcterms:created xsi:type="dcterms:W3CDTF">2015-06-17T14:31:00Z</dcterms:created>
  <dcterms:modified xsi:type="dcterms:W3CDTF">2022-09-27T01:34:00Z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