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2020"/>
        <w:gridCol w:w="1312"/>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襄阳富士达包装有限公司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0973-2021-Q-2022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r>
              <w:rPr>
                <w:rFonts w:hint="eastAsia"/>
                <w:sz w:val="22"/>
                <w:szCs w:val="22"/>
              </w:rPr>
              <w:sym w:font="Wingdings 2" w:char="00A3"/>
            </w:r>
            <w:r>
              <w:rPr>
                <w:rFonts w:hint="eastAsia"/>
                <w:sz w:val="22"/>
                <w:szCs w:val="22"/>
              </w:rPr>
              <w:t>初审</w:t>
            </w:r>
            <w:r>
              <w:rPr>
                <w:rFonts w:hint="eastAsia"/>
                <w:sz w:val="22"/>
                <w:szCs w:val="22"/>
              </w:rPr>
              <w:sym w:font="Wingdings 2" w:char="00A3"/>
            </w:r>
            <w:r>
              <w:rPr>
                <w:rFonts w:hint="eastAsia"/>
                <w:sz w:val="22"/>
                <w:szCs w:val="22"/>
              </w:rPr>
              <w:t>第</w:t>
            </w:r>
            <w:r>
              <w:rPr>
                <w:sz w:val="22"/>
                <w:szCs w:val="22"/>
              </w:rPr>
              <w:t xml:space="preserve">( </w:t>
            </w:r>
            <w:r>
              <w:rPr>
                <w:rFonts w:hint="eastAsia"/>
                <w:sz w:val="22"/>
                <w:szCs w:val="22"/>
                <w:lang w:val="en-US" w:eastAsia="zh-CN"/>
              </w:rPr>
              <w:t xml:space="preserve"> </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w:t>
            </w:r>
            <w:r>
              <w:rPr>
                <w:rFonts w:hint="eastAsia"/>
                <w:sz w:val="22"/>
                <w:szCs w:val="22"/>
              </w:rPr>
              <w:sym w:font="Wingdings 2" w:char="0052"/>
            </w:r>
            <w:r>
              <w:rPr>
                <w:rFonts w:hint="eastAsia"/>
                <w:sz w:val="22"/>
                <w:szCs w:val="22"/>
              </w:rPr>
              <w:t>其他</w:t>
            </w:r>
            <w:r>
              <w:rPr>
                <w:rFonts w:hint="eastAsia"/>
                <w:sz w:val="22"/>
                <w:szCs w:val="22"/>
                <w:lang w:val="en-US" w:eastAsia="zh-CN"/>
              </w:rPr>
              <w:t>:监查1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2020" w:type="dxa"/>
            <w:vAlign w:val="center"/>
          </w:tcPr>
          <w:p>
            <w:pPr>
              <w:snapToGrid w:val="0"/>
              <w:spacing w:line="320" w:lineRule="exact"/>
              <w:jc w:val="center"/>
              <w:rPr>
                <w:sz w:val="16"/>
                <w:szCs w:val="16"/>
              </w:rPr>
            </w:pPr>
            <w:r>
              <w:rPr>
                <w:rFonts w:hint="eastAsia"/>
                <w:b/>
                <w:sz w:val="22"/>
                <w:szCs w:val="22"/>
              </w:rPr>
              <w:t>职务</w:t>
            </w:r>
          </w:p>
        </w:tc>
        <w:tc>
          <w:tcPr>
            <w:tcW w:w="4759"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0"/>
                <w:lang w:val="de-DE" w:eastAsia="zh-CN" w:bidi="ar-SA"/>
              </w:rPr>
            </w:pPr>
            <w:r>
              <w:rPr>
                <w:sz w:val="20"/>
                <w:lang w:val="de-DE"/>
              </w:rPr>
              <w:t>温红玲</w:t>
            </w:r>
          </w:p>
        </w:tc>
        <w:tc>
          <w:tcPr>
            <w:tcW w:w="2020" w:type="dxa"/>
            <w:vAlign w:val="center"/>
          </w:tcPr>
          <w:p>
            <w:pPr>
              <w:jc w:val="left"/>
              <w:rPr>
                <w:rFonts w:hint="eastAsia" w:ascii="Times New Roman" w:hAnsi="Times New Roman" w:eastAsia="宋体" w:cs="Times New Roman"/>
                <w:kern w:val="2"/>
                <w:sz w:val="20"/>
                <w:lang w:val="en-US" w:eastAsia="zh-CN" w:bidi="ar-SA"/>
              </w:rPr>
            </w:pPr>
            <w:r>
              <w:rPr>
                <w:sz w:val="20"/>
              </w:rPr>
              <w:t>组长</w:t>
            </w:r>
          </w:p>
        </w:tc>
        <w:tc>
          <w:tcPr>
            <w:tcW w:w="4759"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2022-N1QMS-3210533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0"/>
                <w:lang w:val="de-DE" w:eastAsia="zh-CN" w:bidi="ar-SA"/>
              </w:rPr>
            </w:pPr>
            <w:r>
              <w:rPr>
                <w:sz w:val="20"/>
                <w:lang w:val="de-DE"/>
              </w:rPr>
              <w:t>杨波</w:t>
            </w:r>
          </w:p>
        </w:tc>
        <w:tc>
          <w:tcPr>
            <w:tcW w:w="2020" w:type="dxa"/>
            <w:vAlign w:val="center"/>
          </w:tcPr>
          <w:p>
            <w:pPr>
              <w:jc w:val="left"/>
              <w:rPr>
                <w:rFonts w:hint="default" w:ascii="Times New Roman" w:hAnsi="Times New Roman" w:eastAsia="宋体" w:cs="Times New Roman"/>
                <w:kern w:val="2"/>
                <w:sz w:val="20"/>
                <w:lang w:val="en-US" w:eastAsia="zh-CN" w:bidi="ar-SA"/>
              </w:rPr>
            </w:pPr>
            <w:r>
              <w:rPr>
                <w:sz w:val="20"/>
              </w:rPr>
              <w:t>组员</w:t>
            </w:r>
            <w:r>
              <w:rPr>
                <w:rFonts w:hint="eastAsia"/>
                <w:sz w:val="20"/>
                <w:lang w:eastAsia="zh-CN"/>
              </w:rPr>
              <w:t>（</w:t>
            </w:r>
            <w:r>
              <w:rPr>
                <w:rFonts w:hint="eastAsia"/>
                <w:sz w:val="20"/>
                <w:lang w:val="en-US" w:eastAsia="zh-CN"/>
              </w:rPr>
              <w:t>技术专家）</w:t>
            </w:r>
          </w:p>
        </w:tc>
        <w:tc>
          <w:tcPr>
            <w:tcW w:w="4759"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ISC-JSZJ-397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2020" w:type="dxa"/>
            <w:vAlign w:val="center"/>
          </w:tcPr>
          <w:p>
            <w:pPr>
              <w:snapToGrid w:val="0"/>
              <w:spacing w:line="320" w:lineRule="exact"/>
              <w:ind w:firstLine="110" w:firstLineChars="50"/>
              <w:rPr>
                <w:b/>
                <w:sz w:val="22"/>
                <w:szCs w:val="22"/>
                <w:highlight w:val="yellow"/>
              </w:rPr>
            </w:pPr>
          </w:p>
        </w:tc>
        <w:tc>
          <w:tcPr>
            <w:tcW w:w="4759"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2020" w:type="dxa"/>
            <w:vAlign w:val="center"/>
          </w:tcPr>
          <w:p>
            <w:pPr>
              <w:snapToGrid w:val="0"/>
              <w:spacing w:line="320" w:lineRule="exact"/>
              <w:ind w:firstLine="110" w:firstLineChars="50"/>
              <w:rPr>
                <w:b/>
                <w:sz w:val="22"/>
                <w:szCs w:val="22"/>
                <w:highlight w:val="yellow"/>
              </w:rPr>
            </w:pPr>
          </w:p>
        </w:tc>
        <w:tc>
          <w:tcPr>
            <w:tcW w:w="4759" w:type="dxa"/>
            <w:gridSpan w:val="3"/>
            <w:vAlign w:val="center"/>
          </w:tcPr>
          <w:p>
            <w:pPr>
              <w:snapToGrid w:val="0"/>
              <w:spacing w:line="320" w:lineRule="exact"/>
              <w:ind w:firstLine="110" w:firstLineChars="50"/>
              <w:rPr>
                <w:b/>
                <w:sz w:val="22"/>
                <w:szCs w:val="22"/>
                <w:highlight w:val="yellow"/>
              </w:rPr>
            </w:pPr>
            <w:bookmarkStart w:id="11" w:name="_GoBack"/>
            <w:bookmarkEnd w:id="1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pStyle w:val="2"/>
            </w:pPr>
          </w:p>
          <w:p>
            <w:pPr>
              <w:spacing w:line="276" w:lineRule="auto"/>
              <w:ind w:firstLine="3520" w:firstLineChars="16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204F4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2022-09-23T04:17:52Z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