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山东广合数控机械有限公司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2022年09月25日 上午至2022年09月25日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