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jc w:val="both"/>
              <w:rPr>
                <w:rFonts w:hint="default" w:eastAsia="宋体"/>
                <w:sz w:val="24"/>
                <w:szCs w:val="24"/>
                <w:lang w:val="en-US" w:eastAsia="zh-CN"/>
              </w:rPr>
            </w:pPr>
            <w:r>
              <w:rPr>
                <w:rFonts w:hint="eastAsia"/>
                <w:sz w:val="24"/>
                <w:szCs w:val="24"/>
              </w:rPr>
              <w:t>受审核部门：</w:t>
            </w:r>
            <w:r>
              <w:rPr>
                <w:rFonts w:hint="eastAsia"/>
                <w:sz w:val="24"/>
                <w:szCs w:val="24"/>
                <w:lang w:val="en-US" w:eastAsia="zh-CN"/>
              </w:rPr>
              <w:t>领导层</w:t>
            </w:r>
            <w:r>
              <w:rPr>
                <w:sz w:val="24"/>
                <w:szCs w:val="24"/>
              </w:rPr>
              <w:t xml:space="preserve">        </w:t>
            </w:r>
            <w:r>
              <w:rPr>
                <w:rFonts w:hint="eastAsia"/>
                <w:sz w:val="24"/>
                <w:szCs w:val="24"/>
              </w:rPr>
              <w:t>主管领导</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陈光琰</w:t>
            </w:r>
            <w:r>
              <w:rPr>
                <w:rFonts w:hint="eastAsia" w:ascii="Times New Roman" w:hAnsi="Times New Roman" w:eastAsia="宋体" w:cs="Times New Roman"/>
                <w:sz w:val="24"/>
                <w:szCs w:val="24"/>
                <w:lang w:val="en-US" w:eastAsia="zh-CN"/>
              </w:rPr>
              <w:t xml:space="preserve"> 李冲冲</w:t>
            </w:r>
            <w:r>
              <w:rPr>
                <w:rFonts w:hint="eastAsia" w:ascii="Times New Roman" w:hAnsi="Times New Roman" w:eastAsia="宋体" w:cs="Times New Roman"/>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李冲冲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widowControl w:val="0"/>
              <w:wordWrap/>
              <w:adjustRightInd/>
              <w:snapToGrid/>
              <w:spacing w:after="0" w:line="240" w:lineRule="auto"/>
              <w:textAlignment w:val="auto"/>
            </w:pPr>
            <w:r>
              <w:rPr>
                <w:rFonts w:hint="eastAsia"/>
                <w:sz w:val="24"/>
                <w:szCs w:val="24"/>
              </w:rPr>
              <w:t>审核员：</w:t>
            </w:r>
            <w:r>
              <w:rPr>
                <w:rFonts w:hint="eastAsia"/>
                <w:sz w:val="24"/>
                <w:szCs w:val="24"/>
                <w:lang w:val="en-US" w:eastAsia="zh-CN"/>
              </w:rPr>
              <w:t>夏爱俭  张世君</w:t>
            </w:r>
            <w:r>
              <w:rPr>
                <w:sz w:val="24"/>
                <w:szCs w:val="24"/>
              </w:rPr>
              <w:t xml:space="preserve">  </w:t>
            </w:r>
            <w:r>
              <w:rPr>
                <w:rFonts w:hint="eastAsia"/>
                <w:sz w:val="24"/>
                <w:szCs w:val="24"/>
                <w:lang w:val="en-US" w:eastAsia="zh-CN"/>
              </w:rPr>
              <w:t xml:space="preserve">       </w:t>
            </w:r>
            <w:r>
              <w:rPr>
                <w:rFonts w:hint="eastAsia"/>
                <w:sz w:val="24"/>
                <w:szCs w:val="24"/>
              </w:rPr>
              <w:t>审核时间：</w:t>
            </w:r>
            <w:r>
              <w:t>202</w:t>
            </w:r>
            <w:r>
              <w:rPr>
                <w:rFonts w:hint="eastAsia"/>
                <w:lang w:val="en-US" w:eastAsia="zh-CN"/>
              </w:rPr>
              <w:t>2</w:t>
            </w:r>
            <w:r>
              <w:t>年</w:t>
            </w:r>
            <w:r>
              <w:rPr>
                <w:rFonts w:hint="eastAsia"/>
                <w:lang w:val="en-US" w:eastAsia="zh-CN"/>
              </w:rPr>
              <w:t>09</w:t>
            </w:r>
            <w:r>
              <w:t>月</w:t>
            </w:r>
            <w:r>
              <w:rPr>
                <w:rFonts w:hint="eastAsia"/>
                <w:lang w:val="en-US" w:eastAsia="zh-CN"/>
              </w:rPr>
              <w:t>25</w:t>
            </w:r>
            <w:r>
              <w:t>日</w:t>
            </w:r>
          </w:p>
        </w:tc>
        <w:tc>
          <w:tcPr>
            <w:tcW w:w="1585" w:type="dxa"/>
            <w:vMerge w:val="continue"/>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widowControl w:val="0"/>
              <w:wordWrap/>
              <w:adjustRightInd/>
              <w:snapToGrid/>
              <w:spacing w:after="0" w:line="240" w:lineRule="auto"/>
              <w:textAlignment w:val="auto"/>
              <w:rPr>
                <w:rFonts w:hint="default"/>
                <w:sz w:val="24"/>
                <w:szCs w:val="24"/>
                <w:lang w:val="en-US"/>
              </w:rPr>
            </w:pPr>
            <w:r>
              <w:rPr>
                <w:rFonts w:hint="eastAsia"/>
                <w:sz w:val="24"/>
                <w:szCs w:val="24"/>
              </w:rPr>
              <w:t>审核条款：</w:t>
            </w:r>
            <w:r>
              <w:rPr>
                <w:rFonts w:hint="eastAsia" w:ascii="Times New Roman" w:hAnsi="Times New Roman" w:eastAsia="宋体" w:cs="Times New Roman"/>
                <w:bCs w:val="0"/>
                <w:spacing w:val="0"/>
                <w:kern w:val="2"/>
                <w:sz w:val="21"/>
                <w:szCs w:val="21"/>
                <w:lang w:val="en-US" w:eastAsia="zh-CN" w:bidi="ar-SA"/>
              </w:rPr>
              <w:t xml:space="preserve">4.1/4.2/4.3/4.4/5.1/5.2/5.3/6.1/6.2/6.3/7.1.1/9.1.1/9.3/10.1/10.3 </w:t>
            </w:r>
          </w:p>
        </w:tc>
        <w:tc>
          <w:tcPr>
            <w:tcW w:w="1585" w:type="dxa"/>
            <w:vMerge w:val="continue"/>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widowControl w:val="0"/>
              <w:wordWrap/>
              <w:adjustRightInd/>
              <w:snapToGrid/>
              <w:spacing w:after="0" w:line="240" w:lineRule="auto"/>
              <w:textAlignment w:val="auto"/>
              <w:rPr>
                <w:szCs w:val="21"/>
              </w:rPr>
            </w:pPr>
            <w:r>
              <w:rPr>
                <w:rFonts w:hint="eastAsia" w:ascii="宋体" w:hAnsi="宋体" w:eastAsia="宋体"/>
                <w:bCs/>
                <w:szCs w:val="21"/>
              </w:rPr>
              <w:t>企业基本信息</w:t>
            </w:r>
          </w:p>
          <w:p>
            <w:pPr>
              <w:widowControl w:val="0"/>
              <w:wordWrap/>
              <w:adjustRightInd/>
              <w:snapToGrid/>
              <w:spacing w:after="0" w:line="240" w:lineRule="auto"/>
              <w:textAlignment w:val="auto"/>
              <w:rPr>
                <w:szCs w:val="21"/>
              </w:rPr>
            </w:pPr>
          </w:p>
          <w:p>
            <w:pPr>
              <w:widowControl w:val="0"/>
              <w:wordWrap/>
              <w:adjustRightInd/>
              <w:snapToGrid/>
              <w:spacing w:after="0" w:line="240" w:lineRule="auto"/>
              <w:textAlignment w:val="auto"/>
              <w:rPr>
                <w:szCs w:val="21"/>
              </w:rPr>
            </w:pPr>
          </w:p>
          <w:p>
            <w:pPr>
              <w:widowControl w:val="0"/>
              <w:wordWrap/>
              <w:adjustRightInd/>
              <w:snapToGrid/>
              <w:spacing w:after="0" w:line="240" w:lineRule="auto"/>
              <w:textAlignment w:val="auto"/>
              <w:rPr>
                <w:rFonts w:ascii="Times New Roman" w:hAnsi="Times New Roman" w:eastAsia="宋体" w:cs="Times New Roman"/>
                <w:b/>
                <w:kern w:val="2"/>
                <w:sz w:val="21"/>
                <w:lang w:val="en-US" w:eastAsia="zh-CN" w:bidi="ar-SA"/>
              </w:rPr>
            </w:pPr>
          </w:p>
        </w:tc>
        <w:tc>
          <w:tcPr>
            <w:tcW w:w="960" w:type="dxa"/>
            <w:vAlign w:val="center"/>
          </w:tcPr>
          <w:p>
            <w:pPr>
              <w:widowControl w:val="0"/>
              <w:wordWrap/>
              <w:adjustRightInd/>
              <w:snapToGrid/>
              <w:spacing w:after="0" w:line="240" w:lineRule="auto"/>
              <w:textAlignment w:val="auto"/>
              <w:rPr>
                <w:rFonts w:hint="eastAsia" w:ascii="宋体" w:hAnsi="宋体" w:eastAsia="宋体" w:cs="宋体"/>
                <w:b/>
                <w:kern w:val="2"/>
                <w:sz w:val="21"/>
                <w:szCs w:val="21"/>
                <w:lang w:val="en-US" w:eastAsia="zh-CN" w:bidi="ar-SA"/>
              </w:rPr>
            </w:pPr>
          </w:p>
        </w:tc>
        <w:tc>
          <w:tcPr>
            <w:tcW w:w="10004" w:type="dxa"/>
            <w:vAlign w:val="center"/>
          </w:tcPr>
          <w:p>
            <w:pPr>
              <w:widowControl w:val="0"/>
              <w:wordWrap/>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bCs/>
                <w:sz w:val="21"/>
                <w:szCs w:val="21"/>
              </w:rPr>
              <w:t>企业基本信息</w:t>
            </w:r>
          </w:p>
          <w:p>
            <w:pPr>
              <w:widowControl w:val="0"/>
              <w:wordWrap/>
              <w:adjustRightInd/>
              <w:snapToGrid/>
              <w:spacing w:after="0" w:line="240" w:lineRule="auto"/>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总经理：陈光琰   管代：李冲冲</w:t>
            </w:r>
          </w:p>
          <w:p>
            <w:pPr>
              <w:widowControl w:val="0"/>
              <w:wordWrap/>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bCs/>
                <w:sz w:val="21"/>
                <w:szCs w:val="21"/>
                <w:lang w:val="en-US" w:eastAsia="zh-CN"/>
              </w:rPr>
              <w:t>2、</w:t>
            </w:r>
            <w:r>
              <w:rPr>
                <w:rFonts w:hint="eastAsia" w:ascii="宋体" w:hAnsi="宋体" w:eastAsia="宋体" w:cs="宋体"/>
                <w:sz w:val="21"/>
                <w:szCs w:val="21"/>
              </w:rPr>
              <w:t>按照认证范围公司提供的法律证明文件有</w:t>
            </w:r>
            <w:r>
              <w:rPr>
                <w:rFonts w:hint="eastAsia" w:ascii="宋体" w:hAnsi="宋体" w:eastAsia="宋体" w:cs="宋体"/>
                <w:bCs/>
                <w:sz w:val="21"/>
                <w:szCs w:val="21"/>
              </w:rPr>
              <w:t>：营业执照</w:t>
            </w:r>
            <w:r>
              <w:rPr>
                <w:rFonts w:hint="eastAsia" w:ascii="宋体" w:hAnsi="宋体" w:eastAsia="宋体" w:cs="宋体"/>
                <w:bCs/>
                <w:sz w:val="21"/>
                <w:szCs w:val="21"/>
                <w:lang w:eastAsia="zh-CN"/>
              </w:rPr>
              <w:t>，</w:t>
            </w:r>
            <w:r>
              <w:rPr>
                <w:rFonts w:hint="eastAsia" w:ascii="宋体" w:hAnsi="宋体" w:eastAsia="宋体" w:cs="宋体"/>
                <w:sz w:val="21"/>
                <w:szCs w:val="21"/>
              </w:rPr>
              <w:t>统一社会信用代码：</w:t>
            </w:r>
            <w:bookmarkStart w:id="0" w:name="机构代码"/>
            <w:r>
              <w:rPr>
                <w:rFonts w:hint="eastAsia" w:ascii="宋体" w:hAnsi="宋体" w:eastAsia="宋体" w:cs="宋体"/>
                <w:sz w:val="21"/>
                <w:szCs w:val="21"/>
              </w:rPr>
              <w:t>91110108MA01UL4K8H</w:t>
            </w:r>
            <w:bookmarkEnd w:id="0"/>
            <w:r>
              <w:rPr>
                <w:rFonts w:hint="eastAsia" w:ascii="宋体" w:hAnsi="宋体" w:eastAsia="宋体" w:cs="宋体"/>
                <w:sz w:val="21"/>
                <w:szCs w:val="21"/>
              </w:rPr>
              <w:t>，</w:t>
            </w:r>
            <w:r>
              <w:rPr>
                <w:rFonts w:hint="eastAsia" w:ascii="宋体" w:hAnsi="宋体" w:eastAsia="宋体" w:cs="宋体"/>
                <w:bCs/>
                <w:sz w:val="21"/>
                <w:szCs w:val="21"/>
              </w:rPr>
              <w:t>二维码扫描有效；</w:t>
            </w:r>
          </w:p>
          <w:p>
            <w:pPr>
              <w:widowControl w:val="0"/>
              <w:wordWrap/>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bookmarkStart w:id="1" w:name="组织名称"/>
            <w:r>
              <w:rPr>
                <w:rFonts w:hint="eastAsia" w:ascii="宋体" w:hAnsi="宋体" w:eastAsia="宋体" w:cs="宋体"/>
                <w:sz w:val="21"/>
                <w:szCs w:val="21"/>
              </w:rPr>
              <w:t>北京云程万向信息技术有限公司</w:t>
            </w:r>
            <w:bookmarkEnd w:id="1"/>
            <w:r>
              <w:rPr>
                <w:rFonts w:hint="eastAsia" w:ascii="宋体" w:hAnsi="宋体" w:eastAsia="宋体" w:cs="宋体"/>
                <w:sz w:val="21"/>
                <w:szCs w:val="21"/>
              </w:rPr>
              <w:t>成立于 20</w:t>
            </w:r>
            <w:r>
              <w:rPr>
                <w:rFonts w:hint="eastAsia" w:ascii="宋体" w:hAnsi="宋体" w:eastAsia="宋体" w:cs="宋体"/>
                <w:sz w:val="21"/>
                <w:szCs w:val="21"/>
                <w:lang w:val="en-US" w:eastAsia="zh-CN"/>
              </w:rPr>
              <w:t>20</w:t>
            </w:r>
            <w:r>
              <w:rPr>
                <w:rFonts w:hint="eastAsia" w:ascii="宋体" w:hAnsi="宋体" w:eastAsia="宋体" w:cs="宋体"/>
                <w:sz w:val="21"/>
                <w:szCs w:val="21"/>
              </w:rPr>
              <w:t>年9月</w:t>
            </w:r>
            <w:r>
              <w:rPr>
                <w:rFonts w:hint="eastAsia" w:ascii="宋体" w:hAnsi="宋体" w:eastAsia="宋体" w:cs="宋体"/>
                <w:sz w:val="21"/>
                <w:szCs w:val="21"/>
                <w:lang w:val="en-US" w:eastAsia="zh-CN"/>
              </w:rPr>
              <w:t>2</w:t>
            </w:r>
            <w:r>
              <w:rPr>
                <w:rFonts w:hint="eastAsia" w:ascii="宋体" w:hAnsi="宋体" w:eastAsia="宋体" w:cs="宋体"/>
                <w:sz w:val="21"/>
                <w:szCs w:val="21"/>
              </w:rPr>
              <w:t>日，</w:t>
            </w:r>
            <w:r>
              <w:rPr>
                <w:rFonts w:hint="eastAsia" w:ascii="宋体" w:hAnsi="宋体" w:eastAsia="宋体" w:cs="宋体"/>
                <w:sz w:val="21"/>
                <w:szCs w:val="21"/>
                <w:lang w:val="en-US" w:eastAsia="zh-CN"/>
              </w:rPr>
              <w:t>是主要从事计算机系统服务、应用软件服务、软件开发，基础软件服务等</w:t>
            </w:r>
            <w:r>
              <w:rPr>
                <w:rFonts w:hint="eastAsia" w:ascii="宋体" w:hAnsi="宋体" w:eastAsia="宋体" w:cs="宋体"/>
                <w:sz w:val="21"/>
                <w:szCs w:val="21"/>
              </w:rPr>
              <w:t>的企业；</w:t>
            </w:r>
          </w:p>
          <w:p>
            <w:pPr>
              <w:widowControl w:val="0"/>
              <w:wordWrap/>
              <w:adjustRightInd/>
              <w:snapToGrid/>
              <w:spacing w:after="0"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注册地址：</w:t>
            </w:r>
            <w:bookmarkStart w:id="2" w:name="注册地址"/>
            <w:r>
              <w:rPr>
                <w:rFonts w:hint="eastAsia" w:ascii="宋体" w:hAnsi="宋体" w:cs="宋体"/>
                <w:color w:val="000000"/>
                <w:kern w:val="0"/>
                <w:szCs w:val="21"/>
              </w:rPr>
              <w:t>北京市海淀区中关村南大街17号3号楼21层2106室</w:t>
            </w:r>
            <w:bookmarkEnd w:id="2"/>
          </w:p>
          <w:p>
            <w:pPr>
              <w:widowControl w:val="0"/>
              <w:wordWrap/>
              <w:adjustRightInd/>
              <w:snapToGrid/>
              <w:spacing w:after="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经营地址：</w:t>
            </w:r>
            <w:bookmarkStart w:id="3" w:name="生产地址"/>
            <w:r>
              <w:rPr>
                <w:rFonts w:ascii="宋体" w:hAnsi="宋体" w:cs="宋体"/>
                <w:color w:val="000000"/>
                <w:kern w:val="0"/>
                <w:szCs w:val="21"/>
              </w:rPr>
              <w:t>北京市海淀区紫竹院街道中关村南大街17号韦伯时代中心C座2107室</w:t>
            </w:r>
            <w:bookmarkEnd w:id="3"/>
            <w:r>
              <w:rPr>
                <w:rFonts w:hint="eastAsia" w:ascii="宋体" w:hAnsi="宋体" w:eastAsia="宋体" w:cs="宋体"/>
                <w:sz w:val="21"/>
                <w:szCs w:val="21"/>
              </w:rPr>
              <w:t xml:space="preserve"> </w:t>
            </w:r>
          </w:p>
          <w:p>
            <w:pPr>
              <w:widowControl w:val="0"/>
              <w:wordWrap/>
              <w:adjustRightInd/>
              <w:snapToGrid/>
              <w:spacing w:after="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公司设有管理层、综合部、技术部</w:t>
            </w:r>
          </w:p>
          <w:p>
            <w:pPr>
              <w:widowControl w:val="0"/>
              <w:wordWrap/>
              <w:adjustRightInd/>
              <w:snapToGrid/>
              <w:spacing w:after="0" w:line="24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公司认证范围：</w:t>
            </w:r>
            <w:r>
              <w:rPr>
                <w:rFonts w:hint="eastAsia" w:ascii="宋体" w:hAnsi="宋体" w:eastAsia="宋体" w:cs="宋体"/>
                <w:sz w:val="21"/>
                <w:szCs w:val="21"/>
                <w:lang w:val="en-US" w:eastAsia="zh-CN"/>
              </w:rPr>
              <w:t>计算机应用软件开发</w:t>
            </w:r>
          </w:p>
          <w:p>
            <w:pPr>
              <w:pStyle w:val="12"/>
              <w:widowControl w:val="0"/>
              <w:numPr>
                <w:ilvl w:val="0"/>
                <w:numId w:val="0"/>
              </w:numPr>
              <w:wordWrap/>
              <w:adjustRightInd/>
              <w:snapToGrid/>
              <w:spacing w:line="240" w:lineRule="auto"/>
              <w:ind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经营状态：无质量事故、无被投诉情况发生，网上查看企业信息：经营状态正常</w:t>
            </w:r>
          </w:p>
          <w:p>
            <w:pPr>
              <w:widowControl w:val="0"/>
              <w:wordWrap/>
              <w:adjustRightInd/>
              <w:snapToGrid/>
              <w:spacing w:after="0" w:line="24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sz w:val="21"/>
                <w:szCs w:val="21"/>
                <w:lang w:val="en-US" w:eastAsia="zh-CN"/>
              </w:rPr>
              <w:t>7、</w:t>
            </w:r>
            <w:r>
              <w:rPr>
                <w:rFonts w:hint="eastAsia" w:ascii="宋体" w:hAnsi="宋体" w:eastAsia="宋体" w:cs="宋体"/>
                <w:sz w:val="21"/>
                <w:szCs w:val="21"/>
              </w:rPr>
              <w:t>一阶段问题验证：文审问题已整改、一阶段问题：无</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ascii="Times New Roman" w:hAnsi="Times New Roman" w:eastAsia="宋体" w:cs="Times New Roman"/>
                <w:kern w:val="2"/>
                <w:sz w:val="21"/>
                <w:szCs w:val="21"/>
                <w:lang w:val="en-US" w:eastAsia="zh-CN" w:bidi="ar-SA"/>
              </w:rPr>
            </w:pPr>
            <w:r>
              <w:rPr>
                <w:szCs w:val="21"/>
              </w:rPr>
              <w:t>理解组织及其环境</w:t>
            </w:r>
          </w:p>
        </w:tc>
        <w:tc>
          <w:tcPr>
            <w:tcW w:w="960" w:type="dxa"/>
            <w:vAlign w:val="center"/>
          </w:tcPr>
          <w:p>
            <w:pPr>
              <w:widowControl w:val="0"/>
              <w:wordWrap/>
              <w:adjustRightInd/>
              <w:snapToGrid/>
              <w:spacing w:after="0" w:line="240" w:lineRule="auto"/>
              <w:textAlignment w:val="auto"/>
              <w:rPr>
                <w:rFonts w:ascii="Times New Roman" w:hAnsi="Times New Roman" w:eastAsia="宋体" w:cs="Times New Roman"/>
                <w:kern w:val="2"/>
                <w:sz w:val="21"/>
                <w:szCs w:val="21"/>
                <w:lang w:val="en-US" w:eastAsia="zh-CN" w:bidi="ar-SA"/>
              </w:rPr>
            </w:pPr>
            <w:r>
              <w:rPr>
                <w:rFonts w:hint="eastAsia"/>
                <w:szCs w:val="21"/>
              </w:rPr>
              <w:t>4.1</w:t>
            </w:r>
          </w:p>
        </w:tc>
        <w:tc>
          <w:tcPr>
            <w:tcW w:w="10004" w:type="dxa"/>
            <w:vAlign w:val="center"/>
          </w:tcPr>
          <w:p>
            <w:pPr>
              <w:widowControl w:val="0"/>
              <w:wordWrap/>
              <w:adjustRightInd/>
              <w:snapToGrid/>
              <w:spacing w:after="0" w:line="240" w:lineRule="auto"/>
              <w:textAlignment w:val="auto"/>
              <w:rPr>
                <w:szCs w:val="21"/>
              </w:rPr>
            </w:pPr>
            <w:r>
              <w:rPr>
                <w:szCs w:val="21"/>
              </w:rPr>
              <w:sym w:font="Wingdings 2" w:char="F098"/>
            </w:r>
            <w:r>
              <w:rPr>
                <w:szCs w:val="21"/>
              </w:rPr>
              <w:t>根据企业发展及经营管理的需求，公司组织了对管理体系标准的学习，依据GB/T19001-2016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销售和管理的需求。通过制定管理制度、作业文件及相关措施，对活动的主要环节实施了有效的控制。各种制度及规定基本建立。质量手册中对组织机构和职责进行了策划，形成了文件。组织机构的设置，职责、权限的分配基本明确，基本适宜，人力资源基本满足需求。</w:t>
            </w:r>
          </w:p>
          <w:p>
            <w:pPr>
              <w:widowControl w:val="0"/>
              <w:wordWrap/>
              <w:adjustRightInd/>
              <w:snapToGrid/>
              <w:spacing w:after="0" w:line="240" w:lineRule="auto"/>
              <w:textAlignment w:val="auto"/>
              <w:rPr>
                <w:szCs w:val="21"/>
              </w:rPr>
            </w:pPr>
            <w:r>
              <w:rPr>
                <w:szCs w:val="21"/>
              </w:rPr>
              <w:t>法律法规：公司生产应符合国家的法律法规要求。公司地处</w:t>
            </w:r>
            <w:r>
              <w:rPr>
                <w:rFonts w:hint="eastAsia"/>
                <w:szCs w:val="21"/>
                <w:lang w:val="en-US" w:eastAsia="zh-CN"/>
              </w:rPr>
              <w:t>北京</w:t>
            </w:r>
            <w:r>
              <w:rPr>
                <w:szCs w:val="21"/>
              </w:rPr>
              <w:t xml:space="preserve">市，在环境方面应符合国家和本市的环境法律法规要求。 </w:t>
            </w:r>
          </w:p>
          <w:p>
            <w:pPr>
              <w:widowControl w:val="0"/>
              <w:wordWrap/>
              <w:adjustRightInd/>
              <w:snapToGrid/>
              <w:spacing w:after="0" w:line="240" w:lineRule="auto"/>
              <w:textAlignment w:val="auto"/>
              <w:rPr>
                <w:szCs w:val="21"/>
              </w:rPr>
            </w:pPr>
            <w:r>
              <w:rPr>
                <w:szCs w:val="21"/>
              </w:rPr>
              <w:t>技术水平：公司拥有多年</w:t>
            </w:r>
            <w:r>
              <w:rPr>
                <w:rFonts w:hint="eastAsia"/>
                <w:szCs w:val="21"/>
                <w:lang w:val="en-US" w:eastAsia="zh-CN"/>
              </w:rPr>
              <w:t>技术</w:t>
            </w:r>
            <w:r>
              <w:rPr>
                <w:szCs w:val="21"/>
              </w:rPr>
              <w:t>经验、销售经验和营销能力，能够满足用户的个性化需求。</w:t>
            </w:r>
          </w:p>
          <w:p>
            <w:pPr>
              <w:widowControl w:val="0"/>
              <w:wordWrap/>
              <w:adjustRightInd/>
              <w:snapToGrid/>
              <w:spacing w:after="0" w:line="240" w:lineRule="auto"/>
              <w:textAlignment w:val="auto"/>
              <w:rPr>
                <w:szCs w:val="21"/>
              </w:rPr>
            </w:pPr>
            <w:r>
              <w:rPr>
                <w:szCs w:val="21"/>
              </w:rPr>
              <w:t>文化和价值观：公司成立多年，形成了积极向上、努力进取的企业文化氛围。公司运行管理体系以来，重视产品质量、增强用户满意是所有员工的共识。</w:t>
            </w:r>
          </w:p>
          <w:p>
            <w:pPr>
              <w:widowControl w:val="0"/>
              <w:wordWrap/>
              <w:adjustRightInd/>
              <w:snapToGrid/>
              <w:spacing w:after="0" w:line="240" w:lineRule="auto"/>
              <w:textAlignment w:val="auto"/>
              <w:rPr>
                <w:szCs w:val="21"/>
              </w:rPr>
            </w:pPr>
            <w:r>
              <w:rPr>
                <w:szCs w:val="21"/>
              </w:rPr>
              <w:sym w:font="Wingdings 2" w:char="F098"/>
            </w:r>
            <w:r>
              <w:rPr>
                <w:szCs w:val="21"/>
              </w:rPr>
              <w:t>关注环境变化：公司管理层及相关部门将持续关注公司所处的环境变化，必要时通过评估风险和机遇，调整管理体系目标和指标或变更管理过程以适应这些变化或实现改进。关注的内容包括：</w:t>
            </w:r>
          </w:p>
          <w:p>
            <w:pPr>
              <w:widowControl w:val="0"/>
              <w:wordWrap/>
              <w:adjustRightInd/>
              <w:snapToGrid/>
              <w:spacing w:after="0" w:line="240" w:lineRule="auto"/>
              <w:textAlignment w:val="auto"/>
              <w:rPr>
                <w:szCs w:val="21"/>
              </w:rPr>
            </w:pPr>
            <w:r>
              <w:rPr>
                <w:szCs w:val="21"/>
              </w:rPr>
              <w:t>——外部环境：国内、地区和当地的各种法律法规、技术、竞争、市场、文化、社会和经济因素；</w:t>
            </w:r>
          </w:p>
          <w:p>
            <w:pPr>
              <w:widowControl w:val="0"/>
              <w:wordWrap/>
              <w:adjustRightInd/>
              <w:snapToGrid/>
              <w:spacing w:after="0" w:line="240" w:lineRule="auto"/>
              <w:textAlignment w:val="auto"/>
              <w:rPr>
                <w:szCs w:val="21"/>
              </w:rPr>
            </w:pPr>
            <w:r>
              <w:rPr>
                <w:szCs w:val="21"/>
              </w:rPr>
              <w:t>——内部条件：公司的价值观、产品和服务、战略方向、文化与能力；</w:t>
            </w:r>
          </w:p>
          <w:p>
            <w:pPr>
              <w:widowControl w:val="0"/>
              <w:wordWrap/>
              <w:adjustRightInd/>
              <w:snapToGrid/>
              <w:spacing w:after="0" w:line="240" w:lineRule="auto"/>
              <w:textAlignment w:val="auto"/>
              <w:rPr>
                <w:szCs w:val="21"/>
              </w:rPr>
            </w:pPr>
            <w:r>
              <w:rPr>
                <w:szCs w:val="21"/>
              </w:rPr>
              <w:t>——周边环境：气候、空气和资源的可获得性等相关因素。</w:t>
            </w:r>
          </w:p>
          <w:p>
            <w:pPr>
              <w:widowControl w:val="0"/>
              <w:wordWrap/>
              <w:adjustRightInd/>
              <w:snapToGrid/>
              <w:spacing w:after="0" w:line="240" w:lineRule="auto"/>
              <w:textAlignment w:val="auto"/>
              <w:rPr>
                <w:rFonts w:ascii="Times New Roman" w:hAnsi="Times New Roman" w:eastAsia="宋体" w:cs="Times New Roman"/>
                <w:kern w:val="2"/>
                <w:sz w:val="21"/>
                <w:szCs w:val="21"/>
                <w:lang w:val="en-US" w:eastAsia="zh-CN" w:bidi="ar-SA"/>
              </w:rPr>
            </w:pPr>
            <w:r>
              <w:rPr>
                <w:szCs w:val="21"/>
              </w:rPr>
              <w:t>对这些内外部因素通过定期的网站获取、顾客沟通及定期内部总结等方式进行监视和评审。</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widowControl w:val="0"/>
              <w:wordWrap/>
              <w:adjustRightInd/>
              <w:snapToGrid/>
              <w:spacing w:after="0" w:line="240" w:lineRule="auto"/>
              <w:textAlignment w:val="auto"/>
              <w:rPr>
                <w:rFonts w:ascii="Times New Roman" w:hAnsi="Times New Roman" w:eastAsia="宋体" w:cs="Times New Roman"/>
                <w:b/>
                <w:kern w:val="2"/>
                <w:sz w:val="21"/>
                <w:lang w:val="en-US" w:eastAsia="zh-CN" w:bidi="ar-SA"/>
              </w:rPr>
            </w:pPr>
            <w:r>
              <w:rPr>
                <w:szCs w:val="21"/>
              </w:rPr>
              <w:t>理解相关方需求和期望</w:t>
            </w:r>
          </w:p>
        </w:tc>
        <w:tc>
          <w:tcPr>
            <w:tcW w:w="960" w:type="dxa"/>
            <w:vAlign w:val="center"/>
          </w:tcPr>
          <w:p>
            <w:pPr>
              <w:widowControl w:val="0"/>
              <w:wordWrap/>
              <w:adjustRightInd/>
              <w:snapToGrid/>
              <w:spacing w:after="0" w:line="240" w:lineRule="auto"/>
              <w:textAlignment w:val="auto"/>
              <w:rPr>
                <w:rFonts w:ascii="Times New Roman" w:hAnsi="Times New Roman" w:eastAsia="宋体" w:cs="Times New Roman"/>
                <w:b/>
                <w:kern w:val="2"/>
                <w:sz w:val="21"/>
                <w:lang w:val="en-US" w:eastAsia="zh-CN" w:bidi="ar-SA"/>
              </w:rPr>
            </w:pPr>
            <w:r>
              <w:rPr>
                <w:szCs w:val="21"/>
              </w:rPr>
              <w:t>4.2</w:t>
            </w:r>
          </w:p>
        </w:tc>
        <w:tc>
          <w:tcPr>
            <w:tcW w:w="10004" w:type="dxa"/>
            <w:vAlign w:val="center"/>
          </w:tcPr>
          <w:p>
            <w:pPr>
              <w:widowControl w:val="0"/>
              <w:wordWrap/>
              <w:adjustRightInd/>
              <w:snapToGrid/>
              <w:spacing w:after="0" w:line="240" w:lineRule="auto"/>
              <w:textAlignment w:val="auto"/>
              <w:rPr>
                <w:szCs w:val="21"/>
              </w:rPr>
            </w:pPr>
            <w:r>
              <w:rPr>
                <w:szCs w:val="21"/>
              </w:rPr>
              <w:sym w:font="Wingdings 2" w:char="F098"/>
            </w:r>
            <w:r>
              <w:rPr>
                <w:szCs w:val="21"/>
              </w:rPr>
              <w:t>公司确定了与管理体系有关的相关方包括顾客、政府机构、社区、供应商、内部员工、工商局等。相关方对企业的要求有：遵守国家的现行法律法规、保持有效的资质、产品合格、按时送货、不断提高客户满意度等。公司通过以下行为满足相关方需求和期望：</w:t>
            </w:r>
          </w:p>
          <w:p>
            <w:pPr>
              <w:widowControl w:val="0"/>
              <w:wordWrap/>
              <w:adjustRightInd/>
              <w:snapToGrid/>
              <w:spacing w:after="0" w:line="240" w:lineRule="auto"/>
              <w:textAlignment w:val="auto"/>
              <w:rPr>
                <w:szCs w:val="21"/>
              </w:rPr>
            </w:pPr>
            <w:r>
              <w:rPr>
                <w:szCs w:val="21"/>
              </w:rPr>
              <w:t>——关注顾客需求，通过持续改进增强用户满意；</w:t>
            </w:r>
          </w:p>
          <w:p>
            <w:pPr>
              <w:widowControl w:val="0"/>
              <w:wordWrap/>
              <w:adjustRightInd/>
              <w:snapToGrid/>
              <w:spacing w:after="0" w:line="240" w:lineRule="auto"/>
              <w:textAlignment w:val="auto"/>
              <w:rPr>
                <w:szCs w:val="21"/>
              </w:rPr>
            </w:pPr>
            <w:r>
              <w:rPr>
                <w:szCs w:val="21"/>
              </w:rPr>
              <w:t>——遵守国家和地方各项法律法规，履行合规义务；</w:t>
            </w:r>
          </w:p>
          <w:p>
            <w:pPr>
              <w:widowControl w:val="0"/>
              <w:wordWrap/>
              <w:adjustRightInd/>
              <w:snapToGrid/>
              <w:spacing w:after="0" w:line="240" w:lineRule="auto"/>
              <w:textAlignment w:val="auto"/>
              <w:rPr>
                <w:szCs w:val="21"/>
              </w:rPr>
            </w:pPr>
            <w:r>
              <w:rPr>
                <w:szCs w:val="21"/>
              </w:rPr>
              <w:t>——持续改进管理体系过程，提升服务质量、安全绩效。</w:t>
            </w:r>
          </w:p>
          <w:p>
            <w:pPr>
              <w:widowControl w:val="0"/>
              <w:wordWrap/>
              <w:adjustRightInd/>
              <w:snapToGrid/>
              <w:spacing w:after="0" w:line="240" w:lineRule="auto"/>
              <w:textAlignment w:val="auto"/>
              <w:rPr>
                <w:szCs w:val="21"/>
              </w:rPr>
            </w:pPr>
            <w:r>
              <w:rPr>
                <w:szCs w:val="21"/>
              </w:rPr>
              <w:sym w:font="Wingdings 2" w:char="F098"/>
            </w:r>
            <w:r>
              <w:rPr>
                <w:szCs w:val="21"/>
              </w:rPr>
              <w:t>公司管理层及相关部门将持续关注相关方需求的变化，必要时通过评估风险和机遇，调整管理体系目标和指标或变更管理过程以适应这些变化或实现改进。</w:t>
            </w:r>
          </w:p>
          <w:p>
            <w:pPr>
              <w:widowControl w:val="0"/>
              <w:wordWrap/>
              <w:adjustRightInd/>
              <w:snapToGrid/>
              <w:spacing w:after="0" w:line="240" w:lineRule="auto"/>
              <w:textAlignment w:val="auto"/>
              <w:rPr>
                <w:rFonts w:ascii="Times New Roman" w:hAnsi="Times New Roman" w:eastAsia="宋体" w:cs="Times New Roman"/>
                <w:b/>
                <w:kern w:val="2"/>
                <w:sz w:val="21"/>
                <w:lang w:val="en-US" w:eastAsia="zh-CN" w:bidi="ar-SA"/>
              </w:rPr>
            </w:pPr>
            <w:r>
              <w:rPr>
                <w:szCs w:val="21"/>
              </w:rPr>
              <w:t>对这些相关方监视和评审的方法有：上级文件、标准和规范的获取、客户走访调查、沟通等。</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2160" w:type="dxa"/>
            <w:vAlign w:val="center"/>
          </w:tcPr>
          <w:p>
            <w:pPr>
              <w:widowControl w:val="0"/>
              <w:wordWrap/>
              <w:adjustRightInd/>
              <w:snapToGrid/>
              <w:spacing w:after="0" w:line="240" w:lineRule="auto"/>
              <w:textAlignment w:val="auto"/>
              <w:rPr>
                <w:rFonts w:ascii="Times New Roman" w:hAnsi="Times New Roman" w:eastAsia="宋体" w:cs="Times New Roman"/>
                <w:b/>
                <w:kern w:val="2"/>
                <w:sz w:val="21"/>
                <w:lang w:val="en-US" w:eastAsia="zh-CN" w:bidi="ar-SA"/>
              </w:rPr>
            </w:pPr>
            <w:r>
              <w:rPr>
                <w:szCs w:val="21"/>
              </w:rPr>
              <w:t>管理体系的范围</w:t>
            </w:r>
          </w:p>
        </w:tc>
        <w:tc>
          <w:tcPr>
            <w:tcW w:w="960" w:type="dxa"/>
            <w:vAlign w:val="center"/>
          </w:tcPr>
          <w:p>
            <w:pPr>
              <w:widowControl w:val="0"/>
              <w:wordWrap/>
              <w:adjustRightInd/>
              <w:snapToGrid/>
              <w:spacing w:after="0" w:line="240" w:lineRule="auto"/>
              <w:textAlignment w:val="auto"/>
              <w:rPr>
                <w:rFonts w:ascii="Times New Roman" w:hAnsi="Times New Roman" w:eastAsia="宋体" w:cs="Times New Roman"/>
                <w:b/>
                <w:kern w:val="2"/>
                <w:sz w:val="21"/>
                <w:lang w:val="en-US" w:eastAsia="zh-CN" w:bidi="ar-SA"/>
              </w:rPr>
            </w:pPr>
            <w:r>
              <w:rPr>
                <w:szCs w:val="21"/>
              </w:rPr>
              <w:t>4.3</w:t>
            </w:r>
          </w:p>
        </w:tc>
        <w:tc>
          <w:tcPr>
            <w:tcW w:w="10004" w:type="dxa"/>
            <w:vAlign w:val="center"/>
          </w:tcPr>
          <w:p>
            <w:pPr>
              <w:widowControl w:val="0"/>
              <w:wordWrap/>
              <w:adjustRightInd/>
              <w:snapToGrid/>
              <w:spacing w:after="0" w:line="240" w:lineRule="auto"/>
              <w:textAlignment w:val="auto"/>
              <w:rPr>
                <w:szCs w:val="21"/>
              </w:rPr>
            </w:pPr>
            <w:r>
              <w:rPr>
                <w:szCs w:val="21"/>
              </w:rPr>
              <w:t>根据客户需求（外部信息）、企业内部状况及相关方要求，</w:t>
            </w:r>
          </w:p>
          <w:p>
            <w:pPr>
              <w:widowControl w:val="0"/>
              <w:wordWrap/>
              <w:adjustRightInd/>
              <w:snapToGrid/>
              <w:spacing w:after="0" w:line="240" w:lineRule="auto"/>
              <w:textAlignment w:val="auto"/>
              <w:rPr>
                <w:rFonts w:hint="default" w:eastAsia="宋体"/>
                <w:szCs w:val="21"/>
                <w:lang w:val="en-US" w:eastAsia="zh-CN"/>
              </w:rPr>
            </w:pPr>
            <w:r>
              <w:rPr>
                <w:szCs w:val="21"/>
              </w:rPr>
              <w:t>确定体系覆盖的范围：</w:t>
            </w:r>
            <w:r>
              <w:rPr>
                <w:rFonts w:hint="eastAsia"/>
                <w:szCs w:val="21"/>
                <w:lang w:val="en-US" w:eastAsia="zh-CN"/>
              </w:rPr>
              <w:t>计算机应用软件开发</w:t>
            </w:r>
          </w:p>
          <w:p>
            <w:pPr>
              <w:widowControl w:val="0"/>
              <w:wordWrap/>
              <w:adjustRightInd/>
              <w:snapToGrid/>
              <w:spacing w:after="0" w:line="240" w:lineRule="auto"/>
              <w:textAlignment w:val="auto"/>
              <w:rPr>
                <w:szCs w:val="21"/>
              </w:rPr>
            </w:pPr>
            <w:r>
              <w:rPr>
                <w:szCs w:val="21"/>
              </w:rPr>
              <w:t>通过文件发放的方式在公司内部进行传递；在与客户沟通中，及时通知客户，为相关方获取。</w:t>
            </w:r>
          </w:p>
          <w:p>
            <w:pPr>
              <w:widowControl w:val="0"/>
              <w:wordWrap/>
              <w:adjustRightInd/>
              <w:snapToGrid/>
              <w:spacing w:after="0" w:line="240" w:lineRule="auto"/>
              <w:textAlignment w:val="auto"/>
              <w:rPr>
                <w:rFonts w:ascii="Times New Roman" w:hAnsi="Times New Roman" w:eastAsia="宋体" w:cs="Times New Roman"/>
                <w:b/>
                <w:kern w:val="2"/>
                <w:sz w:val="21"/>
                <w:lang w:val="en-US" w:eastAsia="zh-CN" w:bidi="ar-SA"/>
              </w:rPr>
            </w:pPr>
            <w:r>
              <w:rPr>
                <w:szCs w:val="21"/>
              </w:rPr>
              <w:t>上述范围与企业目前经营范围相一致。</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160" w:type="dxa"/>
            <w:vAlign w:val="center"/>
          </w:tcPr>
          <w:p>
            <w:pPr>
              <w:widowControl w:val="0"/>
              <w:wordWrap/>
              <w:adjustRightInd/>
              <w:snapToGrid/>
              <w:spacing w:after="0" w:line="240" w:lineRule="auto"/>
              <w:textAlignment w:val="auto"/>
              <w:rPr>
                <w:rFonts w:ascii="Times New Roman" w:hAnsi="Times New Roman" w:eastAsia="宋体" w:cs="Times New Roman"/>
                <w:b/>
                <w:kern w:val="2"/>
                <w:sz w:val="21"/>
                <w:lang w:val="en-US" w:eastAsia="zh-CN" w:bidi="ar-SA"/>
              </w:rPr>
            </w:pPr>
            <w:r>
              <w:rPr>
                <w:szCs w:val="21"/>
              </w:rPr>
              <w:t>管理体系及其过程</w:t>
            </w:r>
          </w:p>
        </w:tc>
        <w:tc>
          <w:tcPr>
            <w:tcW w:w="960" w:type="dxa"/>
            <w:vAlign w:val="center"/>
          </w:tcPr>
          <w:p>
            <w:pPr>
              <w:widowControl w:val="0"/>
              <w:wordWrap/>
              <w:adjustRightInd/>
              <w:snapToGrid/>
              <w:spacing w:after="0" w:line="240" w:lineRule="auto"/>
              <w:textAlignment w:val="auto"/>
              <w:rPr>
                <w:rFonts w:ascii="Times New Roman" w:hAnsi="Times New Roman" w:eastAsia="宋体" w:cs="Times New Roman"/>
                <w:b/>
                <w:kern w:val="2"/>
                <w:sz w:val="21"/>
                <w:lang w:val="en-US" w:eastAsia="zh-CN" w:bidi="ar-SA"/>
              </w:rPr>
            </w:pPr>
            <w:r>
              <w:rPr>
                <w:szCs w:val="21"/>
              </w:rPr>
              <w:t>4.4</w:t>
            </w:r>
          </w:p>
        </w:tc>
        <w:tc>
          <w:tcPr>
            <w:tcW w:w="10004" w:type="dxa"/>
            <w:vAlign w:val="center"/>
          </w:tcPr>
          <w:p>
            <w:pPr>
              <w:widowControl w:val="0"/>
              <w:wordWrap/>
              <w:adjustRightInd/>
              <w:snapToGrid/>
              <w:spacing w:after="0" w:line="240" w:lineRule="auto"/>
              <w:textAlignment w:val="auto"/>
              <w:rPr>
                <w:szCs w:val="21"/>
              </w:rPr>
            </w:pPr>
            <w:r>
              <w:rPr>
                <w:szCs w:val="21"/>
              </w:rPr>
              <w:sym w:font="Wingdings 2" w:char="F098"/>
            </w:r>
            <w:r>
              <w:rPr>
                <w:szCs w:val="21"/>
              </w:rPr>
              <w:t>公司依据 GB/T19001-2016标准，于20</w:t>
            </w:r>
            <w:r>
              <w:rPr>
                <w:rFonts w:hint="eastAsia"/>
                <w:szCs w:val="21"/>
                <w:lang w:val="en-US" w:eastAsia="zh-CN"/>
              </w:rPr>
              <w:t>22年12</w:t>
            </w:r>
            <w:r>
              <w:rPr>
                <w:szCs w:val="21"/>
              </w:rPr>
              <w:t>月</w:t>
            </w:r>
            <w:r>
              <w:rPr>
                <w:rFonts w:hint="eastAsia"/>
                <w:szCs w:val="21"/>
                <w:lang w:val="en-US" w:eastAsia="zh-CN"/>
              </w:rPr>
              <w:t>01</w:t>
            </w:r>
            <w:r>
              <w:rPr>
                <w:szCs w:val="21"/>
              </w:rPr>
              <w:t>日建立了质量管理体系。遵循 PDCA 方法，识别了标准中所需要的四大过程，确定了过程的相互顺序和作用：管理职责确定－资源提供－产品实现－测量和改进。</w:t>
            </w:r>
          </w:p>
          <w:p>
            <w:pPr>
              <w:widowControl w:val="0"/>
              <w:wordWrap/>
              <w:adjustRightInd/>
              <w:snapToGrid/>
              <w:spacing w:after="0" w:line="240" w:lineRule="auto"/>
              <w:textAlignment w:val="auto"/>
              <w:rPr>
                <w:szCs w:val="21"/>
              </w:rPr>
            </w:pPr>
            <w:r>
              <w:rPr>
                <w:szCs w:val="21"/>
              </w:rPr>
              <w:sym w:font="Wingdings 2" w:char="F098"/>
            </w:r>
            <w:r>
              <w:rPr>
                <w:szCs w:val="21"/>
              </w:rPr>
              <w:t>公司明确规定产品执行标准（国家、行业标准）和客户要求，并通过各环节控制，监视、测量、考核使其达到有效运行。</w:t>
            </w:r>
          </w:p>
          <w:p>
            <w:pPr>
              <w:widowControl w:val="0"/>
              <w:wordWrap/>
              <w:adjustRightInd/>
              <w:snapToGrid/>
              <w:spacing w:after="0" w:line="240" w:lineRule="auto"/>
              <w:textAlignment w:val="auto"/>
              <w:rPr>
                <w:szCs w:val="21"/>
              </w:rPr>
            </w:pPr>
            <w:r>
              <w:rPr>
                <w:szCs w:val="21"/>
              </w:rPr>
              <w:sym w:font="Wingdings 2" w:char="F098"/>
            </w:r>
            <w:r>
              <w:rPr>
                <w:szCs w:val="21"/>
              </w:rPr>
              <w:t>公司编制了质量手册、程序文件及管理作业文件、记录表格等。通过质量手册、程序文件明确各部门职责、权限；资源管理，测量分析和改进、运行控制等过程。</w:t>
            </w:r>
          </w:p>
          <w:p>
            <w:pPr>
              <w:widowControl w:val="0"/>
              <w:wordWrap/>
              <w:adjustRightInd/>
              <w:snapToGrid/>
              <w:spacing w:after="0" w:line="240" w:lineRule="auto"/>
              <w:textAlignment w:val="auto"/>
              <w:rPr>
                <w:szCs w:val="21"/>
              </w:rPr>
            </w:pPr>
            <w:r>
              <w:rPr>
                <w:szCs w:val="21"/>
              </w:rPr>
              <w:sym w:font="Wingdings 2" w:char="F098"/>
            </w:r>
            <w:r>
              <w:rPr>
                <w:szCs w:val="21"/>
              </w:rPr>
              <w:t>通过对各主要环节的风险评估，识别，评价并制定相应措施进行风险控制（包括实施过程中所需要的变更）。</w:t>
            </w:r>
          </w:p>
          <w:p>
            <w:pPr>
              <w:widowControl w:val="0"/>
              <w:wordWrap/>
              <w:adjustRightInd/>
              <w:snapToGrid/>
              <w:spacing w:after="0" w:line="240" w:lineRule="auto"/>
              <w:textAlignment w:val="auto"/>
              <w:rPr>
                <w:szCs w:val="21"/>
              </w:rPr>
            </w:pPr>
            <w:r>
              <w:rPr>
                <w:szCs w:val="21"/>
              </w:rPr>
              <w:sym w:font="Wingdings 2" w:char="F098"/>
            </w:r>
            <w:r>
              <w:rPr>
                <w:szCs w:val="21"/>
              </w:rPr>
              <w:t>通过监视、测量和分析结果以及内审、管理评审等达到持续改进的目的。</w:t>
            </w:r>
          </w:p>
          <w:p>
            <w:pPr>
              <w:widowControl w:val="0"/>
              <w:wordWrap/>
              <w:adjustRightInd/>
              <w:snapToGrid/>
              <w:spacing w:after="0" w:line="240" w:lineRule="auto"/>
              <w:textAlignment w:val="auto"/>
              <w:rPr>
                <w:rFonts w:ascii="Times New Roman" w:hAnsi="Times New Roman" w:eastAsia="宋体" w:cs="Times New Roman"/>
                <w:b/>
                <w:kern w:val="2"/>
                <w:sz w:val="21"/>
                <w:lang w:val="en-US" w:eastAsia="zh-CN" w:bidi="ar-SA"/>
              </w:rPr>
            </w:pPr>
            <w:r>
              <w:rPr>
                <w:szCs w:val="21"/>
              </w:rPr>
              <w:sym w:font="Wingdings 2" w:char="F098"/>
            </w:r>
            <w:r>
              <w:rPr>
                <w:color w:val="auto"/>
                <w:szCs w:val="21"/>
              </w:rPr>
              <w:t>经识别外包过程：</w:t>
            </w:r>
            <w:r>
              <w:rPr>
                <w:rFonts w:hint="eastAsia"/>
                <w:color w:val="auto"/>
                <w:szCs w:val="21"/>
                <w:lang w:val="en-US" w:eastAsia="zh-CN"/>
              </w:rPr>
              <w:t>无</w:t>
            </w:r>
            <w:r>
              <w:rPr>
                <w:color w:val="auto"/>
                <w:szCs w:val="21"/>
              </w:rPr>
              <w:t>。</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widowControl w:val="0"/>
              <w:wordWrap/>
              <w:adjustRightInd/>
              <w:snapToGrid/>
              <w:spacing w:after="0" w:line="240" w:lineRule="auto"/>
              <w:textAlignment w:val="auto"/>
              <w:rPr>
                <w:rFonts w:ascii="Times New Roman" w:hAnsi="Times New Roman" w:eastAsia="宋体" w:cs="Times New Roman"/>
                <w:b/>
                <w:kern w:val="2"/>
                <w:sz w:val="21"/>
                <w:lang w:val="en-US" w:eastAsia="zh-CN" w:bidi="ar-SA"/>
              </w:rPr>
            </w:pPr>
            <w:r>
              <w:rPr>
                <w:szCs w:val="21"/>
              </w:rPr>
              <w:t>管理承诺总则</w:t>
            </w:r>
          </w:p>
        </w:tc>
        <w:tc>
          <w:tcPr>
            <w:tcW w:w="960" w:type="dxa"/>
            <w:vAlign w:val="center"/>
          </w:tcPr>
          <w:p>
            <w:pPr>
              <w:widowControl w:val="0"/>
              <w:wordWrap/>
              <w:adjustRightInd/>
              <w:snapToGrid/>
              <w:spacing w:after="0" w:line="240" w:lineRule="auto"/>
              <w:textAlignment w:val="auto"/>
              <w:rPr>
                <w:rFonts w:ascii="Times New Roman" w:hAnsi="Times New Roman" w:eastAsia="宋体" w:cs="Times New Roman"/>
                <w:b/>
                <w:kern w:val="2"/>
                <w:sz w:val="21"/>
                <w:lang w:val="en-US" w:eastAsia="zh-CN" w:bidi="ar-SA"/>
              </w:rPr>
            </w:pPr>
            <w:r>
              <w:rPr>
                <w:szCs w:val="21"/>
              </w:rPr>
              <w:t>5.1.1</w:t>
            </w:r>
          </w:p>
        </w:tc>
        <w:tc>
          <w:tcPr>
            <w:tcW w:w="10004" w:type="dxa"/>
            <w:vAlign w:val="center"/>
          </w:tcPr>
          <w:p>
            <w:pPr>
              <w:widowControl w:val="0"/>
              <w:wordWrap/>
              <w:adjustRightInd/>
              <w:snapToGrid/>
              <w:spacing w:after="0" w:line="240" w:lineRule="auto"/>
              <w:textAlignment w:val="auto"/>
              <w:rPr>
                <w:szCs w:val="21"/>
              </w:rPr>
            </w:pPr>
            <w:r>
              <w:rPr>
                <w:szCs w:val="21"/>
              </w:rPr>
              <w:sym w:font="Wingdings 2" w:char="F098"/>
            </w:r>
            <w:r>
              <w:rPr>
                <w:szCs w:val="21"/>
              </w:rPr>
              <w:t>最高管理层都具有较强的管理意识，明确管理承诺，主要通过以下活动来实现管理承诺：</w:t>
            </w:r>
          </w:p>
          <w:p>
            <w:pPr>
              <w:widowControl w:val="0"/>
              <w:numPr>
                <w:ilvl w:val="0"/>
                <w:numId w:val="1"/>
              </w:numPr>
              <w:wordWrap/>
              <w:adjustRightInd/>
              <w:snapToGrid/>
              <w:spacing w:after="0" w:line="240" w:lineRule="auto"/>
              <w:textAlignment w:val="auto"/>
              <w:rPr>
                <w:szCs w:val="21"/>
              </w:rPr>
            </w:pPr>
            <w:r>
              <w:rPr>
                <w:szCs w:val="21"/>
              </w:rPr>
              <w:t>向公司全体员工宣传满足顾客要求和法律法规要求的重要性；</w:t>
            </w:r>
          </w:p>
          <w:p>
            <w:pPr>
              <w:widowControl w:val="0"/>
              <w:numPr>
                <w:ilvl w:val="0"/>
                <w:numId w:val="1"/>
              </w:numPr>
              <w:wordWrap/>
              <w:adjustRightInd/>
              <w:snapToGrid/>
              <w:spacing w:after="0" w:line="240" w:lineRule="auto"/>
              <w:textAlignment w:val="auto"/>
              <w:rPr>
                <w:b/>
              </w:rPr>
            </w:pPr>
            <w:r>
              <w:rPr>
                <w:szCs w:val="21"/>
              </w:rPr>
              <w:t>制定管理方针；</w:t>
            </w:r>
          </w:p>
          <w:p>
            <w:pPr>
              <w:widowControl w:val="0"/>
              <w:numPr>
                <w:ilvl w:val="0"/>
                <w:numId w:val="1"/>
              </w:numPr>
              <w:wordWrap/>
              <w:adjustRightInd/>
              <w:snapToGrid/>
              <w:spacing w:after="0" w:line="240" w:lineRule="auto"/>
              <w:textAlignment w:val="auto"/>
              <w:rPr>
                <w:b/>
              </w:rPr>
            </w:pPr>
            <w:r>
              <w:rPr>
                <w:szCs w:val="21"/>
              </w:rPr>
              <w:t>确保公司目标的制定和完成；</w:t>
            </w:r>
          </w:p>
          <w:p>
            <w:pPr>
              <w:widowControl w:val="0"/>
              <w:numPr>
                <w:ilvl w:val="0"/>
                <w:numId w:val="1"/>
              </w:numPr>
              <w:wordWrap/>
              <w:adjustRightInd/>
              <w:snapToGrid/>
              <w:spacing w:after="0" w:line="240" w:lineRule="auto"/>
              <w:textAlignment w:val="auto"/>
              <w:rPr>
                <w:b/>
              </w:rPr>
            </w:pPr>
            <w:r>
              <w:rPr>
                <w:szCs w:val="21"/>
              </w:rPr>
              <w:t>各部门针对本部门的工作进行风险评估，采取适当的应对风险和机会的措施；</w:t>
            </w:r>
          </w:p>
          <w:p>
            <w:pPr>
              <w:widowControl w:val="0"/>
              <w:numPr>
                <w:ilvl w:val="0"/>
                <w:numId w:val="1"/>
              </w:numPr>
              <w:wordWrap/>
              <w:adjustRightInd/>
              <w:snapToGrid/>
              <w:spacing w:after="0" w:line="240" w:lineRule="auto"/>
              <w:textAlignment w:val="auto"/>
              <w:rPr>
                <w:b/>
              </w:rPr>
            </w:pPr>
            <w:r>
              <w:rPr>
                <w:szCs w:val="21"/>
              </w:rPr>
              <w:t>定期进行管理评审；</w:t>
            </w:r>
          </w:p>
          <w:p>
            <w:pPr>
              <w:widowControl w:val="0"/>
              <w:numPr>
                <w:ilvl w:val="0"/>
                <w:numId w:val="1"/>
              </w:numPr>
              <w:wordWrap/>
              <w:adjustRightInd/>
              <w:snapToGrid/>
              <w:spacing w:after="0" w:line="240" w:lineRule="auto"/>
              <w:textAlignment w:val="auto"/>
              <w:rPr>
                <w:b/>
              </w:rPr>
            </w:pPr>
            <w:r>
              <w:rPr>
                <w:szCs w:val="21"/>
              </w:rPr>
              <w:t>持续保证质量管理工作的投入，提供充分的资源，确保公司管理体系有效运行。</w:t>
            </w:r>
          </w:p>
          <w:p>
            <w:pPr>
              <w:widowControl w:val="0"/>
              <w:wordWrap/>
              <w:adjustRightInd/>
              <w:snapToGrid/>
              <w:spacing w:after="0" w:line="240" w:lineRule="auto"/>
              <w:textAlignment w:val="auto"/>
              <w:rPr>
                <w:rFonts w:ascii="Times New Roman" w:hAnsi="Times New Roman" w:eastAsia="宋体" w:cs="Times New Roman"/>
                <w:b/>
                <w:kern w:val="2"/>
                <w:sz w:val="21"/>
                <w:lang w:val="en-US" w:eastAsia="zh-CN" w:bidi="ar-SA"/>
              </w:rPr>
            </w:pPr>
            <w:r>
              <w:rPr>
                <w:rFonts w:hint="eastAsia"/>
                <w:szCs w:val="21"/>
              </w:rPr>
              <w:sym w:font="Wingdings 2" w:char="F098"/>
            </w:r>
            <w:r>
              <w:rPr>
                <w:szCs w:val="21"/>
              </w:rPr>
              <w:t>体系运行</w:t>
            </w:r>
            <w:r>
              <w:rPr>
                <w:rFonts w:hint="eastAsia"/>
                <w:szCs w:val="21"/>
                <w:lang w:val="en-US" w:eastAsia="zh-CN"/>
              </w:rPr>
              <w:t>以</w:t>
            </w:r>
            <w:r>
              <w:rPr>
                <w:szCs w:val="21"/>
              </w:rPr>
              <w:t>来，工作基本得到实施，并取得了一定的效果。</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2160" w:type="dxa"/>
            <w:vAlign w:val="center"/>
          </w:tcPr>
          <w:p>
            <w:pPr>
              <w:widowControl w:val="0"/>
              <w:wordWrap/>
              <w:adjustRightInd/>
              <w:snapToGrid/>
              <w:spacing w:after="0" w:line="240" w:lineRule="auto"/>
              <w:textAlignment w:val="auto"/>
              <w:rPr>
                <w:rFonts w:ascii="Times New Roman" w:hAnsi="Times New Roman" w:eastAsia="宋体" w:cs="Times New Roman"/>
                <w:b/>
                <w:kern w:val="2"/>
                <w:sz w:val="21"/>
                <w:lang w:val="en-US" w:eastAsia="zh-CN" w:bidi="ar-SA"/>
              </w:rPr>
            </w:pPr>
            <w:r>
              <w:rPr>
                <w:szCs w:val="21"/>
              </w:rPr>
              <w:t>以顾客为关注焦点</w:t>
            </w:r>
          </w:p>
        </w:tc>
        <w:tc>
          <w:tcPr>
            <w:tcW w:w="960" w:type="dxa"/>
            <w:vAlign w:val="center"/>
          </w:tcPr>
          <w:p>
            <w:pPr>
              <w:widowControl w:val="0"/>
              <w:wordWrap/>
              <w:adjustRightInd/>
              <w:snapToGrid/>
              <w:spacing w:after="0" w:line="240" w:lineRule="auto"/>
              <w:textAlignment w:val="auto"/>
              <w:rPr>
                <w:rFonts w:ascii="Times New Roman" w:hAnsi="Times New Roman" w:eastAsia="宋体" w:cs="Times New Roman"/>
                <w:b/>
                <w:kern w:val="2"/>
                <w:sz w:val="21"/>
                <w:lang w:val="en-US" w:eastAsia="zh-CN" w:bidi="ar-SA"/>
              </w:rPr>
            </w:pPr>
            <w:r>
              <w:rPr>
                <w:szCs w:val="21"/>
              </w:rPr>
              <w:t>5.1.2</w:t>
            </w:r>
          </w:p>
        </w:tc>
        <w:tc>
          <w:tcPr>
            <w:tcW w:w="10004" w:type="dxa"/>
            <w:vAlign w:val="center"/>
          </w:tcPr>
          <w:p>
            <w:pPr>
              <w:widowControl w:val="0"/>
              <w:wordWrap/>
              <w:adjustRightInd/>
              <w:snapToGrid/>
              <w:spacing w:after="0" w:line="240" w:lineRule="auto"/>
              <w:textAlignment w:val="auto"/>
              <w:rPr>
                <w:szCs w:val="21"/>
              </w:rPr>
            </w:pPr>
            <w:r>
              <w:rPr>
                <w:szCs w:val="21"/>
              </w:rPr>
              <w:sym w:font="Wingdings 2" w:char="F098"/>
            </w:r>
            <w:r>
              <w:rPr>
                <w:szCs w:val="21"/>
              </w:rPr>
              <w:t>通过确定顾客相关要求，提供相应产品与相关服务，对顾客使用情况进行跟踪调查；并对顾客满意度感受进行测量与分析，以改进产品与服务。</w:t>
            </w:r>
          </w:p>
          <w:p>
            <w:pPr>
              <w:widowControl w:val="0"/>
              <w:wordWrap/>
              <w:adjustRightInd/>
              <w:snapToGrid/>
              <w:spacing w:after="0" w:line="240" w:lineRule="auto"/>
              <w:textAlignment w:val="auto"/>
              <w:rPr>
                <w:rFonts w:ascii="Times New Roman" w:hAnsi="Times New Roman" w:eastAsia="宋体" w:cs="Times New Roman"/>
                <w:b/>
                <w:kern w:val="2"/>
                <w:sz w:val="21"/>
                <w:lang w:val="en-US" w:eastAsia="zh-CN" w:bidi="ar-SA"/>
              </w:rPr>
            </w:pPr>
            <w:r>
              <w:rPr>
                <w:szCs w:val="21"/>
              </w:rPr>
              <w:sym w:font="Wingdings 2" w:char="F098"/>
            </w:r>
            <w:r>
              <w:rPr>
                <w:szCs w:val="21"/>
              </w:rPr>
              <w:t>策划和规定了由供销部定期对顾客实施满意度测评，从各方面提高顾客的满意度。具体见</w:t>
            </w:r>
            <w:r>
              <w:rPr>
                <w:rFonts w:hint="eastAsia"/>
                <w:szCs w:val="21"/>
                <w:lang w:val="en-US" w:eastAsia="zh-CN"/>
              </w:rPr>
              <w:t>技术</w:t>
            </w:r>
            <w:r>
              <w:rPr>
                <w:szCs w:val="21"/>
              </w:rPr>
              <w:t>部9.1.2 条款审核记录。</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center"/>
          </w:tcPr>
          <w:p>
            <w:pPr>
              <w:widowControl w:val="0"/>
              <w:wordWrap/>
              <w:adjustRightInd/>
              <w:snapToGrid/>
              <w:spacing w:after="0" w:line="240" w:lineRule="auto"/>
              <w:textAlignment w:val="auto"/>
              <w:rPr>
                <w:rFonts w:ascii="Times New Roman" w:hAnsi="Times New Roman" w:eastAsia="宋体" w:cs="Times New Roman"/>
                <w:b/>
                <w:kern w:val="2"/>
                <w:sz w:val="21"/>
                <w:lang w:val="en-US" w:eastAsia="zh-CN" w:bidi="ar-SA"/>
              </w:rPr>
            </w:pPr>
            <w:r>
              <w:rPr>
                <w:szCs w:val="21"/>
              </w:rPr>
              <w:t>质量方针</w:t>
            </w:r>
          </w:p>
        </w:tc>
        <w:tc>
          <w:tcPr>
            <w:tcW w:w="960" w:type="dxa"/>
            <w:vAlign w:val="center"/>
          </w:tcPr>
          <w:p>
            <w:pPr>
              <w:widowControl w:val="0"/>
              <w:wordWrap/>
              <w:adjustRightInd/>
              <w:snapToGrid/>
              <w:spacing w:after="0" w:line="240" w:lineRule="auto"/>
              <w:textAlignment w:val="auto"/>
              <w:rPr>
                <w:rFonts w:ascii="Times New Roman" w:hAnsi="Times New Roman" w:eastAsia="宋体" w:cs="Times New Roman"/>
                <w:b/>
                <w:kern w:val="2"/>
                <w:sz w:val="21"/>
                <w:lang w:val="en-US" w:eastAsia="zh-CN" w:bidi="ar-SA"/>
              </w:rPr>
            </w:pPr>
            <w:r>
              <w:rPr>
                <w:szCs w:val="21"/>
              </w:rPr>
              <w:t>5.2</w:t>
            </w:r>
          </w:p>
        </w:tc>
        <w:tc>
          <w:tcPr>
            <w:tcW w:w="10004" w:type="dxa"/>
            <w:vAlign w:val="center"/>
          </w:tcPr>
          <w:p>
            <w:pPr>
              <w:widowControl w:val="0"/>
              <w:wordWrap/>
              <w:adjustRightInd/>
              <w:snapToGrid/>
              <w:spacing w:after="0" w:line="240" w:lineRule="auto"/>
              <w:textAlignment w:val="auto"/>
              <w:rPr>
                <w:szCs w:val="21"/>
              </w:rPr>
            </w:pPr>
            <w:r>
              <w:rPr>
                <w:szCs w:val="21"/>
              </w:rPr>
              <w:t>1. 质量方针：</w:t>
            </w:r>
            <w:r>
              <w:rPr>
                <w:rFonts w:ascii="宋体" w:hAnsi="宋体"/>
                <w:b/>
                <w:bCs/>
                <w:szCs w:val="24"/>
                <w:lang w:eastAsia="zh-CN"/>
              </w:rPr>
              <w:t>自主创新，</w:t>
            </w:r>
            <w:r>
              <w:rPr>
                <w:rFonts w:hint="eastAsia" w:ascii="宋体" w:hAnsi="宋体"/>
                <w:b/>
                <w:bCs/>
                <w:szCs w:val="24"/>
                <w:lang w:eastAsia="zh-CN"/>
              </w:rPr>
              <w:t>质量优良；持续改进；顾客满意</w:t>
            </w:r>
            <w:r>
              <w:rPr>
                <w:b/>
                <w:bCs/>
                <w:sz w:val="21"/>
                <w:szCs w:val="21"/>
              </w:rPr>
              <w:t>。</w:t>
            </w:r>
            <w:r>
              <w:rPr>
                <w:szCs w:val="21"/>
              </w:rPr>
              <w:t xml:space="preserve"> </w:t>
            </w:r>
          </w:p>
          <w:p>
            <w:pPr>
              <w:widowControl w:val="0"/>
              <w:wordWrap/>
              <w:adjustRightInd/>
              <w:snapToGrid/>
              <w:spacing w:after="0" w:line="240" w:lineRule="auto"/>
              <w:textAlignment w:val="auto"/>
              <w:rPr>
                <w:szCs w:val="21"/>
              </w:rPr>
            </w:pPr>
            <w:r>
              <w:rPr>
                <w:szCs w:val="21"/>
              </w:rPr>
              <w:t>2. 管理方针与企业的经营宗旨相适应，协调；</w:t>
            </w:r>
          </w:p>
          <w:p>
            <w:pPr>
              <w:widowControl w:val="0"/>
              <w:wordWrap/>
              <w:adjustRightInd/>
              <w:snapToGrid/>
              <w:spacing w:after="0" w:line="240" w:lineRule="auto"/>
              <w:textAlignment w:val="auto"/>
              <w:rPr>
                <w:rFonts w:ascii="Times New Roman" w:hAnsi="Times New Roman" w:eastAsia="宋体" w:cs="Times New Roman"/>
                <w:b/>
                <w:kern w:val="2"/>
                <w:sz w:val="21"/>
                <w:lang w:val="en-US" w:eastAsia="zh-CN" w:bidi="ar-SA"/>
              </w:rPr>
            </w:pPr>
            <w:r>
              <w:rPr>
                <w:szCs w:val="21"/>
              </w:rPr>
              <w:t>3. 通过会议传达，沟通，让全体员工理解执行</w:t>
            </w:r>
            <w:r>
              <w:rPr>
                <w:rFonts w:hint="eastAsia"/>
                <w:szCs w:val="21"/>
                <w:lang w:eastAsia="zh-CN"/>
              </w:rPr>
              <w:t>，</w:t>
            </w:r>
            <w:r>
              <w:rPr>
                <w:szCs w:val="21"/>
              </w:rPr>
              <w:t>并定期进行评审（一般一年一次）。</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widowControl w:val="0"/>
              <w:wordWrap/>
              <w:adjustRightInd/>
              <w:snapToGrid/>
              <w:spacing w:after="0" w:line="240" w:lineRule="auto"/>
              <w:textAlignment w:val="auto"/>
              <w:rPr>
                <w:rFonts w:hint="eastAsia" w:ascii="宋体" w:hAnsi="宋体" w:eastAsia="宋体" w:cs="宋体"/>
                <w:b/>
                <w:kern w:val="2"/>
                <w:sz w:val="21"/>
                <w:lang w:val="en-US" w:eastAsia="zh-CN" w:bidi="ar-SA"/>
              </w:rPr>
            </w:pPr>
            <w:r>
              <w:rPr>
                <w:rFonts w:hint="eastAsia" w:ascii="宋体" w:hAnsi="宋体" w:eastAsia="宋体" w:cs="宋体"/>
                <w:szCs w:val="21"/>
              </w:rPr>
              <w:t>组织的岗位、职责权限</w:t>
            </w:r>
          </w:p>
        </w:tc>
        <w:tc>
          <w:tcPr>
            <w:tcW w:w="960" w:type="dxa"/>
            <w:vAlign w:val="center"/>
          </w:tcPr>
          <w:p>
            <w:pPr>
              <w:widowControl w:val="0"/>
              <w:wordWrap/>
              <w:adjustRightInd/>
              <w:snapToGrid/>
              <w:spacing w:after="0" w:line="240" w:lineRule="auto"/>
              <w:textAlignment w:val="auto"/>
              <w:rPr>
                <w:rFonts w:hint="eastAsia" w:ascii="宋体" w:hAnsi="宋体" w:eastAsia="宋体" w:cs="宋体"/>
                <w:b/>
                <w:kern w:val="2"/>
                <w:sz w:val="21"/>
                <w:lang w:val="en-US" w:eastAsia="zh-CN" w:bidi="ar-SA"/>
              </w:rPr>
            </w:pPr>
            <w:r>
              <w:rPr>
                <w:rFonts w:hint="eastAsia" w:ascii="宋体" w:hAnsi="宋体" w:eastAsia="宋体" w:cs="宋体"/>
                <w:szCs w:val="21"/>
              </w:rPr>
              <w:t>5.3</w:t>
            </w:r>
          </w:p>
        </w:tc>
        <w:tc>
          <w:tcPr>
            <w:tcW w:w="10004" w:type="dxa"/>
            <w:vAlign w:val="center"/>
          </w:tcPr>
          <w:p>
            <w:pPr>
              <w:widowControl w:val="0"/>
              <w:wordWrap/>
              <w:adjustRightInd/>
              <w:snapToGrid/>
              <w:spacing w:after="0" w:line="240" w:lineRule="auto"/>
              <w:textAlignment w:val="auto"/>
              <w:rPr>
                <w:szCs w:val="21"/>
              </w:rPr>
            </w:pPr>
            <w:r>
              <w:rPr>
                <w:szCs w:val="21"/>
              </w:rPr>
              <w:sym w:font="Wingdings 2" w:char="F098"/>
            </w:r>
            <w:r>
              <w:rPr>
                <w:szCs w:val="21"/>
              </w:rPr>
              <w:t>公司管理体系覆盖的部门包括：管理层、</w:t>
            </w:r>
            <w:r>
              <w:rPr>
                <w:rFonts w:hint="eastAsia"/>
                <w:szCs w:val="21"/>
                <w:lang w:val="en-US" w:eastAsia="zh-CN"/>
              </w:rPr>
              <w:t>综合部</w:t>
            </w:r>
            <w:r>
              <w:rPr>
                <w:szCs w:val="21"/>
              </w:rPr>
              <w:t>、技术部，部门划分尚可。</w:t>
            </w:r>
          </w:p>
          <w:p>
            <w:pPr>
              <w:widowControl w:val="0"/>
              <w:wordWrap/>
              <w:adjustRightInd/>
              <w:snapToGrid/>
              <w:spacing w:after="0" w:line="240" w:lineRule="auto"/>
              <w:textAlignment w:val="auto"/>
              <w:rPr>
                <w:szCs w:val="21"/>
              </w:rPr>
            </w:pPr>
            <w:r>
              <w:rPr>
                <w:szCs w:val="21"/>
              </w:rPr>
              <w:sym w:font="Wingdings 2" w:char="F098"/>
            </w:r>
            <w:r>
              <w:rPr>
                <w:szCs w:val="21"/>
              </w:rPr>
              <w:t>在《质量手册》及《岗位职责</w:t>
            </w:r>
            <w:r>
              <w:rPr>
                <w:rFonts w:hint="eastAsia"/>
                <w:szCs w:val="21"/>
                <w:lang w:val="en-US" w:eastAsia="zh-CN"/>
              </w:rPr>
              <w:t>权限及</w:t>
            </w:r>
            <w:r>
              <w:rPr>
                <w:szCs w:val="21"/>
              </w:rPr>
              <w:t>任职要求》中规定了各部门及主要岗位人员的工作职责、作用、责任、权限，职责包括了标准要求的所有要求，充分适宜，上述文件通过发放的形成传达到相关部门和人员。包括各级管理者做出的相关责任的承诺等。</w:t>
            </w:r>
          </w:p>
          <w:p>
            <w:pPr>
              <w:widowControl w:val="0"/>
              <w:wordWrap/>
              <w:adjustRightInd/>
              <w:snapToGrid/>
              <w:spacing w:after="0" w:line="240" w:lineRule="auto"/>
              <w:textAlignment w:val="auto"/>
              <w:rPr>
                <w:rFonts w:ascii="Times New Roman" w:hAnsi="Times New Roman" w:eastAsia="宋体" w:cs="Times New Roman"/>
                <w:b/>
                <w:kern w:val="2"/>
                <w:sz w:val="21"/>
                <w:lang w:val="en-US" w:eastAsia="zh-CN" w:bidi="ar-SA"/>
              </w:rPr>
            </w:pPr>
            <w:r>
              <w:rPr>
                <w:rFonts w:hint="eastAsia"/>
                <w:szCs w:val="21"/>
              </w:rPr>
              <w:sym w:font="Wingdings 2" w:char="F098"/>
            </w:r>
            <w:r>
              <w:rPr>
                <w:szCs w:val="21"/>
              </w:rPr>
              <w:t>查相关制度包括</w:t>
            </w:r>
            <w:r>
              <w:rPr>
                <w:rFonts w:hint="eastAsia"/>
                <w:szCs w:val="21"/>
                <w:lang w:val="en-US" w:eastAsia="zh-CN"/>
              </w:rPr>
              <w:t>行政</w:t>
            </w:r>
            <w:r>
              <w:rPr>
                <w:szCs w:val="21"/>
              </w:rPr>
              <w:t>管理制度、</w:t>
            </w:r>
            <w:r>
              <w:rPr>
                <w:rFonts w:hint="eastAsia"/>
                <w:szCs w:val="21"/>
                <w:lang w:val="en-US" w:eastAsia="zh-CN"/>
              </w:rPr>
              <w:t>人力资源管理规定、研发</w:t>
            </w:r>
            <w:r>
              <w:rPr>
                <w:szCs w:val="21"/>
              </w:rPr>
              <w:t>管理制度等，基本明确了各级人员的职责等。确认公司目前人力资源、基础设施、技术人员、财力、信息资源均能保证。</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widowControl w:val="0"/>
              <w:wordWrap/>
              <w:adjustRightInd/>
              <w:snapToGrid/>
              <w:spacing w:after="0" w:line="240" w:lineRule="auto"/>
              <w:textAlignment w:val="auto"/>
              <w:rPr>
                <w:rFonts w:hint="eastAsia" w:ascii="宋体" w:hAnsi="宋体" w:eastAsia="宋体" w:cs="宋体"/>
                <w:b/>
                <w:kern w:val="2"/>
                <w:sz w:val="21"/>
                <w:lang w:val="en-US" w:eastAsia="zh-CN" w:bidi="ar-SA"/>
              </w:rPr>
            </w:pPr>
            <w:r>
              <w:rPr>
                <w:rFonts w:hint="eastAsia" w:ascii="宋体" w:hAnsi="宋体" w:eastAsia="宋体" w:cs="宋体"/>
                <w:szCs w:val="21"/>
              </w:rPr>
              <w:t>应对风险和机会的策划</w:t>
            </w:r>
          </w:p>
        </w:tc>
        <w:tc>
          <w:tcPr>
            <w:tcW w:w="960" w:type="dxa"/>
            <w:vAlign w:val="center"/>
          </w:tcPr>
          <w:p>
            <w:pPr>
              <w:widowControl w:val="0"/>
              <w:wordWrap/>
              <w:adjustRightInd/>
              <w:snapToGrid/>
              <w:spacing w:after="0" w:line="240" w:lineRule="auto"/>
              <w:textAlignment w:val="auto"/>
              <w:rPr>
                <w:rFonts w:hint="eastAsia" w:ascii="宋体" w:hAnsi="宋体" w:eastAsia="宋体" w:cs="宋体"/>
                <w:b/>
                <w:kern w:val="2"/>
                <w:sz w:val="21"/>
                <w:lang w:val="en-US" w:eastAsia="zh-CN" w:bidi="ar-SA"/>
              </w:rPr>
            </w:pPr>
            <w:r>
              <w:rPr>
                <w:rFonts w:hint="eastAsia" w:ascii="宋体" w:hAnsi="宋体" w:eastAsia="宋体" w:cs="宋体"/>
                <w:szCs w:val="21"/>
              </w:rPr>
              <w:t>6.1</w:t>
            </w:r>
          </w:p>
        </w:tc>
        <w:tc>
          <w:tcPr>
            <w:tcW w:w="10004" w:type="dxa"/>
            <w:vAlign w:val="center"/>
          </w:tcPr>
          <w:p>
            <w:pPr>
              <w:widowControl w:val="0"/>
              <w:wordWrap/>
              <w:adjustRightInd/>
              <w:snapToGrid/>
              <w:spacing w:after="0" w:line="240" w:lineRule="auto"/>
              <w:textAlignment w:val="auto"/>
              <w:rPr>
                <w:szCs w:val="21"/>
              </w:rPr>
            </w:pPr>
            <w:r>
              <w:rPr>
                <w:szCs w:val="21"/>
              </w:rPr>
              <w:sym w:font="Wingdings 2" w:char="F098"/>
            </w:r>
            <w:r>
              <w:rPr>
                <w:szCs w:val="21"/>
              </w:rPr>
              <w:t>编制了《风险和机遇应对控制程序》。查见《风险和机遇评估分析表》，确定了组织需应对的风险和机遇。如风险：客户对产品质量标准提高，对供应周期和售后服务的期望值提高；机遇：市场竞争加剧，公司管理水平提升，带来潜在的发展机遇；等级：高</w:t>
            </w:r>
            <w:r>
              <w:rPr>
                <w:rFonts w:hint="eastAsia"/>
                <w:szCs w:val="21"/>
                <w:lang w:val="en-US" w:eastAsia="zh-CN"/>
              </w:rPr>
              <w:t>风险</w:t>
            </w:r>
            <w:r>
              <w:rPr>
                <w:szCs w:val="21"/>
              </w:rPr>
              <w:t>；应对措施：</w:t>
            </w:r>
            <w:r>
              <w:rPr>
                <w:rFonts w:hint="eastAsia"/>
                <w:szCs w:val="21"/>
                <w:lang w:val="en-US" w:eastAsia="zh-CN"/>
              </w:rPr>
              <w:t>技术</w:t>
            </w:r>
            <w:r>
              <w:rPr>
                <w:szCs w:val="21"/>
              </w:rPr>
              <w:t>部加强与客户的沟通，及时处理客户需求和意见等；执行部门：</w:t>
            </w:r>
            <w:r>
              <w:rPr>
                <w:rFonts w:hint="eastAsia"/>
                <w:szCs w:val="21"/>
                <w:lang w:val="en-US" w:eastAsia="zh-CN"/>
              </w:rPr>
              <w:t>技术</w:t>
            </w:r>
            <w:r>
              <w:rPr>
                <w:szCs w:val="21"/>
              </w:rPr>
              <w:t>部。组织在确定这些风险和机遇时，考虑了员工岗位技能、能力、市场需求等内外部因素及合同方（顾客）的相关要求。</w:t>
            </w:r>
          </w:p>
          <w:p>
            <w:pPr>
              <w:widowControl w:val="0"/>
              <w:wordWrap/>
              <w:adjustRightInd/>
              <w:snapToGrid/>
              <w:spacing w:after="0" w:line="240" w:lineRule="auto"/>
              <w:textAlignment w:val="auto"/>
              <w:rPr>
                <w:szCs w:val="21"/>
              </w:rPr>
            </w:pPr>
            <w:r>
              <w:rPr>
                <w:szCs w:val="21"/>
              </w:rPr>
              <w:t>评审情况均为符合发展要求</w:t>
            </w:r>
            <w:r>
              <w:rPr>
                <w:rFonts w:hint="eastAsia"/>
                <w:szCs w:val="21"/>
              </w:rPr>
              <w:t xml:space="preserve"> 。</w:t>
            </w:r>
          </w:p>
          <w:p>
            <w:pPr>
              <w:widowControl w:val="0"/>
              <w:wordWrap/>
              <w:adjustRightInd/>
              <w:snapToGrid/>
              <w:spacing w:after="0" w:line="240" w:lineRule="auto"/>
              <w:textAlignment w:val="auto"/>
              <w:rPr>
                <w:rFonts w:ascii="Times New Roman" w:hAnsi="Times New Roman" w:eastAsia="宋体" w:cs="Times New Roman"/>
                <w:b/>
                <w:kern w:val="2"/>
                <w:sz w:val="21"/>
                <w:szCs w:val="21"/>
                <w:lang w:val="en-US" w:eastAsia="zh-CN" w:bidi="ar-SA"/>
              </w:rPr>
            </w:pPr>
            <w:r>
              <w:rPr>
                <w:rFonts w:ascii="宋体" w:hAnsi="宋体" w:cs="宋体"/>
                <w:szCs w:val="21"/>
              </w:rPr>
              <w:sym w:font="Wingdings 2" w:char="F098"/>
            </w:r>
            <w:r>
              <w:rPr>
                <w:rFonts w:ascii="宋体" w:hAnsi="宋体" w:cs="宋体"/>
                <w:szCs w:val="21"/>
              </w:rPr>
              <w:t>根据国内疫情策划了相应的应对措施：每天消毒、职工上班戴口罩、上下班消毒液洗手等。</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widowControl w:val="0"/>
              <w:wordWrap/>
              <w:adjustRightInd/>
              <w:snapToGrid/>
              <w:spacing w:after="0" w:line="240" w:lineRule="auto"/>
              <w:textAlignment w:val="auto"/>
              <w:rPr>
                <w:rFonts w:hint="eastAsia" w:ascii="宋体" w:hAnsi="宋体" w:eastAsia="宋体" w:cs="宋体"/>
                <w:b/>
                <w:kern w:val="2"/>
                <w:sz w:val="21"/>
                <w:lang w:val="en-US" w:eastAsia="zh-CN" w:bidi="ar-SA"/>
              </w:rPr>
            </w:pPr>
            <w:r>
              <w:rPr>
                <w:rFonts w:hint="eastAsia" w:ascii="宋体" w:hAnsi="宋体" w:eastAsia="宋体" w:cs="宋体"/>
                <w:szCs w:val="21"/>
              </w:rPr>
              <w:t>质量目标</w:t>
            </w:r>
          </w:p>
        </w:tc>
        <w:tc>
          <w:tcPr>
            <w:tcW w:w="960" w:type="dxa"/>
            <w:vAlign w:val="center"/>
          </w:tcPr>
          <w:p>
            <w:pPr>
              <w:widowControl w:val="0"/>
              <w:wordWrap/>
              <w:adjustRightInd/>
              <w:snapToGrid/>
              <w:spacing w:after="0" w:line="240" w:lineRule="auto"/>
              <w:textAlignment w:val="auto"/>
              <w:rPr>
                <w:rFonts w:hint="eastAsia" w:ascii="宋体" w:hAnsi="宋体" w:eastAsia="宋体" w:cs="宋体"/>
                <w:b/>
                <w:kern w:val="2"/>
                <w:sz w:val="21"/>
                <w:lang w:val="en-US" w:eastAsia="zh-CN" w:bidi="ar-SA"/>
              </w:rPr>
            </w:pPr>
            <w:r>
              <w:rPr>
                <w:rFonts w:hint="eastAsia" w:ascii="宋体" w:hAnsi="宋体" w:eastAsia="宋体" w:cs="宋体"/>
                <w:szCs w:val="21"/>
              </w:rPr>
              <w:t>6.2</w:t>
            </w:r>
          </w:p>
        </w:tc>
        <w:tc>
          <w:tcPr>
            <w:tcW w:w="10004" w:type="dxa"/>
            <w:vAlign w:val="center"/>
          </w:tcPr>
          <w:p>
            <w:pPr>
              <w:widowControl w:val="0"/>
              <w:wordWrap/>
              <w:adjustRightInd/>
              <w:snapToGrid/>
              <w:spacing w:after="0" w:line="240" w:lineRule="auto"/>
              <w:textAlignment w:val="auto"/>
              <w:rPr>
                <w:rFonts w:hint="default" w:ascii="宋体" w:hAnsi="宋体" w:eastAsia="宋体" w:cs="宋体"/>
                <w:lang w:val="en-US" w:eastAsia="zh-CN"/>
              </w:rPr>
            </w:pPr>
            <w:r>
              <w:rPr>
                <w:rFonts w:hint="eastAsia" w:ascii="宋体" w:hAnsi="宋体" w:eastAsia="宋体" w:cs="宋体"/>
                <w:szCs w:val="21"/>
              </w:rPr>
              <w:sym w:font="Wingdings 2" w:char="F098"/>
            </w:r>
            <w:r>
              <w:rPr>
                <w:rFonts w:hint="eastAsia" w:ascii="宋体" w:hAnsi="宋体" w:eastAsia="宋体" w:cs="宋体"/>
                <w:szCs w:val="21"/>
              </w:rPr>
              <w:t>企</w:t>
            </w:r>
            <w:r>
              <w:rPr>
                <w:rFonts w:hint="eastAsia" w:ascii="宋体" w:hAnsi="宋体" w:eastAsia="宋体" w:cs="宋体"/>
              </w:rPr>
              <w:t>业质量目标：</w:t>
            </w:r>
            <w:r>
              <w:rPr>
                <w:rFonts w:hint="eastAsia" w:ascii="宋体" w:hAnsi="宋体" w:eastAsia="宋体" w:cs="宋体"/>
                <w:lang w:val="en-US" w:eastAsia="zh-CN"/>
              </w:rPr>
              <w:t xml:space="preserve">                   考核情况</w:t>
            </w:r>
          </w:p>
          <w:p>
            <w:pPr>
              <w:widowControl w:val="0"/>
              <w:wordWrap/>
              <w:adjustRightInd/>
              <w:snapToGrid/>
              <w:spacing w:after="0" w:line="240" w:lineRule="auto"/>
              <w:textAlignment w:val="auto"/>
              <w:rPr>
                <w:rFonts w:hint="default" w:ascii="宋体" w:hAnsi="宋体" w:eastAsia="宋体" w:cs="宋体"/>
                <w:lang w:val="en-US" w:eastAsia="zh-CN"/>
              </w:rPr>
            </w:pPr>
            <w:r>
              <w:rPr>
                <w:rFonts w:hint="eastAsia" w:ascii="宋体" w:hAnsi="宋体" w:cs="宋体"/>
                <w:color w:val="000000"/>
                <w:szCs w:val="21"/>
              </w:rPr>
              <w:t>软件（产品）交付合格率100%</w:t>
            </w:r>
            <w:r>
              <w:rPr>
                <w:rFonts w:hint="eastAsia" w:ascii="宋体" w:hAnsi="宋体" w:cs="宋体"/>
                <w:color w:val="000000"/>
                <w:szCs w:val="21"/>
                <w:lang w:val="en-US" w:eastAsia="zh-CN"/>
              </w:rPr>
              <w:t xml:space="preserve">           100%</w:t>
            </w:r>
          </w:p>
          <w:p>
            <w:pPr>
              <w:widowControl w:val="0"/>
              <w:wordWrap/>
              <w:adjustRightInd/>
              <w:snapToGrid/>
              <w:spacing w:after="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顾客</w:t>
            </w:r>
            <w:r>
              <w:rPr>
                <w:rFonts w:hint="eastAsia" w:ascii="宋体" w:hAnsi="宋体" w:eastAsia="宋体" w:cs="宋体"/>
              </w:rPr>
              <w:t>满意率9</w:t>
            </w:r>
            <w:r>
              <w:rPr>
                <w:rFonts w:hint="eastAsia" w:ascii="宋体" w:hAnsi="宋体" w:eastAsia="宋体" w:cs="宋体"/>
                <w:lang w:val="en-US" w:eastAsia="zh-CN"/>
              </w:rPr>
              <w:t>5</w:t>
            </w:r>
            <w:r>
              <w:rPr>
                <w:rFonts w:hint="eastAsia" w:ascii="宋体" w:hAnsi="宋体" w:eastAsia="宋体" w:cs="宋体"/>
              </w:rPr>
              <w:t>%</w:t>
            </w:r>
            <w:r>
              <w:rPr>
                <w:rFonts w:hint="eastAsia" w:ascii="宋体" w:hAnsi="宋体" w:eastAsia="宋体" w:cs="宋体"/>
                <w:lang w:val="en-US" w:eastAsia="zh-CN"/>
              </w:rPr>
              <w:t xml:space="preserve">                         98%</w:t>
            </w:r>
          </w:p>
          <w:p>
            <w:pPr>
              <w:widowControl w:val="0"/>
              <w:wordWrap/>
              <w:adjustRightInd/>
              <w:snapToGrid/>
              <w:spacing w:after="0" w:line="240" w:lineRule="auto"/>
              <w:textAlignment w:val="auto"/>
              <w:rPr>
                <w:rFonts w:hint="eastAsia" w:ascii="宋体" w:hAnsi="宋体" w:eastAsia="宋体" w:cs="宋体"/>
              </w:rPr>
            </w:pPr>
            <w:r>
              <w:rPr>
                <w:rFonts w:hint="eastAsia" w:ascii="宋体" w:hAnsi="宋体" w:eastAsia="宋体" w:cs="宋体"/>
              </w:rPr>
              <w:sym w:font="Wingdings 2" w:char="F098"/>
            </w:r>
            <w:r>
              <w:rPr>
                <w:rFonts w:hint="eastAsia" w:ascii="宋体" w:hAnsi="宋体" w:eastAsia="宋体" w:cs="宋体"/>
              </w:rPr>
              <w:t>质量目标满足产品要求（国家标准及客户要求）；</w:t>
            </w:r>
          </w:p>
          <w:p>
            <w:pPr>
              <w:widowControl w:val="0"/>
              <w:wordWrap/>
              <w:adjustRightInd/>
              <w:snapToGrid/>
              <w:spacing w:after="0" w:line="240" w:lineRule="auto"/>
              <w:textAlignment w:val="auto"/>
              <w:rPr>
                <w:rFonts w:hint="eastAsia" w:ascii="宋体" w:hAnsi="宋体" w:eastAsia="宋体" w:cs="宋体"/>
              </w:rPr>
            </w:pPr>
            <w:r>
              <w:rPr>
                <w:rFonts w:hint="eastAsia" w:ascii="宋体" w:hAnsi="宋体" w:eastAsia="宋体" w:cs="宋体"/>
              </w:rPr>
              <w:sym w:font="Wingdings 2" w:char="F098"/>
            </w:r>
            <w:r>
              <w:rPr>
                <w:rFonts w:hint="eastAsia" w:ascii="宋体" w:hAnsi="宋体" w:eastAsia="宋体" w:cs="宋体"/>
              </w:rPr>
              <w:t>质量目标进行层层分解，落实到责任部门，每季度末考核。</w:t>
            </w:r>
          </w:p>
          <w:p>
            <w:pPr>
              <w:widowControl w:val="0"/>
              <w:wordWrap/>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rPr>
              <w:t>--查2021年</w:t>
            </w:r>
            <w:r>
              <w:rPr>
                <w:rFonts w:hint="eastAsia" w:ascii="宋体" w:hAnsi="宋体" w:eastAsia="宋体" w:cs="宋体"/>
                <w:lang w:val="en-US" w:eastAsia="zh-CN"/>
              </w:rPr>
              <w:t>4</w:t>
            </w:r>
            <w:r>
              <w:rPr>
                <w:rFonts w:hint="eastAsia" w:ascii="宋体" w:hAnsi="宋体" w:eastAsia="宋体" w:cs="宋体"/>
              </w:rPr>
              <w:t>季度</w:t>
            </w:r>
            <w:r>
              <w:rPr>
                <w:rFonts w:hint="eastAsia" w:ascii="宋体" w:hAnsi="宋体" w:eastAsia="宋体" w:cs="宋体"/>
                <w:lang w:eastAsia="zh-CN"/>
              </w:rPr>
              <w:t>、</w:t>
            </w:r>
            <w:r>
              <w:rPr>
                <w:rFonts w:hint="eastAsia" w:ascii="宋体" w:hAnsi="宋体" w:eastAsia="宋体" w:cs="宋体"/>
                <w:lang w:val="en-US" w:eastAsia="zh-CN"/>
              </w:rPr>
              <w:t>2022年1季度--2季度</w:t>
            </w:r>
            <w:r>
              <w:rPr>
                <w:rFonts w:hint="eastAsia" w:ascii="宋体" w:hAnsi="宋体" w:eastAsia="宋体" w:cs="宋体"/>
              </w:rPr>
              <w:t>考核情况，目标已完成，考核人：</w:t>
            </w:r>
            <w:r>
              <w:rPr>
                <w:rFonts w:hint="eastAsia" w:ascii="宋体" w:hAnsi="宋体" w:eastAsia="宋体" w:cs="宋体"/>
                <w:lang w:val="en-US" w:eastAsia="zh-CN"/>
              </w:rPr>
              <w:t>李冲冲，</w:t>
            </w:r>
            <w:r>
              <w:rPr>
                <w:rFonts w:hint="eastAsia" w:ascii="宋体" w:hAnsi="宋体" w:eastAsia="宋体" w:cs="宋体"/>
              </w:rPr>
              <w:t>（见各部门考核结果）</w:t>
            </w:r>
            <w:r>
              <w:rPr>
                <w:rFonts w:hint="eastAsia" w:ascii="宋体" w:hAnsi="宋体" w:eastAsia="宋体" w:cs="宋体"/>
                <w:lang w:eastAsia="zh-CN"/>
              </w:rPr>
              <w:t>。</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widowControl w:val="0"/>
              <w:wordWrap/>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变更的策划</w:t>
            </w:r>
          </w:p>
        </w:tc>
        <w:tc>
          <w:tcPr>
            <w:tcW w:w="960" w:type="dxa"/>
            <w:vAlign w:val="center"/>
          </w:tcPr>
          <w:p>
            <w:pPr>
              <w:widowControl w:val="0"/>
              <w:wordWrap/>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 xml:space="preserve">6.3 </w:t>
            </w:r>
          </w:p>
        </w:tc>
        <w:tc>
          <w:tcPr>
            <w:tcW w:w="10004" w:type="dxa"/>
            <w:vAlign w:val="center"/>
          </w:tcPr>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sym w:font="Wingdings 2" w:char="F098"/>
            </w:r>
            <w:r>
              <w:rPr>
                <w:rFonts w:hint="eastAsia" w:ascii="宋体" w:hAnsi="宋体" w:eastAsia="宋体" w:cs="宋体"/>
                <w:szCs w:val="21"/>
              </w:rPr>
              <w:t>变更的策划：</w:t>
            </w:r>
          </w:p>
          <w:p>
            <w:pPr>
              <w:pStyle w:val="12"/>
              <w:widowControl w:val="0"/>
              <w:numPr>
                <w:ilvl w:val="0"/>
                <w:numId w:val="2"/>
              </w:numPr>
              <w:wordWrap/>
              <w:adjustRightInd/>
              <w:snapToGrid/>
              <w:spacing w:after="0" w:line="240" w:lineRule="auto"/>
              <w:ind w:firstLineChars="0"/>
              <w:textAlignment w:val="auto"/>
              <w:rPr>
                <w:rFonts w:hint="eastAsia" w:ascii="宋体" w:hAnsi="宋体" w:eastAsia="宋体" w:cs="宋体"/>
                <w:szCs w:val="21"/>
              </w:rPr>
            </w:pPr>
            <w:r>
              <w:rPr>
                <w:rFonts w:hint="eastAsia" w:ascii="宋体" w:hAnsi="宋体" w:eastAsia="宋体" w:cs="宋体"/>
                <w:szCs w:val="21"/>
              </w:rPr>
              <w:t>当企业发生重大变化（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pStyle w:val="12"/>
              <w:widowControl w:val="0"/>
              <w:numPr>
                <w:ilvl w:val="0"/>
                <w:numId w:val="2"/>
              </w:numPr>
              <w:wordWrap/>
              <w:adjustRightInd/>
              <w:snapToGrid/>
              <w:spacing w:after="0" w:line="240" w:lineRule="auto"/>
              <w:ind w:firstLineChars="0"/>
              <w:textAlignment w:val="auto"/>
              <w:rPr>
                <w:rFonts w:hint="eastAsia" w:ascii="宋体" w:hAnsi="宋体" w:eastAsia="宋体" w:cs="宋体"/>
                <w:szCs w:val="21"/>
              </w:rPr>
            </w:pPr>
            <w:r>
              <w:rPr>
                <w:rFonts w:hint="eastAsia" w:ascii="宋体" w:hAnsi="宋体" w:eastAsia="宋体" w:cs="宋体"/>
                <w:szCs w:val="21"/>
              </w:rPr>
              <w:t>明确了管评、内审未能达到预期效果、部门职责发生转变、企业重组、经营连续亏损等情况下，需要对体系进行变更。</w:t>
            </w:r>
          </w:p>
          <w:p>
            <w:pPr>
              <w:pStyle w:val="12"/>
              <w:widowControl w:val="0"/>
              <w:numPr>
                <w:ilvl w:val="0"/>
                <w:numId w:val="2"/>
              </w:numPr>
              <w:wordWrap/>
              <w:adjustRightInd/>
              <w:snapToGrid/>
              <w:spacing w:after="0" w:line="240" w:lineRule="auto"/>
              <w:ind w:firstLineChars="0"/>
              <w:textAlignment w:val="auto"/>
              <w:rPr>
                <w:rFonts w:hint="eastAsia" w:ascii="宋体" w:hAnsi="宋体" w:eastAsia="宋体" w:cs="宋体"/>
                <w:szCs w:val="21"/>
              </w:rPr>
            </w:pPr>
            <w:r>
              <w:rPr>
                <w:rFonts w:hint="eastAsia" w:ascii="宋体" w:hAnsi="宋体" w:eastAsia="宋体" w:cs="宋体"/>
                <w:szCs w:val="21"/>
              </w:rPr>
              <w:t>明确了变更评估及实施的流程，当发生变更时，需确定变更目的考虑变更的潜在后果，识别变更的风险和机遇，确定资源的可获得性并制定应对措施，责任和权限的分配或再分配。</w:t>
            </w:r>
          </w:p>
          <w:p>
            <w:pPr>
              <w:pStyle w:val="12"/>
              <w:widowControl w:val="0"/>
              <w:numPr>
                <w:ilvl w:val="0"/>
                <w:numId w:val="2"/>
              </w:numPr>
              <w:wordWrap/>
              <w:adjustRightInd/>
              <w:snapToGrid/>
              <w:spacing w:after="0" w:line="240" w:lineRule="auto"/>
              <w:ind w:firstLineChars="0"/>
              <w:textAlignment w:val="auto"/>
              <w:rPr>
                <w:rFonts w:hint="eastAsia" w:ascii="宋体" w:hAnsi="宋体" w:eastAsia="宋体" w:cs="宋体"/>
                <w:szCs w:val="21"/>
              </w:rPr>
            </w:pPr>
            <w:r>
              <w:rPr>
                <w:rFonts w:hint="eastAsia" w:ascii="宋体" w:hAnsi="宋体" w:eastAsia="宋体" w:cs="宋体"/>
                <w:szCs w:val="21"/>
              </w:rPr>
              <w:t>对变更前、变更中、变更后的全过程实施监控。</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5、组织应对变更的有效性进行评价，确保管理体系的完整性。</w:t>
            </w:r>
          </w:p>
          <w:p>
            <w:pPr>
              <w:widowControl w:val="0"/>
              <w:wordWrap/>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sym w:font="Wingdings 2" w:char="F098"/>
            </w:r>
            <w:r>
              <w:rPr>
                <w:rFonts w:hint="eastAsia" w:ascii="宋体" w:hAnsi="宋体" w:eastAsia="宋体" w:cs="宋体"/>
                <w:szCs w:val="21"/>
              </w:rPr>
              <w:t>自体系建立以来，体系未发生变更，保持完整。</w:t>
            </w:r>
          </w:p>
        </w:tc>
        <w:tc>
          <w:tcPr>
            <w:tcW w:w="158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widowControl w:val="0"/>
              <w:wordWrap/>
              <w:adjustRightInd/>
              <w:snapToGrid/>
              <w:spacing w:after="0" w:line="240" w:lineRule="auto"/>
              <w:textAlignment w:val="auto"/>
              <w:rPr>
                <w:rFonts w:hint="eastAsia" w:ascii="宋体" w:hAnsi="宋体" w:eastAsia="宋体" w:cs="宋体"/>
                <w:b/>
                <w:kern w:val="2"/>
                <w:sz w:val="21"/>
                <w:lang w:val="en-US" w:eastAsia="zh-CN" w:bidi="ar-SA"/>
              </w:rPr>
            </w:pPr>
            <w:r>
              <w:rPr>
                <w:rFonts w:hint="eastAsia" w:ascii="宋体" w:hAnsi="宋体" w:eastAsia="宋体" w:cs="宋体"/>
                <w:szCs w:val="21"/>
              </w:rPr>
              <w:t>资源提供</w:t>
            </w:r>
          </w:p>
        </w:tc>
        <w:tc>
          <w:tcPr>
            <w:tcW w:w="960" w:type="dxa"/>
            <w:vAlign w:val="center"/>
          </w:tcPr>
          <w:p>
            <w:pPr>
              <w:widowControl w:val="0"/>
              <w:wordWrap/>
              <w:adjustRightInd/>
              <w:snapToGrid/>
              <w:spacing w:after="0" w:line="240" w:lineRule="auto"/>
              <w:textAlignment w:val="auto"/>
              <w:rPr>
                <w:rFonts w:hint="eastAsia" w:ascii="宋体" w:hAnsi="宋体" w:eastAsia="宋体" w:cs="宋体"/>
                <w:b/>
                <w:kern w:val="2"/>
                <w:sz w:val="21"/>
                <w:lang w:val="en-US" w:eastAsia="zh-CN" w:bidi="ar-SA"/>
              </w:rPr>
            </w:pPr>
            <w:r>
              <w:rPr>
                <w:rFonts w:hint="eastAsia" w:ascii="宋体" w:hAnsi="宋体" w:eastAsia="宋体" w:cs="宋体"/>
                <w:szCs w:val="21"/>
              </w:rPr>
              <w:t>7.1.1</w:t>
            </w:r>
          </w:p>
        </w:tc>
        <w:tc>
          <w:tcPr>
            <w:tcW w:w="10004" w:type="dxa"/>
            <w:vAlign w:val="center"/>
          </w:tcPr>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公司为了实施管理体系并持续改进其有效性，增强顾客满意度，提供了各方面的资源保证。</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a. 人力资源：职工队伍相对稳定，均在企业工作5年以上，实践经验丰富；</w:t>
            </w:r>
          </w:p>
          <w:p>
            <w:pPr>
              <w:widowControl w:val="0"/>
              <w:wordWrap/>
              <w:adjustRightInd/>
              <w:snapToGrid/>
              <w:spacing w:after="0" w:line="240" w:lineRule="auto"/>
              <w:textAlignment w:val="auto"/>
              <w:rPr>
                <w:rFonts w:hint="default"/>
                <w:lang w:val="en-US" w:eastAsia="zh-CN"/>
              </w:rPr>
            </w:pPr>
            <w:r>
              <w:rPr>
                <w:rFonts w:hint="eastAsia" w:ascii="宋体" w:hAnsi="宋体" w:eastAsia="宋体" w:cs="宋体"/>
                <w:szCs w:val="21"/>
              </w:rPr>
              <w:t>b. 基础设施：办公室，主要设施：</w:t>
            </w:r>
            <w:r>
              <w:rPr>
                <w:rFonts w:hint="eastAsia" w:ascii="宋体" w:hAnsi="宋体" w:eastAsia="宋体" w:cs="宋体"/>
                <w:szCs w:val="21"/>
                <w:lang w:val="en-US" w:eastAsia="zh-CN"/>
              </w:rPr>
              <w:t>电脑、打印机、办公桌椅等</w:t>
            </w:r>
          </w:p>
          <w:p>
            <w:pPr>
              <w:widowControl w:val="0"/>
              <w:wordWrap/>
              <w:adjustRightInd/>
              <w:snapToGrid/>
              <w:spacing w:after="0" w:line="240" w:lineRule="auto"/>
              <w:textAlignment w:val="auto"/>
              <w:rPr>
                <w:rFonts w:hint="eastAsia" w:ascii="宋体" w:hAnsi="宋体" w:eastAsia="宋体" w:cs="宋体"/>
                <w:szCs w:val="21"/>
                <w:lang w:eastAsia="zh-CN"/>
              </w:rPr>
            </w:pPr>
            <w:r>
              <w:rPr>
                <w:rFonts w:hint="eastAsia" w:ascii="宋体" w:hAnsi="宋体" w:eastAsia="宋体" w:cs="宋体"/>
                <w:szCs w:val="21"/>
              </w:rPr>
              <w:t>c. 工作环境：</w:t>
            </w:r>
            <w:r>
              <w:rPr>
                <w:rFonts w:hint="eastAsia" w:ascii="宋体" w:hAnsi="宋体" w:eastAsia="宋体" w:cs="宋体"/>
                <w:color w:val="auto"/>
                <w:szCs w:val="21"/>
              </w:rPr>
              <w:t>办公区域面积</w:t>
            </w:r>
            <w:r>
              <w:rPr>
                <w:rFonts w:hint="eastAsia" w:ascii="宋体" w:hAnsi="宋体" w:cs="宋体"/>
                <w:color w:val="auto"/>
                <w:szCs w:val="21"/>
                <w:lang w:val="en-US" w:eastAsia="zh-CN"/>
              </w:rPr>
              <w:t>约95</w:t>
            </w:r>
            <w:r>
              <w:rPr>
                <w:rFonts w:hint="eastAsia" w:ascii="宋体" w:hAnsi="宋体" w:eastAsia="宋体" w:cs="宋体"/>
                <w:color w:val="auto"/>
                <w:szCs w:val="21"/>
              </w:rPr>
              <w:t>平米；</w:t>
            </w:r>
            <w:r>
              <w:rPr>
                <w:rFonts w:hint="eastAsia" w:ascii="宋体" w:hAnsi="宋体" w:cs="宋体"/>
                <w:color w:val="auto"/>
                <w:szCs w:val="21"/>
                <w:lang w:val="en-US" w:eastAsia="zh-CN"/>
              </w:rPr>
              <w:t>通</w:t>
            </w:r>
            <w:r>
              <w:rPr>
                <w:rFonts w:hint="eastAsia" w:ascii="宋体" w:hAnsi="宋体" w:cs="宋体"/>
                <w:szCs w:val="21"/>
                <w:lang w:val="en-US" w:eastAsia="zh-CN"/>
              </w:rPr>
              <w:t>过现场查看了解到</w:t>
            </w:r>
            <w:r>
              <w:rPr>
                <w:rFonts w:hint="eastAsia" w:ascii="宋体" w:hAnsi="宋体" w:eastAsia="宋体" w:cs="宋体"/>
                <w:szCs w:val="21"/>
              </w:rPr>
              <w:t>场所卫生干净整洁，工作环境良好</w:t>
            </w:r>
            <w:r>
              <w:rPr>
                <w:rFonts w:hint="eastAsia" w:ascii="宋体" w:hAnsi="宋体" w:eastAsia="宋体" w:cs="宋体"/>
                <w:szCs w:val="21"/>
                <w:lang w:eastAsia="zh-CN"/>
              </w:rPr>
              <w:t>。</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d. 资金支持：注册资金</w:t>
            </w:r>
            <w:r>
              <w:rPr>
                <w:rFonts w:hint="eastAsia" w:ascii="宋体" w:hAnsi="宋体" w:eastAsia="宋体" w:cs="宋体"/>
                <w:szCs w:val="21"/>
                <w:lang w:val="en-US" w:eastAsia="zh-CN"/>
              </w:rPr>
              <w:t>100</w:t>
            </w:r>
            <w:r>
              <w:rPr>
                <w:rFonts w:hint="eastAsia" w:ascii="宋体" w:hAnsi="宋体" w:eastAsia="宋体" w:cs="宋体"/>
                <w:szCs w:val="21"/>
              </w:rPr>
              <w:t>万元。</w:t>
            </w:r>
          </w:p>
          <w:p>
            <w:pPr>
              <w:widowControl w:val="0"/>
              <w:wordWrap/>
              <w:adjustRightInd/>
              <w:snapToGrid/>
              <w:spacing w:after="0" w:line="240" w:lineRule="auto"/>
              <w:textAlignment w:val="auto"/>
              <w:rPr>
                <w:rFonts w:hint="eastAsia" w:ascii="宋体" w:hAnsi="宋体" w:eastAsia="宋体" w:cs="宋体"/>
                <w:b/>
                <w:kern w:val="2"/>
                <w:sz w:val="21"/>
                <w:lang w:val="en-US" w:eastAsia="zh-CN" w:bidi="ar-SA"/>
              </w:rPr>
            </w:pPr>
            <w:r>
              <w:rPr>
                <w:rFonts w:hint="eastAsia" w:ascii="宋体" w:hAnsi="宋体" w:eastAsia="宋体" w:cs="宋体"/>
                <w:szCs w:val="21"/>
              </w:rPr>
              <w:t>能够满足</w:t>
            </w:r>
            <w:r>
              <w:rPr>
                <w:rFonts w:hint="eastAsia" w:ascii="宋体" w:hAnsi="宋体" w:eastAsia="宋体" w:cs="宋体"/>
                <w:szCs w:val="21"/>
                <w:lang w:val="en-US" w:eastAsia="zh-CN"/>
              </w:rPr>
              <w:t>软件开发的</w:t>
            </w:r>
            <w:r>
              <w:rPr>
                <w:rFonts w:hint="eastAsia" w:ascii="宋体" w:hAnsi="宋体" w:eastAsia="宋体" w:cs="宋体"/>
                <w:szCs w:val="21"/>
              </w:rPr>
              <w:t>需要。</w:t>
            </w:r>
          </w:p>
        </w:tc>
        <w:tc>
          <w:tcPr>
            <w:tcW w:w="158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160" w:type="dxa"/>
            <w:vAlign w:val="center"/>
          </w:tcPr>
          <w:p>
            <w:pPr>
              <w:widowControl w:val="0"/>
              <w:wordWrap/>
              <w:adjustRightInd/>
              <w:snapToGrid/>
              <w:spacing w:after="0" w:line="240" w:lineRule="auto"/>
              <w:textAlignment w:val="auto"/>
              <w:rPr>
                <w:rFonts w:hint="eastAsia" w:ascii="宋体" w:hAnsi="宋体" w:eastAsia="宋体" w:cs="宋体"/>
                <w:b/>
                <w:kern w:val="2"/>
                <w:sz w:val="21"/>
                <w:lang w:val="en-US" w:eastAsia="zh-CN" w:bidi="ar-SA"/>
              </w:rPr>
            </w:pPr>
            <w:r>
              <w:rPr>
                <w:rFonts w:hint="eastAsia" w:ascii="宋体" w:hAnsi="宋体" w:eastAsia="宋体" w:cs="宋体"/>
                <w:szCs w:val="21"/>
              </w:rPr>
              <w:t>监视和测量总则</w:t>
            </w:r>
          </w:p>
        </w:tc>
        <w:tc>
          <w:tcPr>
            <w:tcW w:w="960" w:type="dxa"/>
            <w:vAlign w:val="center"/>
          </w:tcPr>
          <w:p>
            <w:pPr>
              <w:widowControl w:val="0"/>
              <w:wordWrap/>
              <w:adjustRightInd/>
              <w:snapToGrid/>
              <w:spacing w:after="0" w:line="240" w:lineRule="auto"/>
              <w:textAlignment w:val="auto"/>
              <w:rPr>
                <w:rFonts w:hint="eastAsia" w:ascii="宋体" w:hAnsi="宋体" w:eastAsia="宋体" w:cs="宋体"/>
                <w:b/>
                <w:kern w:val="2"/>
                <w:sz w:val="21"/>
                <w:lang w:val="en-US" w:eastAsia="zh-CN" w:bidi="ar-SA"/>
              </w:rPr>
            </w:pPr>
            <w:r>
              <w:rPr>
                <w:rFonts w:hint="eastAsia" w:ascii="宋体" w:hAnsi="宋体" w:eastAsia="宋体" w:cs="宋体"/>
                <w:szCs w:val="21"/>
              </w:rPr>
              <w:t>9.1.1</w:t>
            </w:r>
          </w:p>
        </w:tc>
        <w:tc>
          <w:tcPr>
            <w:tcW w:w="10004" w:type="dxa"/>
            <w:vAlign w:val="center"/>
          </w:tcPr>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组织策划了对绩效的监视和测量，对绩效的分析和评价，对事项进行汇报的程序等。保留了必要的记录文件。</w:t>
            </w:r>
          </w:p>
          <w:p>
            <w:pPr>
              <w:widowControl w:val="0"/>
              <w:wordWrap/>
              <w:adjustRightInd/>
              <w:snapToGrid/>
              <w:spacing w:after="0" w:line="240" w:lineRule="auto"/>
              <w:textAlignment w:val="auto"/>
              <w:rPr>
                <w:rFonts w:hint="eastAsia" w:ascii="宋体" w:hAnsi="宋体" w:eastAsia="宋体" w:cs="宋体"/>
                <w:b/>
                <w:kern w:val="2"/>
                <w:sz w:val="21"/>
                <w:lang w:val="en-US" w:eastAsia="zh-CN" w:bidi="ar-SA"/>
              </w:rPr>
            </w:pPr>
            <w:r>
              <w:rPr>
                <w:rFonts w:hint="eastAsia" w:ascii="宋体" w:hAnsi="宋体" w:eastAsia="宋体" w:cs="宋体"/>
                <w:szCs w:val="21"/>
              </w:rPr>
              <w:t>公司通过管理评审和内部审核，以及定期的目标考核，对发现的问题采取纠正和必要的纠正措施，确保管理体系绩效和有效性。</w:t>
            </w:r>
          </w:p>
        </w:tc>
        <w:tc>
          <w:tcPr>
            <w:tcW w:w="158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widowControl w:val="0"/>
              <w:wordWrap/>
              <w:adjustRightInd/>
              <w:snapToGrid/>
              <w:spacing w:after="0" w:line="240" w:lineRule="auto"/>
              <w:textAlignment w:val="auto"/>
              <w:rPr>
                <w:rFonts w:hint="eastAsia" w:ascii="宋体" w:hAnsi="宋体" w:eastAsia="宋体" w:cs="宋体"/>
                <w:b/>
                <w:kern w:val="2"/>
                <w:sz w:val="21"/>
                <w:lang w:val="en-US" w:eastAsia="zh-CN" w:bidi="ar-SA"/>
              </w:rPr>
            </w:pPr>
            <w:r>
              <w:rPr>
                <w:rFonts w:hint="eastAsia" w:ascii="宋体" w:hAnsi="宋体" w:eastAsia="宋体" w:cs="宋体"/>
                <w:szCs w:val="21"/>
              </w:rPr>
              <w:t>管理评审</w:t>
            </w:r>
          </w:p>
        </w:tc>
        <w:tc>
          <w:tcPr>
            <w:tcW w:w="960" w:type="dxa"/>
            <w:vAlign w:val="center"/>
          </w:tcPr>
          <w:p>
            <w:pPr>
              <w:widowControl w:val="0"/>
              <w:wordWrap/>
              <w:adjustRightInd/>
              <w:snapToGrid/>
              <w:spacing w:after="0" w:line="240" w:lineRule="auto"/>
              <w:textAlignment w:val="auto"/>
              <w:rPr>
                <w:rFonts w:hint="eastAsia" w:ascii="宋体" w:hAnsi="宋体" w:eastAsia="宋体" w:cs="宋体"/>
                <w:b/>
                <w:kern w:val="2"/>
                <w:sz w:val="21"/>
                <w:lang w:val="en-US" w:eastAsia="zh-CN" w:bidi="ar-SA"/>
              </w:rPr>
            </w:pPr>
            <w:r>
              <w:rPr>
                <w:rFonts w:hint="eastAsia" w:ascii="宋体" w:hAnsi="宋体" w:eastAsia="宋体" w:cs="宋体"/>
                <w:szCs w:val="21"/>
              </w:rPr>
              <w:t>9.3</w:t>
            </w:r>
          </w:p>
        </w:tc>
        <w:tc>
          <w:tcPr>
            <w:tcW w:w="10004" w:type="dxa"/>
            <w:vAlign w:val="center"/>
          </w:tcPr>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制定并执行《管理评审控制程序》：一年至少要进行一次管理评审，由总经理主持。特殊情况下，可增加管理评审频次。评审内容包括：内审结果；质量方针和目标的适宜性；过程的控制情况；产品的符合性；相关方的需求；改进的需求等。</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查管理评审的计划：管理评审的时间：20</w:t>
            </w:r>
            <w:r>
              <w:rPr>
                <w:rFonts w:hint="eastAsia" w:ascii="宋体" w:hAnsi="宋体" w:cs="宋体"/>
                <w:szCs w:val="21"/>
                <w:lang w:val="en-US" w:eastAsia="zh-CN"/>
              </w:rPr>
              <w:t>22</w:t>
            </w:r>
            <w:r>
              <w:rPr>
                <w:rFonts w:hint="eastAsia" w:ascii="宋体" w:hAnsi="宋体" w:eastAsia="宋体" w:cs="宋体"/>
                <w:szCs w:val="21"/>
              </w:rPr>
              <w:t>年</w:t>
            </w:r>
            <w:r>
              <w:rPr>
                <w:rFonts w:hint="eastAsia" w:ascii="宋体" w:hAnsi="宋体" w:eastAsia="宋体" w:cs="宋体"/>
                <w:szCs w:val="21"/>
                <w:lang w:val="en-US" w:eastAsia="zh-CN"/>
              </w:rPr>
              <w:t>8</w:t>
            </w:r>
            <w:r>
              <w:rPr>
                <w:rFonts w:hint="eastAsia" w:ascii="宋体" w:hAnsi="宋体" w:eastAsia="宋体" w:cs="宋体"/>
                <w:szCs w:val="21"/>
              </w:rPr>
              <w:t>月</w:t>
            </w:r>
            <w:r>
              <w:rPr>
                <w:rFonts w:hint="eastAsia" w:ascii="宋体" w:hAnsi="宋体" w:eastAsia="宋体" w:cs="宋体"/>
                <w:szCs w:val="21"/>
                <w:lang w:val="en-US" w:eastAsia="zh-CN"/>
              </w:rPr>
              <w:t>30</w:t>
            </w:r>
            <w:r>
              <w:rPr>
                <w:rFonts w:hint="eastAsia" w:ascii="宋体" w:hAnsi="宋体" w:eastAsia="宋体" w:cs="宋体"/>
                <w:szCs w:val="21"/>
              </w:rPr>
              <w:t>日</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 xml:space="preserve">主持人：总经理    参加人：领导层、各部门负责人 </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要求每个部门需提交的管理评审输入内容包含了标准条款的要求。时间安排符合程序文件的要求。</w:t>
            </w:r>
          </w:p>
          <w:p>
            <w:pPr>
              <w:widowControl w:val="0"/>
              <w:wordWrap/>
              <w:adjustRightInd/>
              <w:snapToGrid/>
              <w:spacing w:after="0" w:line="240" w:lineRule="auto"/>
              <w:textAlignment w:val="auto"/>
              <w:rPr>
                <w:rFonts w:hint="default" w:ascii="宋体" w:hAnsi="宋体" w:eastAsia="宋体" w:cs="宋体"/>
                <w:szCs w:val="21"/>
                <w:lang w:val="en-US" w:eastAsia="zh-CN"/>
              </w:rPr>
            </w:pPr>
            <w:r>
              <w:rPr>
                <w:rFonts w:hint="eastAsia" w:ascii="宋体" w:hAnsi="宋体" w:eastAsia="宋体" w:cs="宋体"/>
                <w:szCs w:val="21"/>
              </w:rPr>
              <w:t>编制：</w:t>
            </w:r>
            <w:r>
              <w:rPr>
                <w:rFonts w:hint="eastAsia" w:ascii="宋体" w:hAnsi="宋体" w:eastAsia="宋体" w:cs="宋体"/>
                <w:szCs w:val="21"/>
                <w:lang w:val="en-US" w:eastAsia="zh-CN"/>
              </w:rPr>
              <w:t>李冲冲</w:t>
            </w:r>
            <w:r>
              <w:rPr>
                <w:rFonts w:hint="eastAsia" w:ascii="宋体" w:hAnsi="宋体" w:eastAsia="宋体" w:cs="宋体"/>
                <w:szCs w:val="21"/>
              </w:rPr>
              <w:t xml:space="preserve">      批准：</w:t>
            </w:r>
            <w:r>
              <w:rPr>
                <w:rFonts w:hint="eastAsia" w:ascii="宋体" w:hAnsi="宋体" w:eastAsia="宋体" w:cs="宋体"/>
                <w:szCs w:val="21"/>
                <w:lang w:val="en-US" w:eastAsia="zh-CN"/>
              </w:rPr>
              <w:t>陈光琰</w:t>
            </w:r>
            <w:r>
              <w:rPr>
                <w:rFonts w:hint="eastAsia" w:ascii="宋体" w:hAnsi="宋体" w:eastAsia="宋体" w:cs="宋体"/>
                <w:szCs w:val="21"/>
              </w:rPr>
              <w:t xml:space="preserve">  日期：20</w:t>
            </w:r>
            <w:r>
              <w:rPr>
                <w:rFonts w:hint="eastAsia" w:ascii="宋体" w:hAnsi="宋体" w:cs="宋体"/>
                <w:szCs w:val="21"/>
                <w:lang w:val="en-US" w:eastAsia="zh-CN"/>
              </w:rPr>
              <w:t>22</w:t>
            </w:r>
            <w:r>
              <w:rPr>
                <w:rFonts w:hint="eastAsia" w:ascii="宋体" w:hAnsi="宋体" w:eastAsia="宋体" w:cs="宋体"/>
                <w:szCs w:val="21"/>
              </w:rPr>
              <w:t>.</w:t>
            </w:r>
            <w:r>
              <w:rPr>
                <w:rFonts w:hint="eastAsia" w:ascii="宋体" w:hAnsi="宋体" w:eastAsia="宋体" w:cs="宋体"/>
                <w:szCs w:val="21"/>
                <w:lang w:val="en-US" w:eastAsia="zh-CN"/>
              </w:rPr>
              <w:t>8</w:t>
            </w:r>
            <w:r>
              <w:rPr>
                <w:rFonts w:hint="eastAsia" w:ascii="宋体" w:hAnsi="宋体" w:eastAsia="宋体" w:cs="宋体"/>
                <w:szCs w:val="21"/>
              </w:rPr>
              <w:t>.</w:t>
            </w:r>
            <w:r>
              <w:rPr>
                <w:rFonts w:hint="eastAsia" w:ascii="宋体" w:hAnsi="宋体" w:eastAsia="宋体" w:cs="宋体"/>
                <w:szCs w:val="21"/>
                <w:lang w:val="en-US" w:eastAsia="zh-CN"/>
              </w:rPr>
              <w:t>24</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查看管理评审输入的资料，包括：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widowControl w:val="0"/>
              <w:wordWrap/>
              <w:adjustRightInd/>
              <w:snapToGrid/>
              <w:spacing w:after="0" w:line="240" w:lineRule="auto"/>
              <w:textAlignment w:val="auto"/>
              <w:rPr>
                <w:rFonts w:hint="default" w:ascii="宋体" w:hAnsi="宋体" w:eastAsia="宋体" w:cs="宋体"/>
                <w:szCs w:val="21"/>
                <w:lang w:val="en-US" w:eastAsia="zh-CN"/>
              </w:rPr>
            </w:pPr>
            <w:r>
              <w:rPr>
                <w:rFonts w:hint="eastAsia" w:ascii="宋体" w:hAnsi="宋体" w:eastAsia="宋体" w:cs="宋体"/>
                <w:szCs w:val="21"/>
              </w:rPr>
              <w:t>查看管理评审报告，编制：</w:t>
            </w:r>
            <w:r>
              <w:rPr>
                <w:rFonts w:hint="eastAsia" w:ascii="宋体" w:hAnsi="宋体" w:eastAsia="宋体" w:cs="宋体"/>
                <w:szCs w:val="21"/>
                <w:lang w:val="en-US" w:eastAsia="zh-CN"/>
              </w:rPr>
              <w:t>李冲冲</w:t>
            </w:r>
            <w:r>
              <w:rPr>
                <w:rFonts w:hint="eastAsia" w:ascii="宋体" w:hAnsi="宋体" w:eastAsia="宋体" w:cs="宋体"/>
                <w:szCs w:val="21"/>
              </w:rPr>
              <w:t>，批准：</w:t>
            </w:r>
            <w:r>
              <w:rPr>
                <w:rFonts w:hint="eastAsia" w:ascii="宋体" w:hAnsi="宋体" w:eastAsia="宋体" w:cs="宋体"/>
                <w:szCs w:val="21"/>
                <w:lang w:val="en-US" w:eastAsia="zh-CN"/>
              </w:rPr>
              <w:t>陈光琰</w:t>
            </w:r>
            <w:r>
              <w:rPr>
                <w:rFonts w:hint="eastAsia" w:ascii="宋体" w:hAnsi="宋体" w:eastAsia="宋体" w:cs="宋体"/>
                <w:szCs w:val="21"/>
              </w:rPr>
              <w:t xml:space="preserve"> 20</w:t>
            </w:r>
            <w:r>
              <w:rPr>
                <w:rFonts w:hint="eastAsia" w:ascii="宋体" w:hAnsi="宋体" w:cs="宋体"/>
                <w:szCs w:val="21"/>
                <w:lang w:val="en-US" w:eastAsia="zh-CN"/>
              </w:rPr>
              <w:t>22</w:t>
            </w:r>
            <w:r>
              <w:rPr>
                <w:rFonts w:hint="eastAsia" w:ascii="宋体" w:hAnsi="宋体" w:eastAsia="宋体" w:cs="宋体"/>
                <w:szCs w:val="21"/>
              </w:rPr>
              <w:t>.</w:t>
            </w:r>
            <w:r>
              <w:rPr>
                <w:rFonts w:hint="eastAsia" w:ascii="宋体" w:hAnsi="宋体" w:eastAsia="宋体" w:cs="宋体"/>
                <w:szCs w:val="21"/>
                <w:lang w:val="en-US" w:eastAsia="zh-CN"/>
              </w:rPr>
              <w:t>8</w:t>
            </w: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cs="宋体"/>
                <w:szCs w:val="21"/>
                <w:lang w:val="en-US" w:eastAsia="zh-CN"/>
              </w:rPr>
              <w:t>1</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结论：公司质量管理体系符合标准要求，具有较好的充分性、适宜性和有效性，能较好的适应实现管理方针和管理目标的需要。</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持续改进：</w:t>
            </w:r>
            <w:r>
              <w:rPr>
                <w:rFonts w:hint="eastAsia" w:ascii="宋体" w:hAnsi="宋体" w:eastAsia="宋体" w:cs="宋体"/>
                <w:szCs w:val="21"/>
                <w:lang w:val="en-US" w:eastAsia="zh-CN"/>
              </w:rPr>
              <w:t>技术部增加员工1-2人</w:t>
            </w:r>
            <w:r>
              <w:rPr>
                <w:rFonts w:hint="eastAsia" w:ascii="宋体" w:hAnsi="宋体" w:eastAsia="宋体" w:cs="宋体"/>
                <w:szCs w:val="21"/>
              </w:rPr>
              <w:t>。</w:t>
            </w:r>
          </w:p>
          <w:p>
            <w:pPr>
              <w:widowControl w:val="0"/>
              <w:wordWrap/>
              <w:adjustRightInd/>
              <w:snapToGrid/>
              <w:spacing w:after="0" w:line="240" w:lineRule="auto"/>
              <w:textAlignment w:val="auto"/>
              <w:rPr>
                <w:rFonts w:hint="eastAsia" w:ascii="宋体" w:hAnsi="宋体" w:eastAsia="宋体" w:cs="宋体"/>
                <w:szCs w:val="21"/>
                <w:lang w:val="en-US" w:eastAsia="zh-CN"/>
              </w:rPr>
            </w:pPr>
            <w:r>
              <w:rPr>
                <w:rFonts w:hint="eastAsia" w:ascii="宋体" w:hAnsi="宋体" w:eastAsia="宋体" w:cs="宋体"/>
                <w:kern w:val="0"/>
                <w:szCs w:val="21"/>
              </w:rPr>
              <w:t>改进</w:t>
            </w:r>
            <w:r>
              <w:rPr>
                <w:rFonts w:hint="eastAsia" w:ascii="宋体" w:hAnsi="宋体" w:eastAsia="宋体" w:cs="宋体"/>
                <w:szCs w:val="21"/>
                <w:lang w:val="en-US" w:eastAsia="zh-CN"/>
              </w:rPr>
              <w:t>措施：</w:t>
            </w:r>
            <w:bookmarkStart w:id="4" w:name="OLE_LINK1"/>
            <w:r>
              <w:rPr>
                <w:rFonts w:hint="eastAsia" w:ascii="宋体" w:hAnsi="宋体" w:eastAsia="宋体" w:cs="宋体"/>
                <w:szCs w:val="21"/>
                <w:lang w:val="en-US" w:eastAsia="zh-CN"/>
              </w:rPr>
              <w:t>通过劳务市场发布招聘信息，招聘技术人员1-2人</w:t>
            </w:r>
            <w:bookmarkEnd w:id="4"/>
            <w:r>
              <w:rPr>
                <w:rFonts w:hint="eastAsia" w:ascii="宋体" w:hAnsi="宋体" w:eastAsia="宋体" w:cs="宋体"/>
                <w:szCs w:val="21"/>
                <w:lang w:val="en-US" w:eastAsia="zh-CN"/>
              </w:rPr>
              <w:t>。</w:t>
            </w:r>
          </w:p>
          <w:p>
            <w:pPr>
              <w:widowControl w:val="0"/>
              <w:wordWrap/>
              <w:adjustRightInd/>
              <w:snapToGrid/>
              <w:spacing w:after="0" w:line="240" w:lineRule="auto"/>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szCs w:val="21"/>
                <w:lang w:val="en-US" w:eastAsia="zh-CN"/>
              </w:rPr>
              <w:t>完成日期：2022.12</w:t>
            </w:r>
          </w:p>
          <w:p>
            <w:pPr>
              <w:widowControl w:val="0"/>
              <w:wordWrap/>
              <w:adjustRightInd/>
              <w:snapToGrid/>
              <w:spacing w:after="0" w:line="240" w:lineRule="auto"/>
              <w:textAlignment w:val="auto"/>
              <w:rPr>
                <w:rFonts w:hint="default" w:ascii="宋体" w:hAnsi="宋体" w:eastAsia="宋体" w:cs="宋体"/>
                <w:color w:val="0000FF"/>
                <w:kern w:val="2"/>
                <w:sz w:val="21"/>
                <w:szCs w:val="21"/>
                <w:lang w:val="en-US" w:eastAsia="zh-CN" w:bidi="ar-SA"/>
              </w:rPr>
            </w:pPr>
            <w:r>
              <w:rPr>
                <w:rFonts w:hint="eastAsia" w:ascii="宋体" w:hAnsi="宋体" w:eastAsia="宋体" w:cs="宋体"/>
                <w:color w:val="auto"/>
                <w:kern w:val="2"/>
                <w:sz w:val="21"/>
                <w:szCs w:val="21"/>
                <w:lang w:val="en-US" w:eastAsia="zh-CN" w:bidi="ar-SA"/>
              </w:rPr>
              <w:t>下次审核时关注此人员招聘情况。</w:t>
            </w:r>
          </w:p>
        </w:tc>
        <w:tc>
          <w:tcPr>
            <w:tcW w:w="158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vAlign w:val="center"/>
          </w:tcPr>
          <w:p>
            <w:pPr>
              <w:widowControl w:val="0"/>
              <w:wordWrap/>
              <w:adjustRightInd/>
              <w:snapToGrid/>
              <w:spacing w:after="0" w:line="240" w:lineRule="auto"/>
              <w:textAlignment w:val="auto"/>
              <w:rPr>
                <w:rFonts w:hint="eastAsia" w:ascii="宋体" w:hAnsi="宋体" w:eastAsia="宋体" w:cs="宋体"/>
                <w:b/>
                <w:kern w:val="2"/>
                <w:sz w:val="21"/>
                <w:lang w:val="en-US" w:eastAsia="zh-CN" w:bidi="ar-SA"/>
              </w:rPr>
            </w:pPr>
            <w:r>
              <w:rPr>
                <w:rFonts w:hint="eastAsia" w:ascii="宋体" w:hAnsi="宋体" w:eastAsia="宋体" w:cs="宋体"/>
                <w:szCs w:val="21"/>
              </w:rPr>
              <w:t>总则</w:t>
            </w:r>
          </w:p>
        </w:tc>
        <w:tc>
          <w:tcPr>
            <w:tcW w:w="960" w:type="dxa"/>
            <w:vAlign w:val="center"/>
          </w:tcPr>
          <w:p>
            <w:pPr>
              <w:widowControl w:val="0"/>
              <w:wordWrap/>
              <w:adjustRightInd/>
              <w:snapToGrid/>
              <w:spacing w:after="0" w:line="240" w:lineRule="auto"/>
              <w:textAlignment w:val="auto"/>
              <w:rPr>
                <w:rFonts w:hint="eastAsia" w:ascii="宋体" w:hAnsi="宋体" w:eastAsia="宋体" w:cs="宋体"/>
                <w:b/>
                <w:kern w:val="2"/>
                <w:sz w:val="21"/>
                <w:lang w:val="en-US" w:eastAsia="zh-CN" w:bidi="ar-SA"/>
              </w:rPr>
            </w:pPr>
            <w:r>
              <w:rPr>
                <w:rFonts w:hint="eastAsia" w:ascii="宋体" w:hAnsi="宋体" w:eastAsia="宋体" w:cs="宋体"/>
                <w:szCs w:val="21"/>
              </w:rPr>
              <w:t>10.1</w:t>
            </w:r>
          </w:p>
        </w:tc>
        <w:tc>
          <w:tcPr>
            <w:tcW w:w="10004" w:type="dxa"/>
            <w:vAlign w:val="center"/>
          </w:tcPr>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查公司在建立、实施管理体系中：</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a.制订 8.2.2，9.3，10.2各种控制程序文件；</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b.通过内审、管理评审评价管理体系的符合性；</w:t>
            </w:r>
          </w:p>
          <w:p>
            <w:pPr>
              <w:widowControl w:val="0"/>
              <w:wordWrap/>
              <w:adjustRightInd/>
              <w:snapToGrid/>
              <w:spacing w:after="0" w:line="240" w:lineRule="auto"/>
              <w:textAlignment w:val="auto"/>
              <w:rPr>
                <w:rFonts w:hint="eastAsia" w:ascii="宋体" w:hAnsi="宋体" w:eastAsia="宋体" w:cs="宋体"/>
                <w:b/>
                <w:kern w:val="2"/>
                <w:sz w:val="21"/>
                <w:lang w:val="en-US" w:eastAsia="zh-CN" w:bidi="ar-SA"/>
              </w:rPr>
            </w:pPr>
            <w:r>
              <w:rPr>
                <w:rFonts w:hint="eastAsia" w:ascii="宋体" w:hAnsi="宋体" w:eastAsia="宋体" w:cs="宋体"/>
                <w:szCs w:val="21"/>
              </w:rPr>
              <w:t>c.通过对绩效的监视测量评价生产、销售服务过程的符合性；并通过日常数据分析，采取纠正、预防措施，达到持续改进目的。</w:t>
            </w:r>
          </w:p>
        </w:tc>
        <w:tc>
          <w:tcPr>
            <w:tcW w:w="158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vAlign w:val="center"/>
          </w:tcPr>
          <w:p>
            <w:pPr>
              <w:widowControl w:val="0"/>
              <w:wordWrap/>
              <w:adjustRightInd/>
              <w:snapToGrid/>
              <w:spacing w:after="0" w:line="240" w:lineRule="auto"/>
              <w:textAlignment w:val="auto"/>
              <w:rPr>
                <w:rFonts w:hint="eastAsia" w:ascii="宋体" w:hAnsi="宋体" w:eastAsia="宋体" w:cs="宋体"/>
                <w:b/>
                <w:kern w:val="2"/>
                <w:sz w:val="21"/>
                <w:lang w:val="en-US" w:eastAsia="zh-CN" w:bidi="ar-SA"/>
              </w:rPr>
            </w:pPr>
            <w:r>
              <w:rPr>
                <w:rFonts w:hint="eastAsia" w:ascii="宋体" w:hAnsi="宋体" w:eastAsia="宋体" w:cs="宋体"/>
                <w:szCs w:val="21"/>
              </w:rPr>
              <w:t>持续改进</w:t>
            </w:r>
          </w:p>
        </w:tc>
        <w:tc>
          <w:tcPr>
            <w:tcW w:w="960" w:type="dxa"/>
            <w:vAlign w:val="center"/>
          </w:tcPr>
          <w:p>
            <w:pPr>
              <w:widowControl w:val="0"/>
              <w:wordWrap/>
              <w:adjustRightInd/>
              <w:snapToGrid/>
              <w:spacing w:after="0" w:line="240" w:lineRule="auto"/>
              <w:textAlignment w:val="auto"/>
              <w:rPr>
                <w:rFonts w:hint="eastAsia" w:ascii="宋体" w:hAnsi="宋体" w:eastAsia="宋体" w:cs="宋体"/>
                <w:b/>
                <w:kern w:val="2"/>
                <w:sz w:val="21"/>
                <w:lang w:val="en-US" w:eastAsia="zh-CN" w:bidi="ar-SA"/>
              </w:rPr>
            </w:pPr>
            <w:r>
              <w:rPr>
                <w:rFonts w:hint="eastAsia" w:ascii="宋体" w:hAnsi="宋体" w:eastAsia="宋体" w:cs="宋体"/>
                <w:szCs w:val="21"/>
              </w:rPr>
              <w:t>10.3</w:t>
            </w:r>
          </w:p>
        </w:tc>
        <w:tc>
          <w:tcPr>
            <w:tcW w:w="10004" w:type="dxa"/>
            <w:vAlign w:val="center"/>
          </w:tcPr>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查持续改进：</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a. 通过管理体系运行，质量方针、目标的实施，内审、管理评审进行持续改进；</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b. 通过数据分析、纠正、预防措施实施达到持续改进；</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c. 通过顾客满意度调查，改进、提高产品质量，满足顾客需求，达到持续改进的目的。</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管理评审提出改进：</w:t>
            </w:r>
            <w:r>
              <w:rPr>
                <w:rFonts w:hint="eastAsia" w:ascii="宋体" w:hAnsi="宋体" w:eastAsia="宋体" w:cs="宋体"/>
                <w:szCs w:val="21"/>
                <w:lang w:val="en-US" w:eastAsia="zh-CN"/>
              </w:rPr>
              <w:t>技术部增加员工1-2人</w:t>
            </w:r>
            <w:r>
              <w:rPr>
                <w:rFonts w:hint="eastAsia" w:ascii="宋体" w:hAnsi="宋体" w:eastAsia="宋体" w:cs="宋体"/>
                <w:szCs w:val="21"/>
              </w:rPr>
              <w:t>。</w:t>
            </w:r>
          </w:p>
          <w:p>
            <w:pPr>
              <w:widowControl w:val="0"/>
              <w:wordWrap/>
              <w:adjustRightInd/>
              <w:snapToGrid/>
              <w:spacing w:after="0" w:line="240" w:lineRule="auto"/>
              <w:textAlignment w:val="auto"/>
              <w:rPr>
                <w:rFonts w:hint="default" w:ascii="宋体" w:hAnsi="宋体" w:eastAsia="宋体" w:cs="宋体"/>
                <w:kern w:val="0"/>
                <w:szCs w:val="21"/>
                <w:lang w:val="en-US" w:eastAsia="zh-CN"/>
              </w:rPr>
            </w:pPr>
            <w:r>
              <w:rPr>
                <w:rFonts w:hint="eastAsia" w:ascii="宋体" w:hAnsi="宋体" w:eastAsia="宋体" w:cs="宋体"/>
                <w:kern w:val="0"/>
                <w:szCs w:val="21"/>
              </w:rPr>
              <w:t>改进措施：</w:t>
            </w:r>
            <w:r>
              <w:rPr>
                <w:rFonts w:hint="eastAsia" w:ascii="宋体" w:hAnsi="宋体" w:eastAsia="宋体" w:cs="宋体"/>
                <w:szCs w:val="21"/>
                <w:lang w:val="en-US" w:eastAsia="zh-CN"/>
              </w:rPr>
              <w:t>通过劳务市场发布招聘信息，招聘技术人员1-2人</w:t>
            </w:r>
            <w:r>
              <w:rPr>
                <w:rFonts w:hint="eastAsia" w:ascii="宋体" w:hAnsi="宋体" w:eastAsia="宋体" w:cs="宋体"/>
                <w:kern w:val="0"/>
                <w:szCs w:val="21"/>
              </w:rPr>
              <w:t>。</w:t>
            </w:r>
          </w:p>
          <w:p>
            <w:pPr>
              <w:widowControl w:val="0"/>
              <w:wordWrap/>
              <w:adjustRightInd/>
              <w:snapToGrid/>
              <w:spacing w:after="0" w:line="240" w:lineRule="auto"/>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szCs w:val="21"/>
                <w:lang w:val="en-US" w:eastAsia="zh-CN"/>
              </w:rPr>
              <w:t>完成日期：2022.12</w:t>
            </w:r>
          </w:p>
          <w:p>
            <w:pPr>
              <w:widowControl w:val="0"/>
              <w:wordWrap/>
              <w:adjustRightInd/>
              <w:snapToGrid/>
              <w:spacing w:after="0" w:line="240" w:lineRule="auto"/>
              <w:textAlignment w:val="auto"/>
              <w:rPr>
                <w:rFonts w:hint="eastAsia" w:ascii="宋体" w:hAnsi="宋体" w:eastAsia="宋体" w:cs="宋体"/>
                <w:b/>
                <w:kern w:val="2"/>
                <w:sz w:val="21"/>
                <w:lang w:val="en-US" w:eastAsia="zh-CN" w:bidi="ar-SA"/>
              </w:rPr>
            </w:pPr>
            <w:r>
              <w:rPr>
                <w:rFonts w:hint="eastAsia" w:ascii="宋体" w:hAnsi="宋体" w:eastAsia="宋体" w:cs="宋体"/>
                <w:color w:val="auto"/>
                <w:kern w:val="2"/>
                <w:sz w:val="21"/>
                <w:szCs w:val="21"/>
                <w:lang w:val="en-US" w:eastAsia="zh-CN" w:bidi="ar-SA"/>
              </w:rPr>
              <w:t>下次审核时关注此人员招聘情况。</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bl>
    <w:p>
      <w:pPr>
        <w:pStyle w:val="4"/>
        <w:rPr>
          <w:rFonts w:hint="eastAsia"/>
        </w:rPr>
      </w:pPr>
      <w:r>
        <w:rPr>
          <w:rFonts w:hint="eastAsia"/>
        </w:rPr>
        <w:t>说明：不符合标注N</w:t>
      </w:r>
    </w:p>
    <w:p>
      <w:pPr>
        <w:pageBreakBefore/>
        <w:widowControl w:val="0"/>
        <w:wordWrap/>
        <w:adjustRightInd/>
        <w:snapToGrid/>
        <w:spacing w:line="480" w:lineRule="exact"/>
        <w:jc w:val="center"/>
        <w:textAlignment w:val="auto"/>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jc w:val="both"/>
              <w:rPr>
                <w:rFonts w:hint="default" w:eastAsia="宋体"/>
                <w:sz w:val="24"/>
                <w:szCs w:val="24"/>
                <w:lang w:val="en-US" w:eastAsia="zh-CN"/>
              </w:rPr>
            </w:pPr>
            <w:r>
              <w:rPr>
                <w:rFonts w:hint="eastAsia"/>
                <w:sz w:val="24"/>
                <w:szCs w:val="24"/>
              </w:rPr>
              <w:t>受审核部门：</w:t>
            </w:r>
            <w:r>
              <w:rPr>
                <w:rFonts w:hint="eastAsia"/>
                <w:sz w:val="24"/>
                <w:szCs w:val="24"/>
                <w:lang w:val="en-US" w:eastAsia="zh-CN"/>
              </w:rPr>
              <w:t>综合部</w:t>
            </w:r>
            <w:r>
              <w:rPr>
                <w:sz w:val="24"/>
                <w:szCs w:val="24"/>
              </w:rPr>
              <w:t xml:space="preserve">        </w:t>
            </w:r>
            <w:r>
              <w:rPr>
                <w:rFonts w:hint="eastAsia"/>
                <w:sz w:val="24"/>
                <w:szCs w:val="24"/>
              </w:rPr>
              <w:t>主管领导</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李冲冲</w:t>
            </w:r>
            <w:r>
              <w:rPr>
                <w:rFonts w:hint="eastAsia" w:ascii="Times New Roman" w:hAnsi="Times New Roman" w:eastAsia="宋体" w:cs="Times New Roman"/>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李冲冲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widowControl w:val="0"/>
              <w:wordWrap/>
              <w:adjustRightInd/>
              <w:snapToGrid/>
              <w:spacing w:after="0" w:line="240" w:lineRule="auto"/>
              <w:textAlignment w:val="auto"/>
            </w:pPr>
            <w:r>
              <w:rPr>
                <w:rFonts w:hint="eastAsia"/>
                <w:sz w:val="24"/>
                <w:szCs w:val="24"/>
              </w:rPr>
              <w:t>审核员：</w:t>
            </w:r>
            <w:r>
              <w:rPr>
                <w:rFonts w:hint="eastAsia"/>
                <w:sz w:val="24"/>
                <w:szCs w:val="24"/>
                <w:lang w:val="en-US" w:eastAsia="zh-CN"/>
              </w:rPr>
              <w:t>夏爱俭  张世君</w:t>
            </w:r>
            <w:r>
              <w:rPr>
                <w:sz w:val="24"/>
                <w:szCs w:val="24"/>
              </w:rPr>
              <w:t xml:space="preserve">  </w:t>
            </w:r>
            <w:r>
              <w:rPr>
                <w:rFonts w:hint="eastAsia"/>
                <w:sz w:val="24"/>
                <w:szCs w:val="24"/>
                <w:lang w:val="en-US" w:eastAsia="zh-CN"/>
              </w:rPr>
              <w:t xml:space="preserve">       </w:t>
            </w:r>
            <w:r>
              <w:rPr>
                <w:rFonts w:hint="eastAsia"/>
                <w:sz w:val="24"/>
                <w:szCs w:val="24"/>
              </w:rPr>
              <w:t>审核时间：</w:t>
            </w:r>
            <w:r>
              <w:t>202</w:t>
            </w:r>
            <w:r>
              <w:rPr>
                <w:rFonts w:hint="eastAsia"/>
                <w:lang w:val="en-US" w:eastAsia="zh-CN"/>
              </w:rPr>
              <w:t>2</w:t>
            </w:r>
            <w:r>
              <w:t>年</w:t>
            </w:r>
            <w:r>
              <w:rPr>
                <w:rFonts w:hint="eastAsia"/>
                <w:lang w:val="en-US" w:eastAsia="zh-CN"/>
              </w:rPr>
              <w:t>09</w:t>
            </w:r>
            <w:r>
              <w:t>月</w:t>
            </w:r>
            <w:r>
              <w:rPr>
                <w:rFonts w:hint="eastAsia"/>
                <w:lang w:val="en-US" w:eastAsia="zh-CN"/>
              </w:rPr>
              <w:t>25</w:t>
            </w:r>
            <w:r>
              <w:t>日</w:t>
            </w:r>
          </w:p>
        </w:tc>
        <w:tc>
          <w:tcPr>
            <w:tcW w:w="1585" w:type="dxa"/>
            <w:vMerge w:val="continue"/>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widowControl w:val="0"/>
              <w:wordWrap/>
              <w:adjustRightInd/>
              <w:snapToGrid/>
              <w:spacing w:after="0" w:line="240" w:lineRule="auto"/>
              <w:textAlignment w:val="auto"/>
              <w:rPr>
                <w:rFonts w:hint="default"/>
                <w:sz w:val="24"/>
                <w:szCs w:val="24"/>
                <w:lang w:val="en-US"/>
              </w:rPr>
            </w:pPr>
            <w:r>
              <w:rPr>
                <w:rFonts w:hint="eastAsia"/>
                <w:sz w:val="24"/>
                <w:szCs w:val="24"/>
              </w:rPr>
              <w:t>审核条款：</w:t>
            </w:r>
            <w:r>
              <w:rPr>
                <w:rFonts w:hint="eastAsia" w:ascii="宋体" w:hAnsi="宋体" w:eastAsia="宋体" w:cs="宋体"/>
                <w:sz w:val="21"/>
                <w:szCs w:val="21"/>
              </w:rPr>
              <w:t>5.3</w:t>
            </w:r>
            <w:r>
              <w:rPr>
                <w:rFonts w:hint="eastAsia" w:ascii="宋体" w:hAnsi="宋体" w:eastAsia="宋体" w:cs="宋体"/>
                <w:sz w:val="21"/>
                <w:szCs w:val="21"/>
                <w:lang w:val="en-US" w:eastAsia="zh-CN"/>
              </w:rPr>
              <w:t>/</w:t>
            </w:r>
            <w:r>
              <w:rPr>
                <w:rFonts w:hint="eastAsia" w:ascii="宋体" w:hAnsi="宋体" w:eastAsia="宋体" w:cs="宋体"/>
                <w:sz w:val="21"/>
                <w:szCs w:val="21"/>
              </w:rPr>
              <w:t>6.2</w:t>
            </w:r>
            <w:r>
              <w:rPr>
                <w:rFonts w:hint="eastAsia" w:ascii="宋体" w:hAnsi="宋体" w:eastAsia="宋体" w:cs="宋体"/>
                <w:sz w:val="21"/>
                <w:szCs w:val="21"/>
                <w:lang w:val="en-US" w:eastAsia="zh-CN"/>
              </w:rPr>
              <w:t>/</w:t>
            </w:r>
            <w:r>
              <w:rPr>
                <w:rFonts w:hint="eastAsia" w:ascii="宋体" w:hAnsi="宋体" w:eastAsia="宋体" w:cs="宋体"/>
                <w:sz w:val="21"/>
                <w:szCs w:val="21"/>
              </w:rPr>
              <w:t>7.1.2</w:t>
            </w:r>
            <w:r>
              <w:rPr>
                <w:rFonts w:hint="eastAsia" w:ascii="宋体" w:hAnsi="宋体" w:eastAsia="宋体" w:cs="宋体"/>
                <w:sz w:val="21"/>
                <w:szCs w:val="21"/>
                <w:lang w:val="en-US" w:eastAsia="zh-CN"/>
              </w:rPr>
              <w:t>/7.1.3/7.1.4/7.1.6/</w:t>
            </w:r>
            <w:r>
              <w:rPr>
                <w:rFonts w:hint="eastAsia" w:ascii="宋体" w:hAnsi="宋体" w:eastAsia="宋体" w:cs="宋体"/>
                <w:sz w:val="21"/>
                <w:szCs w:val="21"/>
              </w:rPr>
              <w:t>7.2</w:t>
            </w:r>
            <w:r>
              <w:rPr>
                <w:rFonts w:hint="eastAsia" w:ascii="宋体" w:hAnsi="宋体" w:eastAsia="宋体" w:cs="宋体"/>
                <w:sz w:val="21"/>
                <w:szCs w:val="21"/>
                <w:lang w:val="en-US" w:eastAsia="zh-CN"/>
              </w:rPr>
              <w:t>/7.3/7.4/7.5/</w:t>
            </w:r>
            <w:r>
              <w:rPr>
                <w:rFonts w:hint="eastAsia" w:ascii="宋体" w:hAnsi="宋体" w:cs="宋体"/>
                <w:sz w:val="21"/>
                <w:szCs w:val="21"/>
                <w:lang w:val="en-US" w:eastAsia="zh-CN"/>
              </w:rPr>
              <w:t>9.1.3</w:t>
            </w:r>
            <w:r>
              <w:rPr>
                <w:rFonts w:hint="eastAsia" w:ascii="宋体" w:hAnsi="宋体" w:eastAsia="宋体" w:cs="宋体"/>
                <w:sz w:val="21"/>
                <w:szCs w:val="21"/>
                <w:lang w:val="en-US" w:eastAsia="zh-CN"/>
              </w:rPr>
              <w:t>/</w:t>
            </w:r>
            <w:r>
              <w:rPr>
                <w:rFonts w:hint="eastAsia" w:ascii="宋体" w:hAnsi="宋体" w:eastAsia="宋体" w:cs="宋体"/>
                <w:sz w:val="21"/>
                <w:szCs w:val="21"/>
              </w:rPr>
              <w:t>9.2</w:t>
            </w:r>
            <w:r>
              <w:rPr>
                <w:rFonts w:hint="eastAsia" w:ascii="宋体" w:hAnsi="宋体" w:eastAsia="宋体" w:cs="宋体"/>
                <w:sz w:val="21"/>
                <w:szCs w:val="21"/>
                <w:lang w:val="en-US" w:eastAsia="zh-CN"/>
              </w:rPr>
              <w:t>/10.2</w:t>
            </w:r>
            <w:r>
              <w:rPr>
                <w:rFonts w:hint="eastAsia" w:ascii="Times New Roman" w:hAnsi="Times New Roman" w:eastAsia="宋体" w:cs="Times New Roman"/>
                <w:bCs w:val="0"/>
                <w:spacing w:val="0"/>
                <w:kern w:val="2"/>
                <w:sz w:val="21"/>
                <w:szCs w:val="21"/>
                <w:lang w:val="en-US" w:eastAsia="zh-CN" w:bidi="ar-SA"/>
              </w:rPr>
              <w:t xml:space="preserve"> </w:t>
            </w:r>
          </w:p>
        </w:tc>
        <w:tc>
          <w:tcPr>
            <w:tcW w:w="1585" w:type="dxa"/>
            <w:vMerge w:val="continue"/>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Times New Roman" w:hAnsi="Times New Roman" w:eastAsia="宋体" w:cs="Times New Roman"/>
                <w:kern w:val="2"/>
                <w:sz w:val="21"/>
                <w:szCs w:val="21"/>
                <w:lang w:val="en-US" w:eastAsia="zh-CN" w:bidi="ar-SA"/>
              </w:rPr>
            </w:pPr>
            <w:r>
              <w:rPr>
                <w:rFonts w:hint="eastAsia"/>
                <w:szCs w:val="21"/>
              </w:rPr>
              <w:t>组织的岗位、职责权限</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5.3</w:t>
            </w:r>
          </w:p>
        </w:tc>
        <w:tc>
          <w:tcPr>
            <w:tcW w:w="10004" w:type="dxa"/>
            <w:vAlign w:val="center"/>
          </w:tcPr>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询问</w:t>
            </w:r>
            <w:r>
              <w:rPr>
                <w:rFonts w:hint="eastAsia" w:ascii="宋体" w:hAnsi="宋体" w:eastAsia="宋体" w:cs="宋体"/>
                <w:szCs w:val="21"/>
                <w:lang w:val="en-US" w:eastAsia="zh-CN"/>
              </w:rPr>
              <w:t>综合部负责人李冲冲</w:t>
            </w:r>
            <w:r>
              <w:rPr>
                <w:rFonts w:hint="eastAsia" w:ascii="宋体" w:hAnsi="宋体" w:eastAsia="宋体" w:cs="宋体"/>
                <w:szCs w:val="21"/>
              </w:rPr>
              <w:t>主要职责：</w:t>
            </w:r>
          </w:p>
          <w:p>
            <w:pPr>
              <w:widowControl w:val="0"/>
              <w:wordWrap/>
              <w:adjustRightInd/>
              <w:snapToGrid/>
              <w:spacing w:after="0"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1、主持综合部工作，确保质量管理体系的有效运行；</w:t>
            </w:r>
          </w:p>
          <w:p>
            <w:pPr>
              <w:widowControl w:val="0"/>
              <w:wordWrap/>
              <w:adjustRightInd/>
              <w:snapToGrid/>
              <w:spacing w:after="0"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2、协助管理者代表组建公司的管理体系，并协助维持体系的运行和持续改进；</w:t>
            </w:r>
          </w:p>
          <w:p>
            <w:pPr>
              <w:widowControl w:val="0"/>
              <w:wordWrap/>
              <w:adjustRightInd/>
              <w:snapToGrid/>
              <w:spacing w:after="0"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3、公司人力资源管理及会议的记录、催办、落实；</w:t>
            </w:r>
          </w:p>
          <w:p>
            <w:pPr>
              <w:widowControl w:val="0"/>
              <w:wordWrap/>
              <w:adjustRightInd/>
              <w:snapToGrid/>
              <w:spacing w:after="0"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4、负责公司体系文件及档案的管理；</w:t>
            </w:r>
          </w:p>
          <w:p>
            <w:pPr>
              <w:widowControl w:val="0"/>
              <w:wordWrap/>
              <w:adjustRightInd/>
              <w:snapToGrid/>
              <w:spacing w:after="0"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5、公司合同、营业证照、税务登记证及所获得的各种证书的管理；</w:t>
            </w:r>
          </w:p>
          <w:p>
            <w:pPr>
              <w:widowControl w:val="0"/>
              <w:wordWrap/>
              <w:adjustRightInd/>
              <w:snapToGrid/>
              <w:spacing w:after="0"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6、负责公司各种资质及公司产品认证的申报；</w:t>
            </w:r>
          </w:p>
          <w:p>
            <w:pPr>
              <w:widowControl w:val="0"/>
              <w:wordWrap/>
              <w:adjustRightInd/>
              <w:snapToGrid/>
              <w:spacing w:after="0"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7、组织协调制定公司有关规章制度，并监督检查执行。</w:t>
            </w:r>
          </w:p>
          <w:p>
            <w:pPr>
              <w:widowControl w:val="0"/>
              <w:wordWrap/>
              <w:adjustRightInd/>
              <w:snapToGrid/>
              <w:spacing w:after="0"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8、负责公司基础设施的确保及维护。</w:t>
            </w:r>
          </w:p>
          <w:p>
            <w:pPr>
              <w:widowControl w:val="0"/>
              <w:wordWrap/>
              <w:adjustRightInd/>
              <w:snapToGrid/>
              <w:spacing w:after="0"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10、负责本部门质量因素及需控制风险的管理。</w:t>
            </w:r>
          </w:p>
          <w:p>
            <w:pPr>
              <w:widowControl w:val="0"/>
              <w:wordWrap/>
              <w:adjustRightInd/>
              <w:snapToGrid/>
              <w:spacing w:after="0"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12、负责组织质量管理体系的内审工作</w:t>
            </w:r>
          </w:p>
          <w:p>
            <w:pPr>
              <w:widowControl w:val="0"/>
              <w:wordWrap/>
              <w:adjustRightInd/>
              <w:snapToGrid/>
              <w:spacing w:after="0"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13、做好员工、各部门及上级之间的沟通工作；</w:t>
            </w:r>
          </w:p>
          <w:p>
            <w:pPr>
              <w:widowControl w:val="0"/>
              <w:wordWrap/>
              <w:adjustRightInd/>
              <w:snapToGrid/>
              <w:spacing w:after="0"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14、协助对外联络与接待工作；</w:t>
            </w:r>
          </w:p>
          <w:p>
            <w:pPr>
              <w:widowControl w:val="0"/>
              <w:wordWrap/>
              <w:adjustRightInd/>
              <w:snapToGrid/>
              <w:spacing w:after="0"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15、做好年度培训计划及按计划实施人员培训。</w:t>
            </w:r>
          </w:p>
          <w:p>
            <w:pPr>
              <w:jc w:val="both"/>
              <w:rPr>
                <w:rFonts w:hint="eastAsia" w:ascii="Times New Roman" w:hAnsi="Times New Roman" w:eastAsia="宋体" w:cs="Times New Roman"/>
                <w:kern w:val="2"/>
                <w:sz w:val="21"/>
                <w:szCs w:val="21"/>
                <w:lang w:val="en-US" w:eastAsia="zh-CN" w:bidi="ar-SA"/>
              </w:rPr>
            </w:pPr>
            <w:r>
              <w:rPr>
                <w:rFonts w:hint="eastAsia"/>
                <w:szCs w:val="21"/>
              </w:rPr>
              <w:t>职责</w:t>
            </w:r>
            <w:r>
              <w:rPr>
                <w:rFonts w:hint="eastAsia"/>
                <w:szCs w:val="21"/>
                <w:lang w:val="en-US" w:eastAsia="zh-CN"/>
              </w:rPr>
              <w:t>在</w:t>
            </w:r>
            <w:r>
              <w:rPr>
                <w:rFonts w:hint="eastAsia" w:ascii="Times New Roman" w:hAnsi="Times New Roman" w:eastAsia="宋体" w:cs="Times New Roman"/>
                <w:szCs w:val="21"/>
                <w:lang w:eastAsia="zh-CN"/>
              </w:rPr>
              <w:t>岗位职责权限及任职要求</w:t>
            </w:r>
            <w:r>
              <w:rPr>
                <w:rFonts w:hint="eastAsia"/>
                <w:szCs w:val="21"/>
                <w:lang w:val="en-US" w:eastAsia="zh-CN"/>
              </w:rPr>
              <w:t>中</w:t>
            </w:r>
            <w:r>
              <w:rPr>
                <w:rFonts w:hint="eastAsia"/>
                <w:szCs w:val="21"/>
              </w:rPr>
              <w:t>明确，</w:t>
            </w:r>
            <w:r>
              <w:rPr>
                <w:rFonts w:hint="eastAsia"/>
                <w:szCs w:val="21"/>
                <w:lang w:val="en-US" w:eastAsia="zh-CN"/>
              </w:rPr>
              <w:t>回答</w:t>
            </w:r>
            <w:r>
              <w:rPr>
                <w:rFonts w:hint="eastAsia"/>
                <w:szCs w:val="21"/>
              </w:rPr>
              <w:t>基本完整。</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widowControl w:val="0"/>
              <w:wordWrap/>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目标</w:t>
            </w:r>
          </w:p>
        </w:tc>
        <w:tc>
          <w:tcPr>
            <w:tcW w:w="960" w:type="dxa"/>
            <w:vAlign w:val="center"/>
          </w:tcPr>
          <w:p>
            <w:pPr>
              <w:widowControl w:val="0"/>
              <w:wordWrap/>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6.2</w:t>
            </w:r>
          </w:p>
        </w:tc>
        <w:tc>
          <w:tcPr>
            <w:tcW w:w="10004" w:type="dxa"/>
            <w:vAlign w:val="center"/>
          </w:tcPr>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部门目标：                       考核情况</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lang w:val="en-US" w:eastAsia="zh-CN"/>
              </w:rPr>
              <w:t>文件发放率</w:t>
            </w:r>
            <w:r>
              <w:rPr>
                <w:rFonts w:hint="eastAsia" w:ascii="宋体" w:hAnsi="宋体" w:eastAsia="宋体" w:cs="宋体"/>
                <w:szCs w:val="21"/>
              </w:rPr>
              <w:t xml:space="preserve">100%；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100%</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lang w:val="en-US" w:eastAsia="zh-CN"/>
              </w:rPr>
              <w:t>员工培训率为</w:t>
            </w:r>
            <w:r>
              <w:rPr>
                <w:rFonts w:hint="eastAsia" w:ascii="宋体" w:hAnsi="宋体" w:eastAsia="宋体" w:cs="宋体"/>
                <w:szCs w:val="21"/>
              </w:rPr>
              <w:t xml:space="preserve">100%；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100%</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每3个月进行一次考核，目标基本实现。</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考核人：</w:t>
            </w:r>
            <w:r>
              <w:rPr>
                <w:rFonts w:hint="eastAsia" w:ascii="宋体" w:hAnsi="宋体" w:eastAsia="宋体" w:cs="宋体"/>
                <w:szCs w:val="21"/>
                <w:lang w:val="en-US" w:eastAsia="zh-CN"/>
              </w:rPr>
              <w:t>李冲冲</w:t>
            </w:r>
            <w:r>
              <w:rPr>
                <w:rFonts w:hint="eastAsia" w:ascii="宋体" w:hAnsi="宋体" w:eastAsia="宋体" w:cs="宋体"/>
                <w:szCs w:val="21"/>
              </w:rPr>
              <w:t xml:space="preserve">  </w:t>
            </w:r>
          </w:p>
          <w:p>
            <w:pPr>
              <w:widowControl w:val="0"/>
              <w:wordWrap/>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经查，符合要求。</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eastAsia="宋体" w:cs="Times New Roman"/>
                <w:kern w:val="2"/>
                <w:sz w:val="21"/>
                <w:szCs w:val="21"/>
                <w:lang w:val="en-US" w:eastAsia="zh-CN" w:bidi="ar-SA"/>
              </w:rPr>
            </w:pPr>
            <w:r>
              <w:rPr>
                <w:rFonts w:hint="eastAsia" w:ascii="宋体" w:hAnsi="宋体" w:eastAsia="宋体"/>
                <w:szCs w:val="21"/>
              </w:rPr>
              <w:t>人员</w:t>
            </w:r>
          </w:p>
        </w:tc>
        <w:tc>
          <w:tcPr>
            <w:tcW w:w="960" w:type="dxa"/>
            <w:vAlign w:val="center"/>
          </w:tcPr>
          <w:p>
            <w:pPr>
              <w:widowControl w:val="0"/>
              <w:wordWrap/>
              <w:spacing w:after="0" w:line="240" w:lineRule="auto"/>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Cs w:val="21"/>
              </w:rPr>
              <w:t>7.1.2</w:t>
            </w:r>
          </w:p>
        </w:tc>
        <w:tc>
          <w:tcPr>
            <w:tcW w:w="10004" w:type="dxa"/>
            <w:vAlign w:val="center"/>
          </w:tcPr>
          <w:p>
            <w:pPr>
              <w:widowControl w:val="0"/>
              <w:wordWrap/>
              <w:adjustRightInd w:val="0"/>
              <w:snapToGrid w:val="0"/>
              <w:spacing w:after="0" w:line="240" w:lineRule="auto"/>
              <w:textAlignment w:val="auto"/>
              <w:rPr>
                <w:rFonts w:ascii="宋体" w:hAnsi="宋体" w:eastAsia="宋体"/>
                <w:color w:val="auto"/>
                <w:szCs w:val="21"/>
              </w:rPr>
            </w:pPr>
            <w:r>
              <w:rPr>
                <w:rFonts w:hint="eastAsia" w:ascii="宋体" w:hAnsi="宋体" w:eastAsia="宋体"/>
                <w:color w:val="auto"/>
                <w:szCs w:val="21"/>
              </w:rPr>
              <w:t>依据《</w:t>
            </w:r>
            <w:r>
              <w:rPr>
                <w:rFonts w:ascii="宋体" w:hAnsi="宋体" w:eastAsia="宋体"/>
                <w:color w:val="auto"/>
                <w:szCs w:val="21"/>
              </w:rPr>
              <w:t>人力资源管理程序</w:t>
            </w:r>
            <w:r>
              <w:rPr>
                <w:rFonts w:hint="eastAsia" w:ascii="宋体" w:hAnsi="宋体" w:eastAsia="宋体"/>
                <w:color w:val="auto"/>
                <w:szCs w:val="21"/>
              </w:rPr>
              <w:t>》的要求进行控制。已识别与QMS相关人员：各部门负责人、</w:t>
            </w:r>
            <w:r>
              <w:rPr>
                <w:rFonts w:hint="eastAsia" w:ascii="宋体" w:hAnsi="宋体" w:eastAsia="宋体"/>
                <w:color w:val="auto"/>
                <w:szCs w:val="21"/>
                <w:lang w:val="en-US" w:eastAsia="zh-CN"/>
              </w:rPr>
              <w:t>设计开发</w:t>
            </w:r>
            <w:r>
              <w:rPr>
                <w:rFonts w:hint="eastAsia" w:ascii="宋体" w:hAnsi="宋体" w:eastAsia="宋体"/>
                <w:color w:val="auto"/>
                <w:szCs w:val="21"/>
              </w:rPr>
              <w:t>人员、内审员等，提供了岗位职责权限及任职要求。</w:t>
            </w:r>
          </w:p>
          <w:p>
            <w:pPr>
              <w:widowControl w:val="0"/>
              <w:wordWrap/>
              <w:adjustRightInd w:val="0"/>
              <w:snapToGrid w:val="0"/>
              <w:spacing w:after="0" w:line="240" w:lineRule="auto"/>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Cs w:val="21"/>
              </w:rPr>
              <w:t>企业目前在职员工</w:t>
            </w:r>
            <w:r>
              <w:rPr>
                <w:rFonts w:hint="eastAsia" w:ascii="宋体" w:hAnsi="宋体" w:eastAsia="宋体"/>
                <w:color w:val="auto"/>
                <w:szCs w:val="21"/>
                <w:lang w:val="en-US" w:eastAsia="zh-CN"/>
              </w:rPr>
              <w:t>5</w:t>
            </w:r>
            <w:r>
              <w:rPr>
                <w:rFonts w:hint="eastAsia" w:ascii="宋体" w:hAnsi="宋体" w:eastAsia="宋体"/>
                <w:color w:val="auto"/>
                <w:szCs w:val="21"/>
              </w:rPr>
              <w:t>人，包括管理人员、</w:t>
            </w:r>
            <w:r>
              <w:rPr>
                <w:rFonts w:hint="eastAsia" w:ascii="宋体" w:hAnsi="宋体" w:eastAsia="宋体"/>
                <w:color w:val="auto"/>
                <w:szCs w:val="21"/>
                <w:lang w:val="en-US" w:eastAsia="zh-CN"/>
              </w:rPr>
              <w:t>设计开发</w:t>
            </w:r>
            <w:r>
              <w:rPr>
                <w:rFonts w:hint="eastAsia" w:ascii="宋体" w:hAnsi="宋体" w:eastAsia="宋体"/>
                <w:color w:val="auto"/>
                <w:szCs w:val="21"/>
              </w:rPr>
              <w:t>人员等，职工队伍相对稳定</w:t>
            </w:r>
            <w:r>
              <w:rPr>
                <w:rFonts w:hint="eastAsia" w:ascii="宋体" w:hAnsi="宋体" w:eastAsia="宋体"/>
                <w:color w:val="auto"/>
                <w:szCs w:val="21"/>
                <w:lang w:eastAsia="zh-CN"/>
              </w:rPr>
              <w:t>，</w:t>
            </w:r>
            <w:r>
              <w:rPr>
                <w:rFonts w:hint="eastAsia" w:ascii="宋体" w:hAnsi="宋体" w:eastAsia="宋体"/>
                <w:szCs w:val="21"/>
              </w:rPr>
              <w:t>对特殊岗位人员已进行合理配置及变更控制，新进员工已制定岗前培训计划。公司无特殊工种</w:t>
            </w:r>
            <w:r>
              <w:rPr>
                <w:rFonts w:hint="eastAsia" w:ascii="宋体" w:hAnsi="宋体" w:eastAsia="宋体"/>
                <w:szCs w:val="21"/>
                <w:lang w:eastAsia="zh-CN"/>
              </w:rPr>
              <w:t>。</w:t>
            </w:r>
          </w:p>
        </w:tc>
        <w:tc>
          <w:tcPr>
            <w:tcW w:w="1585" w:type="dxa"/>
            <w:vAlign w:val="top"/>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widowControl w:val="0"/>
              <w:wordWrap/>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基础设施</w:t>
            </w:r>
          </w:p>
        </w:tc>
        <w:tc>
          <w:tcPr>
            <w:tcW w:w="960" w:type="dxa"/>
            <w:vAlign w:val="center"/>
          </w:tcPr>
          <w:p>
            <w:pPr>
              <w:widowControl w:val="0"/>
              <w:wordWrap/>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7.1.3</w:t>
            </w:r>
          </w:p>
        </w:tc>
        <w:tc>
          <w:tcPr>
            <w:tcW w:w="10004" w:type="dxa"/>
            <w:vAlign w:val="center"/>
          </w:tcPr>
          <w:p>
            <w:pPr>
              <w:adjustRightInd w:val="0"/>
              <w:snapToGrid w:val="0"/>
              <w:spacing w:line="276" w:lineRule="auto"/>
              <w:rPr>
                <w:rFonts w:ascii="宋体" w:hAnsi="宋体" w:eastAsia="宋体"/>
                <w:szCs w:val="21"/>
              </w:rPr>
            </w:pPr>
            <w:r>
              <w:rPr>
                <w:rFonts w:hint="eastAsia" w:ascii="宋体" w:hAnsi="宋体" w:eastAsia="宋体"/>
                <w:szCs w:val="21"/>
              </w:rPr>
              <w:t>配备了电脑、打印机、电话等办公设施、配备了无线网络。提供了《办公设备清单》主要有台式电脑、笔记本电脑、打印机、服务器等办公设备，基本能满足服务需要。</w:t>
            </w:r>
          </w:p>
          <w:p>
            <w:pPr>
              <w:adjustRightInd w:val="0"/>
              <w:snapToGrid w:val="0"/>
              <w:spacing w:line="276" w:lineRule="auto"/>
              <w:rPr>
                <w:rFonts w:ascii="宋体" w:hAnsi="宋体" w:eastAsia="宋体"/>
                <w:color w:val="auto"/>
                <w:szCs w:val="21"/>
              </w:rPr>
            </w:pPr>
            <w:r>
              <w:rPr>
                <w:rFonts w:hint="eastAsia" w:ascii="宋体" w:hAnsi="宋体" w:eastAsia="宋体"/>
                <w:szCs w:val="21"/>
                <w:lang w:val="en-US" w:eastAsia="zh-CN"/>
              </w:rPr>
              <w:t>综合</w:t>
            </w:r>
            <w:r>
              <w:rPr>
                <w:rFonts w:hint="eastAsia" w:ascii="宋体" w:hAnsi="宋体" w:eastAsia="宋体"/>
                <w:szCs w:val="21"/>
              </w:rPr>
              <w:t>部</w:t>
            </w:r>
            <w:r>
              <w:rPr>
                <w:rFonts w:hint="eastAsia" w:ascii="宋体" w:hAnsi="宋体" w:eastAsia="宋体"/>
                <w:szCs w:val="21"/>
                <w:lang w:val="en-US" w:eastAsia="zh-CN"/>
              </w:rPr>
              <w:t>对</w:t>
            </w:r>
            <w:r>
              <w:rPr>
                <w:rFonts w:hint="eastAsia" w:ascii="宋体" w:hAnsi="宋体" w:eastAsia="宋体"/>
                <w:szCs w:val="21"/>
              </w:rPr>
              <w:t>设备的日常维护，主要为局域网维护、灰尘清扫、电脑杀毒和一些设备的耗材更换。电脑等维修保</w:t>
            </w:r>
            <w:r>
              <w:rPr>
                <w:rFonts w:hint="eastAsia" w:ascii="宋体" w:hAnsi="宋体" w:eastAsia="宋体"/>
                <w:color w:val="auto"/>
                <w:szCs w:val="21"/>
              </w:rPr>
              <w:t>养由使用者自行解决，自己无法解决时由技术人员进行维修，无记录。</w:t>
            </w:r>
          </w:p>
          <w:p>
            <w:pPr>
              <w:pStyle w:val="11"/>
              <w:rPr>
                <w:rFonts w:hint="eastAsia" w:ascii="Times New Roman" w:hAnsi="Times New Roman" w:eastAsia="宋体" w:cs="Times New Roman"/>
                <w:bCs/>
                <w:spacing w:val="10"/>
                <w:kern w:val="2"/>
                <w:sz w:val="21"/>
                <w:lang w:val="en-US" w:eastAsia="zh-CN" w:bidi="ar-SA"/>
              </w:rPr>
            </w:pPr>
            <w:r>
              <w:rPr>
                <w:rFonts w:hint="eastAsia"/>
                <w:color w:val="auto"/>
                <w:szCs w:val="21"/>
                <w:lang w:val="en-US" w:eastAsia="zh-CN"/>
              </w:rPr>
              <w:t>技术部</w:t>
            </w:r>
            <w:r>
              <w:rPr>
                <w:rFonts w:hint="eastAsia" w:ascii="宋体" w:hAnsi="宋体" w:eastAsia="宋体" w:cs="宋体"/>
                <w:color w:val="auto"/>
                <w:szCs w:val="21"/>
              </w:rPr>
              <w:t>有Qt、Nodejs</w:t>
            </w:r>
            <w:r>
              <w:rPr>
                <w:rFonts w:hint="eastAsia" w:ascii="宋体" w:hAnsi="宋体" w:eastAsia="宋体" w:cs="宋体"/>
                <w:color w:val="auto"/>
                <w:szCs w:val="21"/>
                <w:lang w:eastAsia="zh-CN"/>
              </w:rPr>
              <w:t>、</w:t>
            </w:r>
            <w:r>
              <w:rPr>
                <w:rFonts w:hint="eastAsia" w:ascii="宋体" w:hAnsi="宋体" w:eastAsia="宋体" w:cs="宋体"/>
                <w:color w:val="auto"/>
                <w:szCs w:val="21"/>
              </w:rPr>
              <w:t>MongoDB</w:t>
            </w:r>
            <w:r>
              <w:rPr>
                <w:rFonts w:hint="eastAsia" w:ascii="宋体" w:hAnsi="宋体" w:eastAsia="宋体" w:cs="宋体"/>
                <w:color w:val="auto"/>
                <w:szCs w:val="21"/>
                <w:lang w:eastAsia="zh-CN"/>
              </w:rPr>
              <w:t>、</w:t>
            </w:r>
            <w:r>
              <w:rPr>
                <w:rFonts w:hint="eastAsia" w:ascii="宋体" w:hAnsi="宋体" w:eastAsia="宋体" w:cs="宋体"/>
                <w:color w:val="auto"/>
                <w:szCs w:val="21"/>
              </w:rPr>
              <w:t>Ubuntu办公</w:t>
            </w:r>
            <w:r>
              <w:rPr>
                <w:rFonts w:hint="eastAsia"/>
                <w:color w:val="auto"/>
                <w:szCs w:val="21"/>
                <w:lang w:val="en-US" w:eastAsia="zh-CN"/>
              </w:rPr>
              <w:t>软件</w:t>
            </w:r>
            <w:r>
              <w:rPr>
                <w:rFonts w:hint="eastAsia"/>
                <w:color w:val="auto"/>
                <w:szCs w:val="21"/>
              </w:rPr>
              <w:t>系统，均为网络即用平台，更新，维护等由平台负责。</w:t>
            </w:r>
          </w:p>
        </w:tc>
        <w:tc>
          <w:tcPr>
            <w:tcW w:w="1585" w:type="dxa"/>
            <w:vAlign w:val="top"/>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widowControl w:val="0"/>
              <w:wordWrap/>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运行环境</w:t>
            </w:r>
          </w:p>
        </w:tc>
        <w:tc>
          <w:tcPr>
            <w:tcW w:w="960" w:type="dxa"/>
            <w:vAlign w:val="center"/>
          </w:tcPr>
          <w:p>
            <w:pPr>
              <w:widowControl w:val="0"/>
              <w:wordWrap/>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7.1.4</w:t>
            </w:r>
          </w:p>
        </w:tc>
        <w:tc>
          <w:tcPr>
            <w:tcW w:w="10004" w:type="dxa"/>
            <w:vAlign w:val="center"/>
          </w:tcPr>
          <w:p>
            <w:pPr>
              <w:adjustRightInd w:val="0"/>
              <w:snapToGrid w:val="0"/>
              <w:spacing w:line="276" w:lineRule="auto"/>
              <w:rPr>
                <w:rFonts w:ascii="宋体" w:hAnsi="宋体" w:eastAsia="宋体"/>
                <w:szCs w:val="21"/>
              </w:rPr>
            </w:pPr>
            <w:r>
              <w:rPr>
                <w:rFonts w:hint="eastAsia" w:ascii="宋体" w:hAnsi="宋体" w:eastAsia="宋体" w:cs="宋体"/>
                <w:sz w:val="21"/>
                <w:szCs w:val="21"/>
              </w:rPr>
              <w:t>●</w:t>
            </w:r>
            <w:r>
              <w:rPr>
                <w:rFonts w:hint="eastAsia" w:ascii="宋体" w:hAnsi="宋体" w:eastAsia="宋体"/>
                <w:szCs w:val="21"/>
              </w:rPr>
              <w:t>总经理对资源的配备比较重视，公司根据经营作业的需要，负责确定并提供作业场所必须的基础设施，创造良好的过程运行环境，包括：配置适用的人力资源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pPr>
              <w:widowControl w:val="0"/>
              <w:wordWrap/>
              <w:adjustRightInd/>
              <w:snapToGrid/>
              <w:spacing w:after="0" w:line="240" w:lineRule="auto"/>
              <w:textAlignment w:val="auto"/>
              <w:rPr>
                <w:rFonts w:hint="eastAsia" w:ascii="宋体" w:hAnsi="宋体" w:eastAsia="宋体" w:cs="宋体"/>
                <w:sz w:val="21"/>
                <w:szCs w:val="21"/>
              </w:rPr>
            </w:pPr>
            <w:r>
              <w:rPr>
                <w:rFonts w:hint="eastAsia" w:ascii="宋体" w:hAnsi="宋体" w:eastAsia="宋体"/>
                <w:szCs w:val="21"/>
              </w:rPr>
              <w:t>企业有保密制度：员工进公司时即签订保密协议，每人配备电脑，电脑均有密码。在项目启动前会进行人员分工，每个人分工不同，中间无交叉。</w:t>
            </w:r>
          </w:p>
          <w:p>
            <w:pPr>
              <w:widowControl w:val="0"/>
              <w:wordWrap/>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sym w:font="Wingdings 2" w:char="F098"/>
            </w:r>
            <w:r>
              <w:rPr>
                <w:rFonts w:hint="eastAsia" w:ascii="宋体" w:hAnsi="宋体" w:eastAsia="宋体" w:cs="宋体"/>
                <w:sz w:val="21"/>
                <w:szCs w:val="21"/>
              </w:rPr>
              <w:t>满足需求。</w:t>
            </w:r>
          </w:p>
        </w:tc>
        <w:tc>
          <w:tcPr>
            <w:tcW w:w="1585" w:type="dxa"/>
            <w:vAlign w:val="top"/>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宋体" w:hAnsi="宋体" w:eastAsia="宋体" w:cs="Times New Roman"/>
                <w:kern w:val="2"/>
                <w:sz w:val="21"/>
                <w:szCs w:val="21"/>
                <w:lang w:val="en-US" w:eastAsia="zh-CN" w:bidi="ar-SA"/>
              </w:rPr>
            </w:pPr>
            <w:r>
              <w:rPr>
                <w:rFonts w:hint="eastAsia" w:ascii="宋体" w:hAnsi="宋体" w:eastAsia="宋体"/>
                <w:szCs w:val="21"/>
              </w:rPr>
              <w:t>组织的知识</w:t>
            </w:r>
          </w:p>
        </w:tc>
        <w:tc>
          <w:tcPr>
            <w:tcW w:w="960" w:type="dxa"/>
            <w:vAlign w:val="center"/>
          </w:tcPr>
          <w:p>
            <w:pPr>
              <w:rPr>
                <w:rFonts w:hint="eastAsia" w:ascii="宋体" w:hAnsi="宋体" w:eastAsia="宋体" w:cs="Times New Roman"/>
                <w:kern w:val="2"/>
                <w:sz w:val="21"/>
                <w:szCs w:val="21"/>
                <w:lang w:val="en-US" w:eastAsia="zh-CN" w:bidi="ar-SA"/>
              </w:rPr>
            </w:pPr>
            <w:r>
              <w:rPr>
                <w:rFonts w:hint="eastAsia" w:ascii="宋体" w:hAnsi="宋体" w:eastAsia="宋体"/>
                <w:szCs w:val="21"/>
              </w:rPr>
              <w:t>7.1.6</w:t>
            </w:r>
          </w:p>
        </w:tc>
        <w:tc>
          <w:tcPr>
            <w:tcW w:w="10004" w:type="dxa"/>
            <w:vAlign w:val="center"/>
          </w:tcPr>
          <w:p>
            <w:pPr>
              <w:adjustRightInd w:val="0"/>
              <w:snapToGrid w:val="0"/>
              <w:spacing w:line="276" w:lineRule="auto"/>
              <w:rPr>
                <w:rFonts w:ascii="宋体" w:hAnsi="宋体" w:eastAsia="宋体"/>
                <w:szCs w:val="21"/>
              </w:rPr>
            </w:pPr>
            <w:r>
              <w:rPr>
                <w:rFonts w:hint="eastAsia" w:ascii="宋体" w:hAnsi="宋体" w:eastAsia="宋体"/>
                <w:bCs/>
                <w:szCs w:val="21"/>
              </w:rPr>
              <w:sym w:font="Wingdings 2" w:char="F098"/>
            </w:r>
            <w:r>
              <w:rPr>
                <w:rFonts w:hint="eastAsia" w:ascii="宋体" w:hAnsi="宋体" w:eastAsia="宋体"/>
                <w:szCs w:val="21"/>
              </w:rPr>
              <w:t>人力资源部负责公司知识管理的协调工作、无形资产的管理、信息系统的建设与管理以及公司所有制度文件和资料的管理和控制工作并对内、外部知识进行确定、维护、发放与管理。</w:t>
            </w:r>
          </w:p>
          <w:p>
            <w:pPr>
              <w:adjustRightInd w:val="0"/>
              <w:snapToGrid w:val="0"/>
              <w:spacing w:line="276" w:lineRule="auto"/>
              <w:rPr>
                <w:rFonts w:ascii="宋体" w:hAnsi="宋体" w:eastAsia="宋体"/>
                <w:szCs w:val="21"/>
              </w:rPr>
            </w:pPr>
            <w:r>
              <w:rPr>
                <w:rFonts w:hint="eastAsia" w:ascii="宋体" w:hAnsi="宋体" w:eastAsia="宋体"/>
                <w:szCs w:val="21"/>
              </w:rPr>
              <w:t>询问部门负责人称，公司定期进行技术培训，由项目经理或技术负责人进行技术知识的培训。每周进行一次例会，交流项目实施过程中的经验教训等。</w:t>
            </w:r>
          </w:p>
          <w:p>
            <w:pPr>
              <w:widowControl w:val="0"/>
              <w:tabs>
                <w:tab w:val="left" w:pos="7380"/>
              </w:tabs>
              <w:wordWrap/>
              <w:adjustRightInd/>
              <w:snapToGrid/>
              <w:spacing w:after="0" w:line="240" w:lineRule="auto"/>
              <w:textAlignment w:val="auto"/>
              <w:rPr>
                <w:rFonts w:hint="eastAsia" w:ascii="宋体" w:hAnsi="宋体" w:eastAsia="宋体"/>
                <w:szCs w:val="21"/>
              </w:rPr>
            </w:pPr>
            <w:r>
              <w:rPr>
                <w:rFonts w:hint="eastAsia" w:ascii="宋体" w:hAnsi="宋体" w:eastAsia="宋体"/>
                <w:bCs/>
                <w:szCs w:val="21"/>
              </w:rPr>
              <w:sym w:font="Wingdings 2" w:char="F098"/>
            </w:r>
            <w:r>
              <w:rPr>
                <w:rFonts w:hint="eastAsia" w:ascii="宋体" w:hAnsi="宋体" w:eastAsia="宋体"/>
                <w:szCs w:val="21"/>
              </w:rPr>
              <w:t>外部知识包括：外来资料、市场信息两大类。</w:t>
            </w:r>
            <w:r>
              <w:rPr>
                <w:rFonts w:hint="eastAsia" w:ascii="宋体" w:hAnsi="宋体" w:eastAsia="宋体"/>
                <w:szCs w:val="21"/>
                <w:lang w:val="en-US" w:eastAsia="zh-CN"/>
              </w:rPr>
              <w:t>主要有：</w:t>
            </w:r>
            <w:r>
              <w:rPr>
                <w:rFonts w:hint="eastAsia" w:ascii="宋体" w:hAnsi="宋体" w:eastAsia="宋体"/>
                <w:bCs/>
                <w:szCs w:val="21"/>
              </w:rPr>
              <w:t>质量法、合同法、</w:t>
            </w:r>
            <w:r>
              <w:rPr>
                <w:rFonts w:hint="eastAsia" w:ascii="宋体" w:hAnsi="宋体" w:eastAsia="宋体"/>
                <w:szCs w:val="21"/>
              </w:rPr>
              <w:t>产品标准：</w:t>
            </w:r>
            <w:r>
              <w:rPr>
                <w:rFonts w:hint="eastAsia" w:ascii="宋体" w:hAnsi="宋体" w:eastAsia="宋体" w:cs="宋体"/>
                <w:color w:val="000000"/>
                <w:kern w:val="0"/>
                <w:sz w:val="21"/>
                <w:szCs w:val="21"/>
              </w:rPr>
              <w:t xml:space="preserve">GB/T 8567-2006  </w:t>
            </w:r>
            <w:r>
              <w:rPr>
                <w:rFonts w:hint="eastAsia" w:ascii="宋体" w:hAnsi="宋体" w:eastAsia="宋体" w:cs="宋体"/>
                <w:kern w:val="0"/>
                <w:sz w:val="21"/>
                <w:szCs w:val="21"/>
              </w:rPr>
              <w:t>计算机软件文档编制规范</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GB/T 9386-2008计算机软件测试文件编制规范</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GB/T 9385-2008  计算机软件需求规格说明</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GB/T 8566-2007 信息技术 软件生存周期过程</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GB/Z 18493-2001信息技术 软件生存周期过程指南</w:t>
            </w:r>
            <w:r>
              <w:rPr>
                <w:rFonts w:hint="eastAsia" w:ascii="宋体" w:hAnsi="宋体" w:eastAsia="宋体" w:cs="宋体"/>
                <w:kern w:val="0"/>
                <w:sz w:val="21"/>
                <w:szCs w:val="21"/>
                <w:lang w:eastAsia="zh-CN"/>
              </w:rPr>
              <w:t>、</w:t>
            </w:r>
            <w:r>
              <w:rPr>
                <w:rFonts w:hint="eastAsia" w:ascii="宋体" w:hAnsi="宋体" w:eastAsia="宋体" w:cs="宋体"/>
                <w:color w:val="000000"/>
                <w:sz w:val="21"/>
                <w:szCs w:val="21"/>
              </w:rPr>
              <w:t>GB/T 17963-2000信息技术 开放系统互连 网络层安全</w:t>
            </w:r>
            <w:r>
              <w:rPr>
                <w:rFonts w:hint="eastAsia" w:ascii="宋体" w:hAnsi="宋体" w:eastAsia="宋体" w:cs="宋体"/>
                <w:color w:val="000000"/>
                <w:sz w:val="21"/>
                <w:szCs w:val="21"/>
                <w:lang w:val="en-US" w:eastAsia="zh-CN"/>
              </w:rPr>
              <w:t>协议、</w:t>
            </w:r>
            <w:r>
              <w:rPr>
                <w:rFonts w:hint="eastAsia" w:ascii="宋体" w:hAnsi="宋体" w:eastAsia="宋体" w:cs="宋体"/>
                <w:color w:val="000000"/>
                <w:sz w:val="21"/>
                <w:szCs w:val="21"/>
              </w:rPr>
              <w:t>GB 17859-19</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9计算机信息系统 安全保护等级划分准则</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GB/T 28035-2011软件系统验收</w:t>
            </w:r>
            <w:r>
              <w:rPr>
                <w:rFonts w:hint="eastAsia" w:ascii="宋体" w:hAnsi="宋体" w:eastAsia="宋体" w:cs="宋体"/>
                <w:color w:val="000000"/>
                <w:sz w:val="21"/>
                <w:szCs w:val="21"/>
                <w:lang w:val="en-US" w:eastAsia="zh-CN"/>
              </w:rPr>
              <w:t>规范、</w:t>
            </w:r>
            <w:r>
              <w:rPr>
                <w:rFonts w:hint="eastAsia" w:ascii="宋体" w:hAnsi="宋体" w:eastAsia="宋体" w:cs="宋体"/>
                <w:bCs/>
                <w:kern w:val="0"/>
                <w:sz w:val="21"/>
                <w:szCs w:val="21"/>
              </w:rPr>
              <w:t>GB/T 15121.1-1994信息处理系统 计算机图形 存储和传送图片描述信息的元文卷 第一部分:功能</w:t>
            </w:r>
            <w:r>
              <w:rPr>
                <w:rFonts w:hint="eastAsia" w:ascii="宋体" w:hAnsi="宋体" w:eastAsia="宋体" w:cs="宋体"/>
                <w:bCs/>
                <w:kern w:val="0"/>
                <w:sz w:val="21"/>
                <w:szCs w:val="21"/>
                <w:lang w:val="en-US" w:eastAsia="zh-CN"/>
              </w:rPr>
              <w:t>描述、</w:t>
            </w:r>
            <w:r>
              <w:rPr>
                <w:rFonts w:hint="eastAsia" w:ascii="宋体" w:hAnsi="宋体" w:eastAsia="宋体" w:cs="宋体"/>
                <w:bCs/>
                <w:kern w:val="0"/>
                <w:sz w:val="21"/>
                <w:szCs w:val="21"/>
              </w:rPr>
              <w:t>GB/T 18491.3-201</w:t>
            </w:r>
            <w:r>
              <w:rPr>
                <w:rFonts w:hint="eastAsia" w:ascii="宋体" w:hAnsi="宋体" w:eastAsia="宋体" w:cs="宋体"/>
                <w:bCs/>
                <w:kern w:val="0"/>
                <w:sz w:val="21"/>
                <w:szCs w:val="21"/>
                <w:lang w:val="en-US" w:eastAsia="zh-CN"/>
              </w:rPr>
              <w:t>0</w:t>
            </w:r>
            <w:r>
              <w:rPr>
                <w:rFonts w:hint="eastAsia" w:ascii="宋体" w:hAnsi="宋体" w:eastAsia="宋体" w:cs="宋体"/>
                <w:bCs/>
                <w:kern w:val="0"/>
                <w:sz w:val="21"/>
                <w:szCs w:val="21"/>
              </w:rPr>
              <w:t>信息技术　软件测量　功能规模测量　第3部分：功能规模测量方法的验证</w:t>
            </w:r>
            <w:r>
              <w:rPr>
                <w:rFonts w:hint="eastAsia" w:ascii="宋体" w:hAnsi="宋体" w:eastAsia="宋体" w:cs="宋体"/>
                <w:bCs/>
                <w:kern w:val="0"/>
                <w:sz w:val="21"/>
                <w:szCs w:val="21"/>
                <w:lang w:eastAsia="zh-CN"/>
              </w:rPr>
              <w:t>、</w:t>
            </w:r>
            <w:r>
              <w:rPr>
                <w:rFonts w:hint="eastAsia" w:ascii="宋体" w:hAnsi="宋体" w:eastAsia="宋体" w:cs="宋体"/>
                <w:color w:val="2B2B2B"/>
                <w:sz w:val="21"/>
                <w:szCs w:val="21"/>
                <w:shd w:val="clear" w:color="auto" w:fill="FFFFFF"/>
              </w:rPr>
              <w:t>GB/T 18491.</w:t>
            </w:r>
            <w:r>
              <w:rPr>
                <w:rFonts w:hint="eastAsia" w:ascii="宋体" w:hAnsi="宋体" w:eastAsia="宋体" w:cs="宋体"/>
                <w:color w:val="2B2B2B"/>
                <w:sz w:val="21"/>
                <w:szCs w:val="21"/>
                <w:shd w:val="clear" w:color="auto" w:fill="FFFFFF"/>
                <w:lang w:val="en-US" w:eastAsia="zh-CN"/>
              </w:rPr>
              <w:t>2</w:t>
            </w:r>
            <w:r>
              <w:rPr>
                <w:rFonts w:hint="eastAsia" w:ascii="宋体" w:hAnsi="宋体" w:eastAsia="宋体" w:cs="宋体"/>
                <w:color w:val="2B2B2B"/>
                <w:sz w:val="21"/>
                <w:szCs w:val="21"/>
                <w:shd w:val="clear" w:color="auto" w:fill="FFFFFF"/>
              </w:rPr>
              <w:t>-20</w:t>
            </w:r>
            <w:r>
              <w:rPr>
                <w:rFonts w:hint="eastAsia" w:ascii="宋体" w:hAnsi="宋体" w:eastAsia="宋体" w:cs="宋体"/>
                <w:color w:val="2B2B2B"/>
                <w:sz w:val="21"/>
                <w:szCs w:val="21"/>
                <w:shd w:val="clear" w:color="auto" w:fill="FFFFFF"/>
                <w:lang w:val="en-US" w:eastAsia="zh-CN"/>
              </w:rPr>
              <w:t>10</w:t>
            </w:r>
            <w:r>
              <w:rPr>
                <w:rFonts w:hint="eastAsia" w:ascii="宋体" w:hAnsi="宋体" w:eastAsia="宋体" w:cs="宋体"/>
                <w:color w:val="2B2B2B"/>
                <w:sz w:val="21"/>
                <w:szCs w:val="21"/>
                <w:shd w:val="clear" w:color="auto" w:fill="FFFFFF"/>
              </w:rPr>
              <w:t>信息技术 软件测量 功能规模测量 第2部分：软件规模测量方法与GB/T 18491.1-2001的符合性</w:t>
            </w:r>
            <w:r>
              <w:rPr>
                <w:rFonts w:hint="eastAsia" w:ascii="宋体" w:hAnsi="宋体" w:eastAsia="宋体" w:cs="宋体"/>
                <w:color w:val="2B2B2B"/>
                <w:sz w:val="21"/>
                <w:szCs w:val="21"/>
                <w:shd w:val="clear" w:color="auto" w:fill="FFFFFF"/>
                <w:lang w:val="en-US" w:eastAsia="zh-CN"/>
              </w:rPr>
              <w:t>评价</w:t>
            </w:r>
            <w:r>
              <w:rPr>
                <w:rFonts w:hint="eastAsia" w:ascii="宋体" w:hAnsi="宋体" w:eastAsia="宋体"/>
                <w:szCs w:val="21"/>
              </w:rPr>
              <w:t>等资料，收集资料较全面。</w:t>
            </w:r>
          </w:p>
          <w:p>
            <w:pPr>
              <w:widowControl w:val="0"/>
              <w:tabs>
                <w:tab w:val="left" w:pos="7380"/>
              </w:tabs>
              <w:wordWrap/>
              <w:adjustRightInd/>
              <w:snapToGrid/>
              <w:spacing w:after="0" w:line="240" w:lineRule="auto"/>
              <w:textAlignment w:val="auto"/>
              <w:rPr>
                <w:rFonts w:hint="eastAsia" w:ascii="宋体" w:hAnsi="宋体" w:eastAsia="宋体"/>
                <w:szCs w:val="21"/>
              </w:rPr>
            </w:pPr>
            <w:r>
              <w:rPr>
                <w:rFonts w:hint="eastAsia" w:ascii="宋体" w:hAnsi="宋体" w:eastAsia="宋体"/>
                <w:szCs w:val="21"/>
              </w:rPr>
              <w:t>已制定培训计划组织学习相关知识，并按要求不断更新。</w:t>
            </w:r>
          </w:p>
          <w:p>
            <w:pPr>
              <w:widowControl w:val="0"/>
              <w:wordWrap/>
              <w:adjustRightInd/>
              <w:snapToGrid/>
              <w:spacing w:after="0" w:line="240" w:lineRule="auto"/>
              <w:textAlignment w:val="auto"/>
              <w:rPr>
                <w:rFonts w:hint="eastAsia" w:ascii="宋体" w:hAnsi="宋体" w:eastAsia="宋体" w:cs="Times New Roman"/>
                <w:kern w:val="2"/>
                <w:sz w:val="21"/>
                <w:szCs w:val="21"/>
                <w:lang w:val="en-US" w:eastAsia="zh-CN" w:bidi="ar-SA"/>
              </w:rPr>
            </w:pPr>
            <w:r>
              <w:rPr>
                <w:rFonts w:hint="eastAsia"/>
                <w:szCs w:val="21"/>
              </w:rPr>
              <w:t>企业知识管理符合要求</w:t>
            </w:r>
            <w:r>
              <w:rPr>
                <w:rFonts w:hint="eastAsia"/>
                <w:szCs w:val="21"/>
                <w:lang w:eastAsia="zh-CN"/>
              </w:rPr>
              <w:t>。</w:t>
            </w:r>
          </w:p>
        </w:tc>
        <w:tc>
          <w:tcPr>
            <w:tcW w:w="1585" w:type="dxa"/>
            <w:vAlign w:val="top"/>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276" w:lineRule="auto"/>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Cs w:val="21"/>
              </w:rPr>
              <w:t>能力</w:t>
            </w:r>
          </w:p>
        </w:tc>
        <w:tc>
          <w:tcPr>
            <w:tcW w:w="960" w:type="dxa"/>
            <w:vAlign w:val="center"/>
          </w:tcPr>
          <w:p>
            <w:pPr>
              <w:spacing w:line="276" w:lineRule="auto"/>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Cs w:val="21"/>
              </w:rPr>
              <w:t>7.2</w:t>
            </w:r>
          </w:p>
        </w:tc>
        <w:tc>
          <w:tcPr>
            <w:tcW w:w="10004" w:type="dxa"/>
            <w:vAlign w:val="center"/>
          </w:tcPr>
          <w:p>
            <w:pPr>
              <w:adjustRightInd w:val="0"/>
              <w:snapToGrid w:val="0"/>
              <w:spacing w:line="276" w:lineRule="auto"/>
              <w:rPr>
                <w:rFonts w:hint="eastAsia"/>
                <w:szCs w:val="21"/>
              </w:rPr>
            </w:pPr>
            <w:r>
              <w:rPr>
                <w:rFonts w:hint="eastAsia"/>
                <w:szCs w:val="21"/>
              </w:rPr>
              <w:t>编制了《</w:t>
            </w:r>
            <w:r>
              <w:rPr>
                <w:rFonts w:hint="eastAsia"/>
              </w:rPr>
              <w:t>人力资源管理控制程序</w:t>
            </w:r>
            <w:r>
              <w:rPr>
                <w:rFonts w:hint="eastAsia"/>
                <w:szCs w:val="21"/>
              </w:rPr>
              <w:t>》，规定了人员的资源需求、岗位能力要求、职权的规定、培训需求、方式以及对人员的培训管理等，确保人员数量、能力能满足体系的运行要求，基本有效。</w:t>
            </w:r>
          </w:p>
          <w:p>
            <w:pPr>
              <w:rPr>
                <w:szCs w:val="21"/>
              </w:rPr>
            </w:pPr>
            <w:r>
              <w:rPr>
                <w:rFonts w:hint="eastAsia"/>
                <w:szCs w:val="21"/>
              </w:rPr>
              <w:t>编制</w:t>
            </w:r>
            <w:r>
              <w:rPr>
                <w:rFonts w:hint="eastAsia"/>
                <w:szCs w:val="21"/>
                <w:lang w:eastAsia="zh-CN"/>
              </w:rPr>
              <w:t>《</w:t>
            </w:r>
            <w:r>
              <w:rPr>
                <w:rFonts w:hint="eastAsia"/>
                <w:szCs w:val="21"/>
                <w:lang w:val="en-US" w:eastAsia="zh-CN"/>
              </w:rPr>
              <w:t>岗位职责权限及任职要求》</w:t>
            </w:r>
            <w:r>
              <w:rPr>
                <w:rFonts w:hint="eastAsia"/>
                <w:szCs w:val="21"/>
              </w:rPr>
              <w:t>，规定了公司领导、部门领导、各级人员等的任职要求以及岗位职责等，对整体人员需求、能力要求及作用进行规定，其中对重要岗位人员的能力要求进行了评定，确保人员满足岗位要求。</w:t>
            </w:r>
          </w:p>
          <w:p>
            <w:pPr>
              <w:adjustRightInd w:val="0"/>
              <w:snapToGrid w:val="0"/>
              <w:spacing w:line="276" w:lineRule="auto"/>
              <w:rPr>
                <w:rFonts w:ascii="宋体" w:hAnsi="宋体" w:eastAsia="宋体"/>
                <w:szCs w:val="21"/>
              </w:rPr>
            </w:pPr>
            <w:r>
              <w:rPr>
                <w:rFonts w:hint="eastAsia" w:ascii="宋体" w:hAnsi="宋体" w:eastAsia="宋体"/>
                <w:szCs w:val="21"/>
              </w:rPr>
              <w:t>查：员工岗位能力评价表</w:t>
            </w:r>
          </w:p>
          <w:p>
            <w:pPr>
              <w:adjustRightInd w:val="0"/>
              <w:snapToGrid w:val="0"/>
              <w:spacing w:line="276" w:lineRule="auto"/>
              <w:rPr>
                <w:rFonts w:ascii="宋体" w:hAnsi="宋体" w:eastAsia="宋体"/>
                <w:szCs w:val="21"/>
              </w:rPr>
            </w:pPr>
            <w:r>
              <w:rPr>
                <w:rFonts w:hint="eastAsia" w:ascii="宋体" w:hAnsi="宋体" w:eastAsia="宋体"/>
                <w:szCs w:val="21"/>
              </w:rPr>
              <w:t>对岗位、学历、教育及培训经历、技能、经验方面进行了评价</w:t>
            </w:r>
          </w:p>
          <w:p>
            <w:pPr>
              <w:adjustRightInd w:val="0"/>
              <w:snapToGrid w:val="0"/>
              <w:spacing w:line="276" w:lineRule="auto"/>
              <w:rPr>
                <w:rFonts w:ascii="宋体" w:hAnsi="宋体" w:eastAsia="宋体"/>
                <w:szCs w:val="21"/>
              </w:rPr>
            </w:pPr>
            <w:r>
              <w:rPr>
                <w:rFonts w:ascii="宋体" w:hAnsi="宋体" w:eastAsia="宋体"/>
                <w:szCs w:val="21"/>
              </w:rPr>
              <w:t>抽人员能力</w:t>
            </w:r>
            <w:r>
              <w:rPr>
                <w:rFonts w:hint="eastAsia" w:ascii="宋体" w:hAnsi="宋体" w:eastAsia="宋体"/>
                <w:szCs w:val="21"/>
              </w:rPr>
              <w:t>，符合要求</w:t>
            </w:r>
          </w:p>
          <w:p>
            <w:pPr>
              <w:adjustRightInd w:val="0"/>
              <w:snapToGrid w:val="0"/>
              <w:spacing w:line="276" w:lineRule="auto"/>
              <w:rPr>
                <w:rFonts w:hint="eastAsia" w:ascii="宋体" w:hAnsi="宋体" w:eastAsia="宋体"/>
                <w:szCs w:val="21"/>
              </w:rPr>
            </w:pPr>
            <w:r>
              <w:rPr>
                <w:rFonts w:hint="eastAsia" w:ascii="宋体" w:hAnsi="宋体" w:eastAsia="宋体"/>
                <w:szCs w:val="21"/>
              </w:rPr>
              <w:t>查有内审员任</w:t>
            </w:r>
            <w:r>
              <w:rPr>
                <w:rFonts w:hint="eastAsia" w:ascii="宋体" w:hAnsi="宋体" w:eastAsia="宋体" w:cs="Times New Roman"/>
                <w:szCs w:val="21"/>
              </w:rPr>
              <w:t>命书：任命“</w:t>
            </w:r>
            <w:r>
              <w:rPr>
                <w:rFonts w:hint="eastAsia" w:ascii="宋体" w:hAnsi="宋体" w:eastAsia="宋体" w:cs="Times New Roman"/>
                <w:szCs w:val="21"/>
                <w:lang w:val="en-US" w:eastAsia="zh-CN"/>
              </w:rPr>
              <w:t>李冲冲、张祺</w:t>
            </w:r>
            <w:r>
              <w:rPr>
                <w:rFonts w:hint="eastAsia" w:ascii="宋体" w:hAnsi="宋体" w:eastAsia="宋体"/>
                <w:szCs w:val="21"/>
              </w:rPr>
              <w:t>”为管理体系内审员。</w:t>
            </w:r>
          </w:p>
          <w:p>
            <w:pPr>
              <w:adjustRightInd w:val="0"/>
              <w:snapToGrid w:val="0"/>
              <w:spacing w:line="276" w:lineRule="auto"/>
              <w:rPr>
                <w:rFonts w:hint="default" w:ascii="宋体" w:hAnsi="宋体" w:eastAsia="宋体"/>
                <w:szCs w:val="21"/>
                <w:lang w:val="en-US" w:eastAsia="zh-CN"/>
              </w:rPr>
            </w:pPr>
            <w:r>
              <w:rPr>
                <w:rFonts w:hint="eastAsia" w:ascii="宋体" w:hAnsi="宋体" w:eastAsia="宋体"/>
                <w:szCs w:val="21"/>
                <w:lang w:val="en-US" w:eastAsia="zh-CN"/>
              </w:rPr>
              <w:t>提供</w:t>
            </w:r>
            <w:r>
              <w:rPr>
                <w:rFonts w:hint="eastAsia" w:ascii="宋体" w:hAnsi="宋体" w:eastAsia="宋体"/>
                <w:szCs w:val="21"/>
              </w:rPr>
              <w:t>202</w:t>
            </w:r>
            <w:r>
              <w:rPr>
                <w:rFonts w:hint="eastAsia" w:ascii="宋体" w:hAnsi="宋体" w:eastAsia="宋体"/>
                <w:szCs w:val="21"/>
                <w:lang w:val="en-US" w:eastAsia="zh-CN"/>
              </w:rPr>
              <w:t>1年和</w:t>
            </w:r>
            <w:r>
              <w:rPr>
                <w:rFonts w:hint="eastAsia" w:ascii="宋体" w:hAnsi="宋体" w:eastAsia="宋体"/>
                <w:szCs w:val="21"/>
              </w:rPr>
              <w:t>202</w:t>
            </w:r>
            <w:r>
              <w:rPr>
                <w:rFonts w:hint="eastAsia" w:ascii="宋体" w:hAnsi="宋体" w:eastAsia="宋体"/>
                <w:szCs w:val="21"/>
                <w:lang w:val="en-US" w:eastAsia="zh-CN"/>
              </w:rPr>
              <w:t>2</w:t>
            </w:r>
            <w:r>
              <w:rPr>
                <w:rFonts w:hint="eastAsia" w:ascii="宋体" w:hAnsi="宋体" w:eastAsia="宋体"/>
                <w:szCs w:val="21"/>
              </w:rPr>
              <w:t>年度培训计划策划实施内容有GB/T19001-2016 标准培训、内审员培训、</w:t>
            </w:r>
            <w:r>
              <w:rPr>
                <w:rFonts w:hint="eastAsia" w:ascii="宋体" w:hAnsi="宋体" w:eastAsia="宋体"/>
                <w:szCs w:val="21"/>
                <w:lang w:val="en-US" w:eastAsia="zh-CN"/>
              </w:rPr>
              <w:t>研发技能</w:t>
            </w:r>
            <w:r>
              <w:rPr>
                <w:rFonts w:hint="eastAsia" w:ascii="宋体" w:hAnsi="宋体" w:eastAsia="宋体"/>
                <w:szCs w:val="21"/>
              </w:rPr>
              <w:t>等</w:t>
            </w:r>
            <w:r>
              <w:rPr>
                <w:rFonts w:hint="eastAsia"/>
                <w:szCs w:val="21"/>
              </w:rPr>
              <w:t>共</w:t>
            </w:r>
            <w:r>
              <w:rPr>
                <w:rFonts w:hint="eastAsia"/>
                <w:szCs w:val="21"/>
                <w:lang w:val="en-US" w:eastAsia="zh-CN"/>
              </w:rPr>
              <w:t>7</w:t>
            </w:r>
            <w:r>
              <w:rPr>
                <w:rFonts w:hint="eastAsia"/>
                <w:szCs w:val="21"/>
              </w:rPr>
              <w:t>项，目前已实施完成</w:t>
            </w:r>
            <w:r>
              <w:rPr>
                <w:rFonts w:hint="eastAsia"/>
                <w:szCs w:val="21"/>
                <w:lang w:val="en-US" w:eastAsia="zh-CN"/>
              </w:rPr>
              <w:t>5项</w:t>
            </w:r>
            <w:r>
              <w:rPr>
                <w:rFonts w:hint="eastAsia"/>
                <w:szCs w:val="21"/>
              </w:rPr>
              <w:t>。</w:t>
            </w:r>
            <w:r>
              <w:rPr>
                <w:rFonts w:hint="eastAsia" w:ascii="宋体" w:hAnsi="宋体" w:eastAsia="宋体"/>
                <w:szCs w:val="21"/>
              </w:rPr>
              <w:t>批准：</w:t>
            </w:r>
            <w:r>
              <w:rPr>
                <w:rFonts w:hint="eastAsia" w:ascii="宋体" w:hAnsi="宋体" w:eastAsia="宋体"/>
                <w:szCs w:val="21"/>
                <w:lang w:val="en-US" w:eastAsia="zh-CN"/>
              </w:rPr>
              <w:t>陈光琰</w:t>
            </w:r>
            <w:r>
              <w:rPr>
                <w:rFonts w:hint="eastAsia" w:cs="Calibri"/>
                <w:szCs w:val="21"/>
              </w:rPr>
              <w:t xml:space="preserve"> </w:t>
            </w:r>
            <w:r>
              <w:rPr>
                <w:rFonts w:cs="Calibri"/>
                <w:szCs w:val="21"/>
              </w:rPr>
              <w:t xml:space="preserve"> </w:t>
            </w:r>
            <w:r>
              <w:rPr>
                <w:rFonts w:hint="eastAsia" w:ascii="宋体" w:hAnsi="宋体" w:eastAsia="宋体"/>
                <w:szCs w:val="21"/>
              </w:rPr>
              <w:t>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5</w:t>
            </w:r>
            <w:r>
              <w:rPr>
                <w:rFonts w:hint="eastAsia" w:ascii="宋体" w:hAnsi="宋体" w:eastAsia="宋体"/>
                <w:szCs w:val="21"/>
              </w:rPr>
              <w:t>日</w:t>
            </w:r>
            <w:r>
              <w:rPr>
                <w:rFonts w:hint="eastAsia" w:ascii="宋体" w:hAnsi="宋体" w:eastAsia="宋体"/>
                <w:szCs w:val="21"/>
                <w:lang w:eastAsia="zh-CN"/>
              </w:rPr>
              <w:t>、</w:t>
            </w:r>
            <w:r>
              <w:rPr>
                <w:rFonts w:hint="eastAsia" w:ascii="宋体" w:hAnsi="宋体" w:eastAsia="宋体"/>
                <w:szCs w:val="21"/>
                <w:lang w:val="en-US" w:eastAsia="zh-CN"/>
              </w:rPr>
              <w:t>2022年1月5日</w:t>
            </w:r>
          </w:p>
          <w:p>
            <w:pPr>
              <w:rPr>
                <w:szCs w:val="21"/>
              </w:rPr>
            </w:pPr>
            <w:r>
              <w:rPr>
                <w:rFonts w:hint="eastAsia"/>
                <w:szCs w:val="21"/>
              </w:rPr>
              <w:t>查内部培训记录，提供《培训记录表》</w:t>
            </w:r>
          </w:p>
          <w:p>
            <w:pPr>
              <w:adjustRightInd w:val="0"/>
              <w:snapToGrid w:val="0"/>
              <w:spacing w:line="276" w:lineRule="auto"/>
              <w:rPr>
                <w:rFonts w:hint="eastAsia" w:ascii="宋体" w:hAnsi="宋体" w:eastAsia="宋体" w:cs="宋体"/>
                <w:szCs w:val="21"/>
                <w:lang w:val="en-US" w:eastAsia="zh-CN"/>
              </w:rPr>
            </w:pPr>
            <w:r>
              <w:rPr>
                <w:rFonts w:hint="eastAsia" w:ascii="宋体" w:hAnsi="宋体" w:eastAsia="宋体"/>
                <w:szCs w:val="21"/>
                <w:lang w:val="en-US" w:eastAsia="zh-CN"/>
              </w:rPr>
              <w:t>1）</w:t>
            </w:r>
            <w:r>
              <w:rPr>
                <w:rFonts w:hint="eastAsia" w:ascii="宋体" w:hAnsi="宋体" w:eastAsia="宋体" w:cs="宋体"/>
                <w:szCs w:val="21"/>
              </w:rPr>
              <w:t>2</w:t>
            </w:r>
            <w:r>
              <w:rPr>
                <w:rFonts w:hint="eastAsia" w:ascii="宋体" w:hAnsi="宋体" w:eastAsia="宋体" w:cs="宋体"/>
                <w:szCs w:val="21"/>
                <w:lang w:val="en-US" w:eastAsia="zh-CN"/>
              </w:rPr>
              <w:t>021.12.15培训题目：管理体系标准培训</w:t>
            </w:r>
          </w:p>
          <w:p>
            <w:pPr>
              <w:adjustRightInd w:val="0"/>
              <w:snapToGrid w:val="0"/>
              <w:spacing w:line="276"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培训方式：授课</w:t>
            </w:r>
          </w:p>
          <w:p>
            <w:pPr>
              <w:adjustRightInd w:val="0"/>
              <w:snapToGrid w:val="0"/>
              <w:spacing w:line="276"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参加人员：全体员工</w:t>
            </w:r>
          </w:p>
          <w:p>
            <w:pPr>
              <w:adjustRightInd w:val="0"/>
              <w:snapToGrid w:val="0"/>
              <w:spacing w:line="276"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培训内容摘要：1、公司为什么要做质量管理体系；2、质量管理体系的标准讲解；3、如何体系运行带入公司实际运营当中。</w:t>
            </w:r>
          </w:p>
          <w:p>
            <w:pPr>
              <w:adjustRightInd w:val="0"/>
              <w:snapToGrid w:val="0"/>
              <w:spacing w:line="276"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考核方式：口试</w:t>
            </w:r>
          </w:p>
          <w:p>
            <w:pPr>
              <w:adjustRightInd w:val="0"/>
              <w:snapToGrid w:val="0"/>
              <w:spacing w:line="276"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培训效果评价：</w:t>
            </w:r>
            <w:r>
              <w:rPr>
                <w:rFonts w:hint="eastAsia" w:ascii="宋体" w:hAnsi="宋体" w:eastAsia="宋体" w:cs="宋体"/>
                <w:color w:val="000000"/>
                <w:sz w:val="24"/>
              </w:rPr>
              <w:t>通过本次培训，使各位人员基本掌握标准的结构，对标准要求有了一定的认识，希望各位进一步加强学习，达到理解标准各条款的程度</w:t>
            </w:r>
            <w:r>
              <w:rPr>
                <w:rFonts w:hint="eastAsia" w:ascii="宋体" w:hAnsi="宋体" w:eastAsia="宋体" w:cs="宋体"/>
                <w:szCs w:val="21"/>
                <w:lang w:val="en-US" w:eastAsia="zh-CN"/>
              </w:rPr>
              <w:t>。评价人：咨询老师，评价日期2021-12-15</w:t>
            </w:r>
          </w:p>
          <w:p>
            <w:pPr>
              <w:adjustRightInd w:val="0"/>
              <w:snapToGrid w:val="0"/>
              <w:spacing w:line="276" w:lineRule="auto"/>
              <w:rPr>
                <w:rFonts w:hint="default" w:ascii="宋体" w:hAnsi="宋体" w:eastAsia="宋体"/>
                <w:szCs w:val="21"/>
                <w:lang w:val="en-US" w:eastAsia="zh-CN"/>
              </w:rPr>
            </w:pPr>
            <w:r>
              <w:rPr>
                <w:rFonts w:hint="eastAsia" w:ascii="宋体" w:hAnsi="宋体" w:eastAsia="宋体"/>
                <w:szCs w:val="21"/>
                <w:lang w:val="en-US" w:eastAsia="zh-CN"/>
              </w:rPr>
              <w:t>2）2022年8月11日培训题目：</w:t>
            </w:r>
            <w:r>
              <w:rPr>
                <w:rFonts w:hint="eastAsia" w:cs="Calibri"/>
                <w:szCs w:val="21"/>
              </w:rPr>
              <w:t>内审技巧培训</w:t>
            </w:r>
          </w:p>
          <w:p>
            <w:pPr>
              <w:adjustRightInd w:val="0"/>
              <w:snapToGrid w:val="0"/>
              <w:spacing w:line="276" w:lineRule="auto"/>
              <w:ind w:firstLine="420" w:firstLineChars="200"/>
              <w:rPr>
                <w:rFonts w:hint="eastAsia" w:ascii="Calibri" w:hAnsi="Calibri" w:eastAsia="宋体" w:cs="Calibri"/>
                <w:szCs w:val="21"/>
                <w:lang w:val="en-US" w:eastAsia="zh-CN"/>
              </w:rPr>
            </w:pPr>
            <w:r>
              <w:rPr>
                <w:rFonts w:hint="eastAsia" w:ascii="Calibri" w:hAnsi="Calibri" w:eastAsia="宋体" w:cs="Calibri"/>
                <w:szCs w:val="21"/>
                <w:lang w:val="en-US" w:eastAsia="zh-CN"/>
              </w:rPr>
              <w:t>培训方式：授课</w:t>
            </w:r>
          </w:p>
          <w:p>
            <w:pPr>
              <w:adjustRightInd w:val="0"/>
              <w:snapToGrid w:val="0"/>
              <w:spacing w:line="276" w:lineRule="auto"/>
              <w:ind w:firstLine="420" w:firstLineChars="200"/>
              <w:rPr>
                <w:rFonts w:hint="default" w:ascii="Calibri" w:hAnsi="Calibri" w:eastAsia="宋体" w:cs="Calibri"/>
                <w:szCs w:val="21"/>
                <w:lang w:val="en-US" w:eastAsia="zh-CN"/>
              </w:rPr>
            </w:pPr>
            <w:r>
              <w:rPr>
                <w:rFonts w:hint="eastAsia" w:ascii="Calibri" w:hAnsi="Calibri" w:eastAsia="宋体" w:cs="Calibri"/>
                <w:szCs w:val="21"/>
                <w:lang w:val="en-US" w:eastAsia="zh-CN"/>
              </w:rPr>
              <w:t>参加人员：</w:t>
            </w:r>
            <w:r>
              <w:rPr>
                <w:rFonts w:hint="eastAsia" w:ascii="Calibri" w:hAnsi="Calibri" w:cs="Calibri"/>
                <w:szCs w:val="21"/>
                <w:lang w:val="en-US" w:eastAsia="zh-CN"/>
              </w:rPr>
              <w:t>李冲冲、张祺</w:t>
            </w:r>
          </w:p>
          <w:p>
            <w:pPr>
              <w:adjustRightInd w:val="0"/>
              <w:snapToGrid w:val="0"/>
              <w:spacing w:line="276" w:lineRule="auto"/>
              <w:ind w:firstLine="420" w:firstLineChars="200"/>
              <w:rPr>
                <w:rFonts w:hint="eastAsia" w:ascii="Calibri" w:hAnsi="Calibri" w:eastAsia="宋体" w:cs="Calibri"/>
                <w:szCs w:val="21"/>
                <w:lang w:val="en-US" w:eastAsia="zh-CN"/>
              </w:rPr>
            </w:pPr>
            <w:r>
              <w:rPr>
                <w:rFonts w:hint="eastAsia" w:ascii="Calibri" w:hAnsi="Calibri" w:eastAsia="宋体" w:cs="Calibri"/>
                <w:szCs w:val="21"/>
                <w:lang w:val="en-US" w:eastAsia="zh-CN"/>
              </w:rPr>
              <w:t>培训内容</w:t>
            </w:r>
            <w:r>
              <w:rPr>
                <w:rFonts w:hint="eastAsia" w:ascii="Calibri" w:hAnsi="Calibri" w:cs="Calibri"/>
                <w:szCs w:val="21"/>
                <w:lang w:val="en-US" w:eastAsia="zh-CN"/>
              </w:rPr>
              <w:t>摘要</w:t>
            </w:r>
            <w:r>
              <w:rPr>
                <w:rFonts w:hint="eastAsia" w:ascii="Calibri" w:hAnsi="Calibri" w:eastAsia="宋体" w:cs="Calibri"/>
                <w:szCs w:val="21"/>
                <w:lang w:val="en-US" w:eastAsia="zh-CN"/>
              </w:rPr>
              <w:t>：</w:t>
            </w:r>
            <w:r>
              <w:rPr>
                <w:rFonts w:hint="eastAsia"/>
                <w:color w:val="000000"/>
                <w:sz w:val="24"/>
              </w:rPr>
              <w:t>管理体系内审知识和相关技巧，内审控制程序，具体实施内审的各项细节和注意事项</w:t>
            </w:r>
            <w:r>
              <w:rPr>
                <w:rFonts w:hint="eastAsia" w:ascii="Calibri" w:hAnsi="Calibri" w:eastAsia="宋体" w:cs="Calibri"/>
                <w:szCs w:val="21"/>
                <w:lang w:val="en-US" w:eastAsia="zh-CN"/>
              </w:rPr>
              <w:t>等</w:t>
            </w:r>
          </w:p>
          <w:p>
            <w:pPr>
              <w:adjustRightInd w:val="0"/>
              <w:snapToGrid w:val="0"/>
              <w:spacing w:line="276" w:lineRule="auto"/>
              <w:ind w:firstLine="420" w:firstLineChars="200"/>
              <w:rPr>
                <w:rFonts w:hint="default" w:ascii="Calibri" w:hAnsi="Calibri" w:eastAsia="宋体" w:cs="Calibri"/>
                <w:szCs w:val="21"/>
                <w:lang w:val="en-US" w:eastAsia="zh-CN"/>
              </w:rPr>
            </w:pPr>
            <w:r>
              <w:rPr>
                <w:rFonts w:hint="eastAsia" w:ascii="Calibri" w:hAnsi="Calibri" w:eastAsia="宋体" w:cs="Calibri"/>
                <w:szCs w:val="21"/>
                <w:lang w:val="en-US" w:eastAsia="zh-CN"/>
              </w:rPr>
              <w:t>考核方式：</w:t>
            </w:r>
            <w:r>
              <w:rPr>
                <w:rFonts w:hint="eastAsia" w:ascii="Calibri" w:hAnsi="Calibri" w:cs="Calibri"/>
                <w:szCs w:val="21"/>
                <w:lang w:val="en-US" w:eastAsia="zh-CN"/>
              </w:rPr>
              <w:t>笔试</w:t>
            </w:r>
          </w:p>
          <w:p>
            <w:pPr>
              <w:adjustRightInd w:val="0"/>
              <w:snapToGrid w:val="0"/>
              <w:spacing w:line="276" w:lineRule="auto"/>
              <w:ind w:firstLine="420" w:firstLineChars="200"/>
              <w:rPr>
                <w:rFonts w:hint="eastAsia" w:ascii="宋体" w:hAnsi="宋体" w:eastAsia="宋体" w:cs="宋体"/>
                <w:szCs w:val="21"/>
                <w:lang w:val="en-US" w:eastAsia="zh-CN"/>
              </w:rPr>
            </w:pPr>
            <w:r>
              <w:rPr>
                <w:rFonts w:hint="eastAsia" w:ascii="Calibri" w:hAnsi="Calibri" w:eastAsia="宋体" w:cs="Calibri"/>
                <w:szCs w:val="21"/>
                <w:lang w:val="en-US" w:eastAsia="zh-CN"/>
              </w:rPr>
              <w:t>培训效果评价：</w:t>
            </w:r>
            <w:r>
              <w:rPr>
                <w:rFonts w:hint="eastAsia"/>
                <w:color w:val="000000"/>
                <w:sz w:val="24"/>
              </w:rPr>
              <w:t>内审员考试合格，对保证公司的内审工作起到了重要作用</w:t>
            </w:r>
            <w:r>
              <w:rPr>
                <w:rFonts w:hint="eastAsia" w:ascii="Calibri" w:hAnsi="Calibri" w:eastAsia="宋体" w:cs="Calibri"/>
                <w:szCs w:val="21"/>
                <w:lang w:val="en-US" w:eastAsia="zh-CN"/>
              </w:rPr>
              <w:t>。评价人：</w:t>
            </w:r>
            <w:r>
              <w:rPr>
                <w:rFonts w:hint="eastAsia" w:ascii="Calibri" w:hAnsi="Calibri" w:cs="Calibri"/>
                <w:szCs w:val="21"/>
                <w:lang w:val="en-US" w:eastAsia="zh-CN"/>
              </w:rPr>
              <w:t>咨询老师</w:t>
            </w:r>
            <w:r>
              <w:rPr>
                <w:rFonts w:hint="eastAsia" w:ascii="Calibri" w:hAnsi="Calibri" w:eastAsia="宋体" w:cs="Calibri"/>
                <w:szCs w:val="21"/>
                <w:lang w:val="en-US" w:eastAsia="zh-CN"/>
              </w:rPr>
              <w:t>，评价日期</w:t>
            </w:r>
            <w:r>
              <w:rPr>
                <w:rFonts w:hint="eastAsia" w:ascii="宋体" w:hAnsi="宋体" w:eastAsia="宋体" w:cs="宋体"/>
                <w:szCs w:val="21"/>
                <w:lang w:val="en-US" w:eastAsia="zh-CN"/>
              </w:rPr>
              <w:t>2022-08-11</w:t>
            </w:r>
          </w:p>
          <w:p>
            <w:pPr>
              <w:adjustRightInd w:val="0"/>
              <w:snapToGrid w:val="0"/>
              <w:spacing w:line="276" w:lineRule="auto"/>
              <w:rPr>
                <w:rFonts w:hint="eastAsia" w:ascii="宋体" w:hAnsi="宋体" w:eastAsia="宋体" w:cs="宋体"/>
                <w:szCs w:val="21"/>
                <w:lang w:val="en-US"/>
              </w:rPr>
            </w:pPr>
            <w:r>
              <w:rPr>
                <w:rFonts w:hint="eastAsia" w:ascii="宋体" w:hAnsi="宋体" w:eastAsia="宋体" w:cs="宋体"/>
                <w:szCs w:val="21"/>
                <w:lang w:val="en-US" w:eastAsia="zh-CN"/>
              </w:rPr>
              <w:t>3）2022年06月16日培训题目：管理制度培训</w:t>
            </w:r>
          </w:p>
          <w:p>
            <w:pPr>
              <w:adjustRightInd w:val="0"/>
              <w:snapToGrid w:val="0"/>
              <w:spacing w:line="276"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培训方式：授课讲解</w:t>
            </w:r>
          </w:p>
          <w:p>
            <w:pPr>
              <w:adjustRightInd w:val="0"/>
              <w:snapToGrid w:val="0"/>
              <w:spacing w:line="276"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参加人员：公司全体员工</w:t>
            </w:r>
          </w:p>
          <w:p>
            <w:pPr>
              <w:adjustRightInd w:val="0"/>
              <w:snapToGrid w:val="0"/>
              <w:spacing w:line="276"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培训内容摘要：公司的各项管理制度</w:t>
            </w:r>
          </w:p>
          <w:p>
            <w:pPr>
              <w:adjustRightInd w:val="0"/>
              <w:snapToGrid w:val="0"/>
              <w:spacing w:line="276"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考核方式：口试</w:t>
            </w:r>
          </w:p>
          <w:p>
            <w:pPr>
              <w:adjustRightInd w:val="0"/>
              <w:snapToGrid w:val="0"/>
              <w:spacing w:line="276"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培训效果评价：</w:t>
            </w:r>
            <w:r>
              <w:rPr>
                <w:rFonts w:hint="eastAsia" w:ascii="宋体" w:hAnsi="宋体" w:eastAsia="宋体" w:cs="宋体"/>
                <w:color w:val="000000"/>
                <w:sz w:val="24"/>
              </w:rPr>
              <w:t>通过深入学习管理制度，能运用制度对企业进行有效的管理，提高工作效率</w:t>
            </w:r>
            <w:r>
              <w:rPr>
                <w:rFonts w:hint="eastAsia" w:ascii="宋体" w:hAnsi="宋体" w:eastAsia="宋体" w:cs="宋体"/>
                <w:szCs w:val="21"/>
                <w:lang w:val="en-US" w:eastAsia="zh-CN"/>
              </w:rPr>
              <w:t>。评价人：李冲冲，评价日期2022-6-16</w:t>
            </w:r>
          </w:p>
          <w:p>
            <w:pPr>
              <w:adjustRightInd w:val="0"/>
              <w:snapToGrid w:val="0"/>
              <w:spacing w:line="276" w:lineRule="auto"/>
              <w:rPr>
                <w:rFonts w:hint="default" w:cs="Calibri"/>
                <w:szCs w:val="21"/>
                <w:lang w:val="en-US" w:eastAsia="zh-CN"/>
              </w:rPr>
            </w:pPr>
            <w:r>
              <w:rPr>
                <w:rFonts w:hint="eastAsia" w:cs="Calibri"/>
                <w:szCs w:val="21"/>
                <w:lang w:val="en-US" w:eastAsia="zh-CN"/>
              </w:rPr>
              <w:t>。。。。。。</w:t>
            </w:r>
          </w:p>
          <w:p>
            <w:pPr>
              <w:adjustRightInd w:val="0"/>
              <w:snapToGrid w:val="0"/>
              <w:spacing w:line="276" w:lineRule="auto"/>
              <w:rPr>
                <w:rFonts w:hint="eastAsia" w:ascii="宋体" w:hAnsi="宋体" w:eastAsia="宋体" w:cs="Times New Roman"/>
                <w:kern w:val="2"/>
                <w:sz w:val="21"/>
                <w:szCs w:val="21"/>
                <w:lang w:val="en-US" w:eastAsia="zh-CN" w:bidi="ar-SA"/>
              </w:rPr>
            </w:pPr>
            <w:r>
              <w:rPr>
                <w:rFonts w:hint="eastAsia" w:ascii="宋体" w:hAnsi="宋体" w:eastAsia="宋体"/>
                <w:szCs w:val="21"/>
              </w:rPr>
              <w:t>另抽其他培训记录，均保存完好，符合要求。</w:t>
            </w:r>
          </w:p>
        </w:tc>
        <w:tc>
          <w:tcPr>
            <w:tcW w:w="1585" w:type="dxa"/>
            <w:vAlign w:val="top"/>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276" w:lineRule="auto"/>
              <w:rPr>
                <w:rFonts w:hint="eastAsia" w:ascii="宋体" w:hAnsi="宋体" w:eastAsia="宋体" w:cs="Times New Roman"/>
                <w:kern w:val="2"/>
                <w:sz w:val="21"/>
                <w:szCs w:val="21"/>
                <w:lang w:val="en-US" w:eastAsia="zh-CN" w:bidi="ar-SA"/>
              </w:rPr>
            </w:pPr>
            <w:r>
              <w:rPr>
                <w:rFonts w:hint="eastAsia" w:ascii="宋体" w:hAnsi="宋体" w:eastAsia="宋体"/>
                <w:szCs w:val="21"/>
              </w:rPr>
              <w:t>意识</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7</w:t>
            </w:r>
            <w:r>
              <w:rPr>
                <w:szCs w:val="21"/>
              </w:rPr>
              <w:t>.3</w:t>
            </w:r>
          </w:p>
        </w:tc>
        <w:tc>
          <w:tcPr>
            <w:tcW w:w="10004" w:type="dxa"/>
            <w:vAlign w:val="center"/>
          </w:tcPr>
          <w:p>
            <w:pPr>
              <w:adjustRightInd w:val="0"/>
              <w:snapToGrid w:val="0"/>
              <w:spacing w:line="276" w:lineRule="auto"/>
              <w:ind w:firstLine="420" w:firstLineChars="200"/>
              <w:rPr>
                <w:rFonts w:ascii="宋体" w:hAnsi="宋体" w:eastAsia="宋体"/>
                <w:szCs w:val="21"/>
              </w:rPr>
            </w:pPr>
            <w:r>
              <w:rPr>
                <w:rFonts w:hint="eastAsia" w:ascii="宋体" w:hAnsi="宋体" w:eastAsia="宋体"/>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adjustRightInd w:val="0"/>
              <w:snapToGrid w:val="0"/>
              <w:spacing w:line="276"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szCs w:val="21"/>
                <w:lang w:val="en-US" w:eastAsia="zh-CN"/>
              </w:rPr>
              <w:t>通过</w:t>
            </w:r>
            <w:r>
              <w:rPr>
                <w:rFonts w:hint="eastAsia" w:ascii="宋体" w:hAnsi="宋体" w:eastAsia="宋体"/>
                <w:szCs w:val="21"/>
              </w:rPr>
              <w:t>询问</w:t>
            </w:r>
            <w:r>
              <w:rPr>
                <w:rFonts w:hint="eastAsia" w:ascii="宋体" w:hAnsi="宋体" w:eastAsia="宋体"/>
                <w:szCs w:val="21"/>
                <w:lang w:val="en-US" w:eastAsia="zh-CN"/>
              </w:rPr>
              <w:t>部门负责人李冲冲</w:t>
            </w:r>
            <w:r>
              <w:rPr>
                <w:rFonts w:hint="eastAsia" w:ascii="宋体" w:hAnsi="宋体" w:eastAsia="宋体"/>
                <w:szCs w:val="21"/>
              </w:rPr>
              <w:t>公司质量方针和目标，及对方针的了解，能够正确回答。</w:t>
            </w:r>
          </w:p>
        </w:tc>
        <w:tc>
          <w:tcPr>
            <w:tcW w:w="1585" w:type="dxa"/>
            <w:vAlign w:val="top"/>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276" w:lineRule="auto"/>
              <w:rPr>
                <w:rFonts w:hint="eastAsia" w:ascii="宋体" w:hAnsi="宋体" w:eastAsia="宋体" w:cs="Times New Roman"/>
                <w:kern w:val="2"/>
                <w:sz w:val="21"/>
                <w:szCs w:val="21"/>
                <w:lang w:val="en-US" w:eastAsia="zh-CN" w:bidi="ar-SA"/>
              </w:rPr>
            </w:pPr>
            <w:r>
              <w:rPr>
                <w:rFonts w:hint="eastAsia" w:ascii="宋体" w:hAnsi="宋体" w:eastAsia="宋体"/>
                <w:szCs w:val="21"/>
              </w:rPr>
              <w:t>沟通</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7</w:t>
            </w:r>
            <w:r>
              <w:rPr>
                <w:szCs w:val="21"/>
              </w:rPr>
              <w:t>.4</w:t>
            </w:r>
          </w:p>
        </w:tc>
        <w:tc>
          <w:tcPr>
            <w:tcW w:w="10004" w:type="dxa"/>
            <w:vAlign w:val="center"/>
          </w:tcPr>
          <w:p>
            <w:pPr>
              <w:adjustRightInd w:val="0"/>
              <w:snapToGrid w:val="0"/>
              <w:spacing w:line="276" w:lineRule="auto"/>
              <w:ind w:firstLine="420" w:firstLineChars="200"/>
              <w:rPr>
                <w:rFonts w:ascii="宋体" w:hAnsi="宋体" w:eastAsia="宋体"/>
                <w:szCs w:val="21"/>
              </w:rPr>
            </w:pPr>
            <w:r>
              <w:rPr>
                <w:rFonts w:hint="eastAsia" w:ascii="宋体" w:hAnsi="宋体" w:eastAsia="宋体"/>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发生重大变化、顾客和其他相关方的要求发生变化、QMS范围发生变化、QMS及过程的调整和变更、质量方针和目标、各种策划输出、顾客满意度、产品和服务的符合性、顾客投诉和不符合情况等，</w:t>
            </w:r>
            <w:r>
              <w:rPr>
                <w:rFonts w:hint="eastAsia" w:ascii="宋体" w:hAnsi="宋体" w:eastAsia="宋体"/>
                <w:szCs w:val="21"/>
                <w:lang w:val="en-US" w:eastAsia="zh-CN"/>
              </w:rPr>
              <w:t>综合部</w:t>
            </w:r>
            <w:r>
              <w:rPr>
                <w:rFonts w:hint="eastAsia" w:ascii="宋体" w:hAnsi="宋体" w:eastAsia="宋体"/>
                <w:szCs w:val="21"/>
              </w:rPr>
              <w:t>负责内部、外部沟通。</w:t>
            </w:r>
          </w:p>
          <w:p>
            <w:pPr>
              <w:adjustRightInd w:val="0"/>
              <w:snapToGrid w:val="0"/>
              <w:spacing w:line="276"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szCs w:val="21"/>
              </w:rPr>
              <w:t>符合要求。</w:t>
            </w:r>
          </w:p>
        </w:tc>
        <w:tc>
          <w:tcPr>
            <w:tcW w:w="1585" w:type="dxa"/>
            <w:vAlign w:val="top"/>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276" w:lineRule="auto"/>
              <w:rPr>
                <w:rFonts w:hint="eastAsia" w:ascii="宋体" w:hAnsi="宋体" w:eastAsia="宋体" w:cs="Times New Roman"/>
                <w:kern w:val="2"/>
                <w:sz w:val="21"/>
                <w:szCs w:val="21"/>
                <w:lang w:val="en-US" w:eastAsia="zh-CN" w:bidi="ar-SA"/>
              </w:rPr>
            </w:pPr>
            <w:r>
              <w:rPr>
                <w:rFonts w:hint="eastAsia" w:ascii="宋体" w:hAnsi="宋体" w:eastAsia="宋体"/>
                <w:szCs w:val="21"/>
              </w:rPr>
              <w:t>文件化信息</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7</w:t>
            </w:r>
            <w:r>
              <w:rPr>
                <w:szCs w:val="21"/>
              </w:rPr>
              <w:t>.5</w:t>
            </w:r>
          </w:p>
        </w:tc>
        <w:tc>
          <w:tcPr>
            <w:tcW w:w="10004" w:type="dxa"/>
            <w:vAlign w:val="center"/>
          </w:tcPr>
          <w:p>
            <w:pPr>
              <w:widowControl w:val="0"/>
              <w:wordWrap/>
              <w:adjustRightInd w:val="0"/>
              <w:snapToGrid w:val="0"/>
              <w:spacing w:after="0" w:line="240" w:lineRule="auto"/>
              <w:textAlignment w:val="auto"/>
              <w:rPr>
                <w:rFonts w:ascii="宋体" w:hAnsi="宋体" w:eastAsia="宋体"/>
                <w:szCs w:val="21"/>
              </w:rPr>
            </w:pPr>
            <w:r>
              <w:rPr>
                <w:rFonts w:hint="eastAsia" w:ascii="宋体" w:hAnsi="宋体" w:eastAsia="宋体"/>
                <w:szCs w:val="21"/>
              </w:rPr>
              <w:t>执行公司《</w:t>
            </w:r>
            <w:r>
              <w:rPr>
                <w:rFonts w:ascii="宋体" w:hAnsi="宋体" w:eastAsia="宋体"/>
                <w:szCs w:val="21"/>
              </w:rPr>
              <w:t>文件</w:t>
            </w:r>
            <w:r>
              <w:rPr>
                <w:rFonts w:hint="eastAsia" w:ascii="宋体" w:hAnsi="宋体" w:eastAsia="宋体"/>
                <w:szCs w:val="21"/>
                <w:lang w:val="en-US" w:eastAsia="zh-CN"/>
              </w:rPr>
              <w:t>和记录</w:t>
            </w:r>
            <w:r>
              <w:rPr>
                <w:rFonts w:ascii="宋体" w:hAnsi="宋体" w:eastAsia="宋体"/>
                <w:szCs w:val="21"/>
              </w:rPr>
              <w:t>控制程序</w:t>
            </w:r>
            <w:r>
              <w:rPr>
                <w:rFonts w:hint="eastAsia" w:ascii="宋体" w:hAnsi="宋体" w:eastAsia="宋体"/>
                <w:szCs w:val="21"/>
              </w:rPr>
              <w:t>》</w:t>
            </w:r>
          </w:p>
          <w:p>
            <w:pPr>
              <w:widowControl w:val="0"/>
              <w:wordWrap/>
              <w:adjustRightInd w:val="0"/>
              <w:snapToGrid w:val="0"/>
              <w:spacing w:after="0" w:line="240" w:lineRule="auto"/>
              <w:textAlignment w:val="auto"/>
              <w:rPr>
                <w:rFonts w:ascii="宋体" w:hAnsi="宋体" w:eastAsia="宋体"/>
                <w:szCs w:val="21"/>
              </w:rPr>
            </w:pPr>
            <w:r>
              <w:rPr>
                <w:rFonts w:hint="eastAsia" w:ascii="宋体" w:hAnsi="宋体" w:eastAsia="宋体"/>
                <w:szCs w:val="21"/>
              </w:rPr>
              <w:t>公司质量管理体系文件包括：质量手册、程序文件、作业文件、外来文件、各类记录等。已建立“受控文件清单”。</w:t>
            </w:r>
          </w:p>
          <w:p>
            <w:pPr>
              <w:widowControl w:val="0"/>
              <w:wordWrap/>
              <w:adjustRightInd w:val="0"/>
              <w:snapToGrid w:val="0"/>
              <w:spacing w:after="0" w:line="240" w:lineRule="auto"/>
              <w:textAlignment w:val="auto"/>
              <w:rPr>
                <w:rFonts w:ascii="宋体" w:hAnsi="宋体" w:eastAsia="宋体"/>
                <w:szCs w:val="21"/>
              </w:rPr>
            </w:pPr>
            <w:r>
              <w:rPr>
                <w:rFonts w:hint="eastAsia" w:ascii="宋体" w:hAnsi="宋体" w:eastAsia="宋体"/>
                <w:szCs w:val="21"/>
              </w:rPr>
              <w:t>查：公司于202</w:t>
            </w:r>
            <w:r>
              <w:rPr>
                <w:rFonts w:ascii="宋体" w:hAnsi="宋体" w:eastAsia="宋体"/>
                <w:szCs w:val="21"/>
              </w:rPr>
              <w:t>1</w:t>
            </w:r>
            <w:r>
              <w:rPr>
                <w:rFonts w:hint="eastAsia" w:ascii="宋体" w:hAnsi="宋体" w:eastAsia="宋体"/>
                <w:szCs w:val="21"/>
              </w:rPr>
              <w:t>年1</w:t>
            </w:r>
            <w:r>
              <w:rPr>
                <w:rFonts w:hint="eastAsia" w:ascii="宋体" w:hAnsi="宋体" w:eastAsia="宋体"/>
                <w:szCs w:val="21"/>
                <w:lang w:val="en-US" w:eastAsia="zh-CN"/>
              </w:rPr>
              <w:t>2</w:t>
            </w:r>
            <w:r>
              <w:rPr>
                <w:rFonts w:hint="eastAsia" w:ascii="宋体" w:hAnsi="宋体" w:eastAsia="宋体"/>
                <w:szCs w:val="21"/>
              </w:rPr>
              <w:t>月1日依据ISO9001-2015版标准对《质量手册》、《程序文件》进行编制，目前版本为A/0版。</w:t>
            </w:r>
          </w:p>
          <w:p>
            <w:pPr>
              <w:widowControl w:val="0"/>
              <w:wordWrap/>
              <w:adjustRightInd w:val="0"/>
              <w:snapToGrid w:val="0"/>
              <w:spacing w:after="0" w:line="240" w:lineRule="auto"/>
              <w:textAlignment w:val="auto"/>
              <w:rPr>
                <w:rFonts w:ascii="宋体" w:hAnsi="宋体" w:eastAsia="宋体"/>
                <w:szCs w:val="21"/>
              </w:rPr>
            </w:pPr>
            <w:r>
              <w:rPr>
                <w:rFonts w:hint="eastAsia" w:ascii="宋体" w:hAnsi="宋体" w:eastAsia="宋体"/>
                <w:szCs w:val="21"/>
              </w:rPr>
              <w:t>由管理者代表审核，总经理批准后发布。</w:t>
            </w:r>
          </w:p>
          <w:p>
            <w:pPr>
              <w:widowControl w:val="0"/>
              <w:wordWrap/>
              <w:adjustRightInd w:val="0"/>
              <w:snapToGrid w:val="0"/>
              <w:spacing w:after="0" w:line="240" w:lineRule="auto"/>
              <w:ind w:firstLine="210" w:firstLineChars="100"/>
              <w:textAlignment w:val="auto"/>
              <w:rPr>
                <w:rFonts w:ascii="宋体" w:hAnsi="宋体" w:eastAsia="宋体"/>
                <w:szCs w:val="21"/>
              </w:rPr>
            </w:pPr>
            <w:r>
              <w:rPr>
                <w:rFonts w:hint="eastAsia" w:ascii="宋体" w:hAnsi="宋体" w:eastAsia="宋体"/>
                <w:szCs w:val="21"/>
              </w:rPr>
              <w:t>查：“文件发放记录”，内容涵盖：序号、</w:t>
            </w:r>
            <w:r>
              <w:rPr>
                <w:rFonts w:hint="eastAsia" w:ascii="宋体" w:hAnsi="宋体" w:eastAsia="宋体"/>
                <w:szCs w:val="21"/>
                <w:lang w:val="en-US" w:eastAsia="zh-CN"/>
              </w:rPr>
              <w:t>文件</w:t>
            </w:r>
            <w:r>
              <w:rPr>
                <w:rFonts w:hint="eastAsia" w:ascii="宋体" w:hAnsi="宋体" w:eastAsia="宋体"/>
                <w:szCs w:val="21"/>
              </w:rPr>
              <w:t>名称、</w:t>
            </w:r>
            <w:r>
              <w:rPr>
                <w:rFonts w:hint="eastAsia" w:ascii="宋体" w:hAnsi="宋体" w:eastAsia="宋体"/>
                <w:szCs w:val="21"/>
                <w:lang w:val="en-US" w:eastAsia="zh-CN"/>
              </w:rPr>
              <w:t>编号、</w:t>
            </w:r>
            <w:r>
              <w:rPr>
                <w:rFonts w:hint="eastAsia" w:ascii="宋体" w:hAnsi="宋体" w:eastAsia="宋体"/>
                <w:szCs w:val="21"/>
              </w:rPr>
              <w:t>接收人、日期等。 目前无回收记录。</w:t>
            </w:r>
          </w:p>
          <w:p>
            <w:pPr>
              <w:widowControl w:val="0"/>
              <w:wordWrap/>
              <w:adjustRightInd w:val="0"/>
              <w:snapToGrid w:val="0"/>
              <w:spacing w:after="0" w:line="240" w:lineRule="auto"/>
              <w:ind w:firstLine="210" w:firstLineChars="100"/>
              <w:textAlignment w:val="auto"/>
              <w:rPr>
                <w:rFonts w:ascii="宋体" w:hAnsi="宋体" w:eastAsia="宋体"/>
                <w:szCs w:val="21"/>
              </w:rPr>
            </w:pPr>
            <w:r>
              <w:rPr>
                <w:rFonts w:hint="eastAsia" w:ascii="宋体" w:hAnsi="宋体" w:eastAsia="宋体"/>
                <w:szCs w:val="21"/>
              </w:rPr>
              <w:t>查《受控文件清单》内容有质量手册、程序文件、作业文件等，版本A/0版，日期：202</w:t>
            </w:r>
            <w:r>
              <w:rPr>
                <w:rFonts w:hint="eastAsia" w:ascii="宋体" w:hAnsi="宋体" w:eastAsia="宋体"/>
                <w:szCs w:val="21"/>
                <w:lang w:val="en-US" w:eastAsia="zh-CN"/>
              </w:rPr>
              <w:t>2</w:t>
            </w:r>
            <w:r>
              <w:rPr>
                <w:rFonts w:hint="eastAsia" w:ascii="宋体" w:hAnsi="宋体" w:eastAsia="宋体"/>
                <w:szCs w:val="21"/>
              </w:rPr>
              <w:t>.</w:t>
            </w:r>
            <w:r>
              <w:rPr>
                <w:rFonts w:hint="eastAsia" w:ascii="宋体" w:hAnsi="宋体" w:eastAsia="宋体"/>
                <w:szCs w:val="21"/>
                <w:lang w:val="en-US" w:eastAsia="zh-CN"/>
              </w:rPr>
              <w:t>12</w:t>
            </w:r>
            <w:r>
              <w:rPr>
                <w:rFonts w:hint="eastAsia" w:ascii="宋体" w:hAnsi="宋体" w:eastAsia="宋体"/>
                <w:szCs w:val="21"/>
              </w:rPr>
              <w:t>.</w:t>
            </w:r>
            <w:r>
              <w:rPr>
                <w:rFonts w:hint="eastAsia" w:ascii="宋体" w:hAnsi="宋体" w:eastAsia="宋体"/>
                <w:szCs w:val="21"/>
                <w:lang w:val="en-US" w:eastAsia="zh-CN"/>
              </w:rPr>
              <w:t>1</w:t>
            </w:r>
            <w:r>
              <w:rPr>
                <w:rFonts w:hint="eastAsia" w:ascii="宋体" w:hAnsi="宋体" w:eastAsia="宋体"/>
                <w:szCs w:val="21"/>
              </w:rPr>
              <w:t>，总经理批准实施。</w:t>
            </w:r>
          </w:p>
          <w:p>
            <w:pPr>
              <w:widowControl w:val="0"/>
              <w:wordWrap/>
              <w:adjustRightInd w:val="0"/>
              <w:snapToGrid w:val="0"/>
              <w:spacing w:after="0" w:line="240" w:lineRule="auto"/>
              <w:ind w:firstLine="210" w:firstLineChars="100"/>
              <w:textAlignment w:val="auto"/>
              <w:rPr>
                <w:rFonts w:ascii="宋体" w:hAnsi="宋体" w:eastAsia="宋体"/>
                <w:szCs w:val="21"/>
              </w:rPr>
            </w:pPr>
            <w:r>
              <w:rPr>
                <w:rFonts w:hint="eastAsia" w:ascii="宋体" w:hAnsi="宋体" w:eastAsia="宋体"/>
                <w:szCs w:val="21"/>
              </w:rPr>
              <w:t>文件更改采用局部修改、换页、换版等方式。截止目前无修改。</w:t>
            </w:r>
          </w:p>
          <w:p>
            <w:pPr>
              <w:widowControl w:val="0"/>
              <w:wordWrap/>
              <w:adjustRightInd w:val="0"/>
              <w:snapToGrid w:val="0"/>
              <w:spacing w:after="0" w:line="240" w:lineRule="auto"/>
              <w:ind w:firstLine="210" w:firstLineChars="100"/>
              <w:textAlignment w:val="auto"/>
              <w:rPr>
                <w:rFonts w:ascii="宋体" w:hAnsi="宋体" w:eastAsia="宋体"/>
                <w:szCs w:val="21"/>
              </w:rPr>
            </w:pPr>
            <w:r>
              <w:rPr>
                <w:rFonts w:hint="eastAsia" w:ascii="宋体" w:hAnsi="宋体" w:eastAsia="宋体"/>
                <w:szCs w:val="21"/>
              </w:rPr>
              <w:t>查：有“外来文件清单”记录了《产品质量法》等外来文件，控制分发，有专人负责。</w:t>
            </w:r>
          </w:p>
          <w:p>
            <w:pPr>
              <w:widowControl w:val="0"/>
              <w:wordWrap/>
              <w:adjustRightInd w:val="0"/>
              <w:snapToGrid w:val="0"/>
              <w:spacing w:after="0" w:line="240" w:lineRule="auto"/>
              <w:ind w:firstLine="210" w:firstLineChars="100"/>
              <w:textAlignment w:val="auto"/>
              <w:rPr>
                <w:rFonts w:ascii="宋体" w:hAnsi="宋体" w:eastAsia="宋体"/>
                <w:szCs w:val="21"/>
              </w:rPr>
            </w:pPr>
            <w:r>
              <w:rPr>
                <w:rFonts w:hint="eastAsia" w:ascii="宋体" w:hAnsi="宋体" w:eastAsia="宋体"/>
                <w:szCs w:val="21"/>
              </w:rPr>
              <w:t>已建立“记录清单”内容涵盖：序号、记录名称、记录编号、保存期限等。</w:t>
            </w:r>
          </w:p>
          <w:p>
            <w:pPr>
              <w:widowControl w:val="0"/>
              <w:wordWrap/>
              <w:adjustRightInd w:val="0"/>
              <w:snapToGrid w:val="0"/>
              <w:spacing w:after="0" w:line="240" w:lineRule="auto"/>
              <w:ind w:firstLine="210" w:firstLineChars="100"/>
              <w:textAlignment w:val="auto"/>
              <w:rPr>
                <w:rFonts w:hint="eastAsia" w:ascii="宋体" w:hAnsi="宋体" w:eastAsia="宋体" w:cs="Times New Roman"/>
                <w:kern w:val="2"/>
                <w:sz w:val="21"/>
                <w:szCs w:val="21"/>
                <w:lang w:val="en-US" w:eastAsia="zh-CN" w:bidi="ar-SA"/>
              </w:rPr>
            </w:pPr>
            <w:r>
              <w:rPr>
                <w:rFonts w:hint="eastAsia" w:ascii="宋体" w:hAnsi="宋体" w:eastAsia="宋体"/>
                <w:szCs w:val="21"/>
                <w:lang w:val="en-US" w:eastAsia="zh-CN"/>
              </w:rPr>
              <w:t>通过提供的资料了解到</w:t>
            </w:r>
            <w:r>
              <w:rPr>
                <w:rFonts w:hint="eastAsia" w:ascii="宋体" w:hAnsi="宋体" w:eastAsia="宋体"/>
                <w:szCs w:val="21"/>
              </w:rPr>
              <w:t>，文件、记录保持清晰，保存完好。</w:t>
            </w:r>
          </w:p>
        </w:tc>
        <w:tc>
          <w:tcPr>
            <w:tcW w:w="1585" w:type="dxa"/>
            <w:vAlign w:val="top"/>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276" w:lineRule="auto"/>
              <w:rPr>
                <w:rFonts w:ascii="宋体" w:hAnsi="宋体" w:eastAsia="宋体"/>
                <w:szCs w:val="21"/>
              </w:rPr>
            </w:pPr>
            <w:r>
              <w:rPr>
                <w:rFonts w:hint="eastAsia" w:ascii="宋体" w:hAnsi="宋体" w:eastAsia="宋体"/>
                <w:szCs w:val="21"/>
              </w:rPr>
              <w:t>监测、</w:t>
            </w:r>
          </w:p>
          <w:p>
            <w:pPr>
              <w:spacing w:line="276" w:lineRule="auto"/>
              <w:rPr>
                <w:rFonts w:hint="eastAsia" w:ascii="宋体" w:hAnsi="宋体" w:eastAsia="宋体"/>
                <w:szCs w:val="21"/>
              </w:rPr>
            </w:pPr>
            <w:r>
              <w:rPr>
                <w:rFonts w:hint="eastAsia" w:ascii="宋体" w:hAnsi="宋体" w:eastAsia="宋体"/>
                <w:szCs w:val="21"/>
              </w:rPr>
              <w:t>分析与评价</w:t>
            </w:r>
          </w:p>
        </w:tc>
        <w:tc>
          <w:tcPr>
            <w:tcW w:w="960" w:type="dxa"/>
            <w:vAlign w:val="center"/>
          </w:tcPr>
          <w:p>
            <w:pPr>
              <w:spacing w:line="276" w:lineRule="auto"/>
              <w:rPr>
                <w:rFonts w:ascii="宋体" w:hAnsi="宋体" w:eastAsia="宋体"/>
                <w:szCs w:val="21"/>
              </w:rPr>
            </w:pPr>
            <w:r>
              <w:rPr>
                <w:rFonts w:ascii="宋体" w:hAnsi="宋体" w:eastAsia="宋体"/>
                <w:szCs w:val="21"/>
              </w:rPr>
              <w:t>9.1.1</w:t>
            </w:r>
          </w:p>
          <w:p>
            <w:pPr>
              <w:spacing w:line="276" w:lineRule="auto"/>
              <w:rPr>
                <w:rFonts w:hint="eastAsia" w:ascii="宋体" w:hAnsi="宋体" w:eastAsia="宋体"/>
                <w:szCs w:val="21"/>
              </w:rPr>
            </w:pPr>
            <w:r>
              <w:rPr>
                <w:rFonts w:ascii="宋体" w:hAnsi="宋体" w:eastAsia="宋体"/>
                <w:szCs w:val="21"/>
              </w:rPr>
              <w:t>9.1.3</w:t>
            </w:r>
          </w:p>
        </w:tc>
        <w:tc>
          <w:tcPr>
            <w:tcW w:w="10004" w:type="dxa"/>
            <w:vAlign w:val="center"/>
          </w:tcPr>
          <w:p>
            <w:pPr>
              <w:adjustRightInd w:val="0"/>
              <w:snapToGrid w:val="0"/>
              <w:spacing w:line="276" w:lineRule="auto"/>
              <w:rPr>
                <w:rFonts w:ascii="宋体" w:hAnsi="宋体" w:eastAsia="宋体"/>
                <w:szCs w:val="21"/>
              </w:rPr>
            </w:pPr>
            <w:r>
              <w:rPr>
                <w:rFonts w:hint="eastAsia" w:ascii="宋体" w:hAnsi="宋体" w:eastAsia="宋体"/>
                <w:szCs w:val="21"/>
              </w:rPr>
              <w:t>公司通过质量目标考核、内审、管理评审等对体系的有效性进行评价。</w:t>
            </w:r>
          </w:p>
          <w:p>
            <w:pPr>
              <w:adjustRightInd w:val="0"/>
              <w:snapToGrid w:val="0"/>
              <w:spacing w:line="276" w:lineRule="auto"/>
              <w:rPr>
                <w:rFonts w:ascii="宋体" w:hAnsi="宋体" w:eastAsia="宋体"/>
                <w:szCs w:val="21"/>
              </w:rPr>
            </w:pPr>
            <w:r>
              <w:rPr>
                <w:rFonts w:hint="eastAsia" w:ascii="宋体" w:hAnsi="宋体" w:eastAsia="宋体"/>
                <w:szCs w:val="21"/>
              </w:rPr>
              <w:t>1）提供了顾客满意调查表，并进行了分析。</w:t>
            </w:r>
          </w:p>
          <w:p>
            <w:pPr>
              <w:adjustRightInd w:val="0"/>
              <w:snapToGrid w:val="0"/>
              <w:spacing w:line="276" w:lineRule="auto"/>
              <w:rPr>
                <w:rFonts w:ascii="宋体" w:hAnsi="宋体" w:eastAsia="宋体"/>
                <w:szCs w:val="21"/>
              </w:rPr>
            </w:pPr>
            <w:r>
              <w:rPr>
                <w:rFonts w:hint="eastAsia" w:ascii="宋体" w:hAnsi="宋体" w:eastAsia="宋体"/>
                <w:szCs w:val="21"/>
              </w:rPr>
              <w:t>2)对质量目标完成进行了统计，均完成，符合要求</w:t>
            </w:r>
          </w:p>
          <w:p>
            <w:pPr>
              <w:adjustRightInd w:val="0"/>
              <w:snapToGrid w:val="0"/>
              <w:spacing w:line="276" w:lineRule="auto"/>
              <w:rPr>
                <w:rFonts w:ascii="宋体" w:hAnsi="宋体" w:eastAsia="宋体"/>
                <w:szCs w:val="21"/>
              </w:rPr>
            </w:pPr>
            <w:r>
              <w:rPr>
                <w:rFonts w:hint="eastAsia" w:ascii="宋体" w:hAnsi="宋体" w:eastAsia="宋体"/>
                <w:szCs w:val="21"/>
              </w:rPr>
              <w:t>3）通过内审中发现的不符合，确定改进措施并实施。</w:t>
            </w:r>
          </w:p>
          <w:p>
            <w:pPr>
              <w:adjustRightInd w:val="0"/>
              <w:snapToGrid w:val="0"/>
              <w:spacing w:line="276" w:lineRule="auto"/>
              <w:rPr>
                <w:rFonts w:ascii="宋体" w:hAnsi="宋体" w:eastAsia="宋体"/>
                <w:szCs w:val="21"/>
              </w:rPr>
            </w:pPr>
            <w:r>
              <w:rPr>
                <w:rFonts w:hint="eastAsia" w:ascii="宋体" w:hAnsi="宋体" w:eastAsia="宋体"/>
                <w:szCs w:val="21"/>
              </w:rPr>
              <w:t>4）通过管理评审，提出改进措施，以便发现改进方向。</w:t>
            </w:r>
          </w:p>
          <w:p>
            <w:pPr>
              <w:adjustRightInd w:val="0"/>
              <w:snapToGrid w:val="0"/>
              <w:spacing w:line="276" w:lineRule="auto"/>
              <w:rPr>
                <w:rFonts w:ascii="宋体" w:hAnsi="宋体" w:eastAsia="宋体"/>
                <w:szCs w:val="21"/>
              </w:rPr>
            </w:pPr>
            <w:r>
              <w:rPr>
                <w:rFonts w:hint="eastAsia" w:ascii="宋体" w:hAnsi="宋体" w:eastAsia="宋体"/>
                <w:szCs w:val="21"/>
              </w:rPr>
              <w:t>通过对数据的收集、分析和处理提高顾客满意、产品和服务符合性、质量管理体系的绩效和有效性、过程、产品的特性及发展趋势等</w:t>
            </w:r>
          </w:p>
          <w:p>
            <w:pPr>
              <w:adjustRightInd w:val="0"/>
              <w:snapToGrid w:val="0"/>
              <w:spacing w:line="276" w:lineRule="auto"/>
              <w:rPr>
                <w:rFonts w:hint="eastAsia"/>
                <w:szCs w:val="21"/>
              </w:rPr>
            </w:pPr>
            <w:r>
              <w:rPr>
                <w:rFonts w:hint="eastAsia" w:ascii="宋体" w:hAnsi="宋体" w:eastAsia="宋体"/>
                <w:szCs w:val="21"/>
              </w:rPr>
              <w:t>根据对应对风险措施评价分析，公司仍需要加强人员的管理和培训，做到精益求精，加强内部管理，持续改进组织的质量管理体系。</w:t>
            </w:r>
          </w:p>
        </w:tc>
        <w:tc>
          <w:tcPr>
            <w:tcW w:w="1585" w:type="dxa"/>
            <w:vAlign w:val="top"/>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宋体" w:hAnsi="宋体" w:eastAsia="宋体"/>
                <w:szCs w:val="21"/>
              </w:rPr>
            </w:pPr>
            <w:r>
              <w:rPr>
                <w:rFonts w:hint="eastAsia"/>
                <w:szCs w:val="21"/>
              </w:rPr>
              <w:t>内部审核</w:t>
            </w:r>
          </w:p>
        </w:tc>
        <w:tc>
          <w:tcPr>
            <w:tcW w:w="960" w:type="dxa"/>
            <w:vAlign w:val="center"/>
          </w:tcPr>
          <w:p>
            <w:pPr>
              <w:widowControl w:val="0"/>
              <w:wordWrap/>
              <w:adjustRightInd/>
              <w:snapToGrid/>
              <w:spacing w:after="0" w:line="240" w:lineRule="auto"/>
              <w:textAlignment w:val="auto"/>
              <w:rPr>
                <w:rFonts w:hint="eastAsia" w:ascii="宋体" w:hAnsi="宋体" w:eastAsia="宋体"/>
                <w:szCs w:val="21"/>
              </w:rPr>
            </w:pPr>
            <w:r>
              <w:rPr>
                <w:rFonts w:hint="eastAsia" w:ascii="宋体" w:hAnsi="宋体" w:eastAsia="宋体" w:cs="宋体"/>
                <w:szCs w:val="21"/>
              </w:rPr>
              <w:t>9.2</w:t>
            </w:r>
          </w:p>
        </w:tc>
        <w:tc>
          <w:tcPr>
            <w:tcW w:w="10004" w:type="dxa"/>
            <w:vAlign w:val="center"/>
          </w:tcPr>
          <w:p>
            <w:pPr>
              <w:widowControl w:val="0"/>
              <w:wordWrap/>
              <w:adjustRightInd/>
              <w:snapToGrid/>
              <w:spacing w:after="0" w:line="240" w:lineRule="auto"/>
              <w:ind w:firstLine="210" w:firstLineChars="100"/>
              <w:textAlignment w:val="auto"/>
              <w:rPr>
                <w:rFonts w:hint="eastAsia" w:ascii="宋体" w:hAnsi="宋体" w:eastAsia="宋体" w:cs="宋体"/>
                <w:szCs w:val="21"/>
              </w:rPr>
            </w:pPr>
            <w:r>
              <w:rPr>
                <w:rFonts w:hint="eastAsia" w:ascii="宋体" w:hAnsi="宋体" w:eastAsia="宋体" w:cs="宋体"/>
                <w:szCs w:val="21"/>
              </w:rPr>
              <w:t>编制《内部审核控制程序》，基本符合标准要求。</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经查问：总经理、管代、各部门主管均经培训并参加了内部审核。</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202</w:t>
            </w:r>
            <w:r>
              <w:rPr>
                <w:rFonts w:hint="eastAsia" w:ascii="宋体" w:hAnsi="宋体" w:cs="宋体"/>
                <w:szCs w:val="21"/>
                <w:lang w:val="en-US" w:eastAsia="zh-CN"/>
              </w:rPr>
              <w:t>2</w:t>
            </w:r>
            <w:r>
              <w:rPr>
                <w:rFonts w:hint="eastAsia" w:ascii="宋体" w:hAnsi="宋体" w:eastAsia="宋体" w:cs="宋体"/>
                <w:szCs w:val="21"/>
              </w:rPr>
              <w:t>.</w:t>
            </w:r>
            <w:r>
              <w:rPr>
                <w:rFonts w:hint="eastAsia" w:ascii="宋体" w:hAnsi="宋体" w:cs="宋体"/>
                <w:szCs w:val="21"/>
                <w:lang w:val="en-US" w:eastAsia="zh-CN"/>
              </w:rPr>
              <w:t>8</w:t>
            </w:r>
            <w:r>
              <w:rPr>
                <w:rFonts w:hint="eastAsia" w:ascii="宋体" w:hAnsi="宋体" w:eastAsia="宋体" w:cs="宋体"/>
                <w:szCs w:val="21"/>
              </w:rPr>
              <w:t>.</w:t>
            </w:r>
            <w:r>
              <w:rPr>
                <w:rFonts w:hint="eastAsia" w:ascii="宋体" w:hAnsi="宋体" w:cs="宋体"/>
                <w:szCs w:val="21"/>
                <w:lang w:val="en-US" w:eastAsia="zh-CN"/>
              </w:rPr>
              <w:t>20</w:t>
            </w:r>
            <w:r>
              <w:rPr>
                <w:rFonts w:hint="eastAsia" w:ascii="宋体" w:hAnsi="宋体" w:eastAsia="宋体" w:cs="宋体"/>
                <w:szCs w:val="21"/>
              </w:rPr>
              <w:t>开展了管理体系内部审核活动，并提供有以下内审的资料：</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——《审核实施计划》，批准：</w:t>
            </w:r>
            <w:r>
              <w:rPr>
                <w:rFonts w:hint="eastAsia" w:ascii="宋体" w:hAnsi="宋体" w:cs="宋体"/>
                <w:szCs w:val="21"/>
                <w:lang w:val="en-US" w:eastAsia="zh-CN"/>
              </w:rPr>
              <w:t>陈光琰</w:t>
            </w:r>
            <w:r>
              <w:rPr>
                <w:rFonts w:hint="eastAsia" w:ascii="宋体" w:hAnsi="宋体" w:eastAsia="宋体" w:cs="宋体"/>
                <w:szCs w:val="21"/>
              </w:rPr>
              <w:t>。计划中规定审核的目的、依据、范围、时间、审核安排；审核组成员。</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计划中没有漏标准条款、没有遗漏体系覆盖的部门和场所，内审员没有审核自己的工作。</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——内审首末次会议签到（领导层、各部门负责人）；</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——内部审核检查表，审核按计划进行，没有遗漏标准条款及体系覆盖的部门和场所，内审员没有审核自己的工作。</w:t>
            </w:r>
          </w:p>
          <w:p>
            <w:pPr>
              <w:widowControl w:val="0"/>
              <w:wordWrap/>
              <w:adjustRightInd/>
              <w:snapToGrid/>
              <w:spacing w:after="0" w:line="240" w:lineRule="auto"/>
              <w:textAlignment w:val="auto"/>
              <w:rPr>
                <w:rFonts w:hint="eastAsia" w:ascii="宋体" w:hAnsi="宋体" w:eastAsia="宋体" w:cs="宋体"/>
                <w:color w:val="0000FF"/>
                <w:szCs w:val="21"/>
              </w:rPr>
            </w:pPr>
            <w:r>
              <w:rPr>
                <w:rFonts w:hint="eastAsia" w:ascii="宋体" w:hAnsi="宋体" w:eastAsia="宋体" w:cs="宋体"/>
                <w:szCs w:val="21"/>
              </w:rPr>
              <w:t>——本次内审发现1项不合格，在</w:t>
            </w:r>
            <w:r>
              <w:rPr>
                <w:rFonts w:hint="eastAsia" w:ascii="宋体" w:hAnsi="宋体" w:cs="宋体"/>
                <w:szCs w:val="21"/>
                <w:lang w:val="en-US" w:eastAsia="zh-CN"/>
              </w:rPr>
              <w:t>综合部</w:t>
            </w:r>
            <w:r>
              <w:rPr>
                <w:rFonts w:hint="eastAsia" w:ascii="宋体" w:hAnsi="宋体" w:eastAsia="宋体" w:cs="宋体"/>
                <w:szCs w:val="21"/>
              </w:rPr>
              <w:t>7.</w:t>
            </w:r>
            <w:r>
              <w:rPr>
                <w:rFonts w:hint="eastAsia" w:ascii="宋体" w:hAnsi="宋体" w:cs="宋体"/>
                <w:szCs w:val="21"/>
                <w:lang w:val="en-US" w:eastAsia="zh-CN"/>
              </w:rPr>
              <w:t>1.3</w:t>
            </w:r>
            <w:r>
              <w:rPr>
                <w:rFonts w:hint="eastAsia" w:ascii="宋体" w:hAnsi="宋体" w:eastAsia="宋体" w:cs="宋体"/>
                <w:szCs w:val="21"/>
              </w:rPr>
              <w:t>。为一般不符合项，查看《不符合报告》，不符合事实描述清晰，不符合原因分析准确，并制定了纠正及纠正预防措施，且措施可行，并对其有效性进行了验证，验证人：</w:t>
            </w:r>
            <w:r>
              <w:rPr>
                <w:rFonts w:hint="eastAsia" w:ascii="宋体" w:hAnsi="宋体" w:cs="宋体"/>
                <w:szCs w:val="21"/>
                <w:lang w:val="en-US" w:eastAsia="zh-CN"/>
              </w:rPr>
              <w:t>张祺</w:t>
            </w:r>
            <w:r>
              <w:rPr>
                <w:rFonts w:hint="eastAsia" w:ascii="宋体" w:hAnsi="宋体" w:eastAsia="宋体" w:cs="宋体"/>
                <w:szCs w:val="21"/>
              </w:rPr>
              <w:t>202</w:t>
            </w:r>
            <w:r>
              <w:rPr>
                <w:rFonts w:hint="eastAsia" w:ascii="宋体" w:hAnsi="宋体" w:cs="宋体"/>
                <w:szCs w:val="21"/>
                <w:lang w:val="en-US" w:eastAsia="zh-CN"/>
              </w:rPr>
              <w:t>2</w:t>
            </w:r>
            <w:r>
              <w:rPr>
                <w:rFonts w:hint="eastAsia" w:ascii="宋体" w:hAnsi="宋体" w:eastAsia="宋体" w:cs="宋体"/>
                <w:szCs w:val="21"/>
              </w:rPr>
              <w:t>.</w:t>
            </w:r>
            <w:r>
              <w:rPr>
                <w:rFonts w:hint="eastAsia" w:ascii="宋体" w:hAnsi="宋体" w:cs="宋体"/>
                <w:szCs w:val="21"/>
                <w:lang w:val="en-US" w:eastAsia="zh-CN"/>
              </w:rPr>
              <w:t>8</w:t>
            </w:r>
            <w:r>
              <w:rPr>
                <w:rFonts w:hint="eastAsia" w:ascii="宋体" w:hAnsi="宋体" w:eastAsia="宋体" w:cs="宋体"/>
                <w:szCs w:val="21"/>
              </w:rPr>
              <w:t>.</w:t>
            </w:r>
            <w:r>
              <w:rPr>
                <w:rFonts w:hint="eastAsia" w:ascii="宋体" w:hAnsi="宋体" w:cs="宋体"/>
                <w:szCs w:val="21"/>
                <w:lang w:val="en-US" w:eastAsia="zh-CN"/>
              </w:rPr>
              <w:t>2</w:t>
            </w:r>
            <w:r>
              <w:rPr>
                <w:rFonts w:hint="eastAsia" w:ascii="宋体" w:hAnsi="宋体" w:eastAsia="宋体" w:cs="宋体"/>
                <w:szCs w:val="21"/>
              </w:rPr>
              <w:t>1</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rPr>
              <w:t>——本次内审编制有《内部管理体系审核报告》，对内审进行了综述和体系运行情况的评价，对纠正措施提出整改的要求。</w:t>
            </w:r>
          </w:p>
          <w:p>
            <w:pPr>
              <w:widowControl w:val="0"/>
              <w:wordWrap/>
              <w:adjustRightInd/>
              <w:snapToGrid/>
              <w:spacing w:after="0" w:line="240" w:lineRule="auto"/>
              <w:textAlignment w:val="auto"/>
              <w:rPr>
                <w:rFonts w:hint="eastAsia"/>
                <w:szCs w:val="21"/>
              </w:rPr>
            </w:pPr>
            <w:r>
              <w:rPr>
                <w:rFonts w:hint="eastAsia" w:ascii="宋体" w:hAnsi="宋体" w:eastAsia="宋体" w:cs="宋体"/>
                <w:szCs w:val="21"/>
              </w:rPr>
              <w:t>结论：公司的质量管理体系基本符合标准要求，且适宜、有效。</w:t>
            </w:r>
          </w:p>
        </w:tc>
        <w:tc>
          <w:tcPr>
            <w:tcW w:w="1585" w:type="dxa"/>
            <w:vAlign w:val="top"/>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宋体" w:hAnsi="宋体" w:eastAsia="宋体"/>
                <w:szCs w:val="21"/>
              </w:rPr>
            </w:pPr>
            <w:r>
              <w:rPr>
                <w:rFonts w:hint="eastAsia"/>
                <w:szCs w:val="21"/>
              </w:rPr>
              <w:t>不符合和纠正措施</w:t>
            </w:r>
          </w:p>
        </w:tc>
        <w:tc>
          <w:tcPr>
            <w:tcW w:w="960" w:type="dxa"/>
            <w:vAlign w:val="center"/>
          </w:tcPr>
          <w:p>
            <w:pPr>
              <w:rPr>
                <w:rFonts w:hint="eastAsia" w:ascii="宋体" w:hAnsi="宋体" w:eastAsia="宋体"/>
                <w:szCs w:val="21"/>
              </w:rPr>
            </w:pPr>
            <w:r>
              <w:rPr>
                <w:rFonts w:hint="eastAsia"/>
                <w:szCs w:val="21"/>
              </w:rPr>
              <w:t>10.2</w:t>
            </w:r>
          </w:p>
        </w:tc>
        <w:tc>
          <w:tcPr>
            <w:tcW w:w="10004" w:type="dxa"/>
            <w:vAlign w:val="center"/>
          </w:tcPr>
          <w:p>
            <w:pPr>
              <w:widowControl w:val="0"/>
              <w:wordWrap/>
              <w:adjustRightInd/>
              <w:snapToGrid/>
              <w:spacing w:after="0" w:line="240" w:lineRule="auto"/>
              <w:textAlignment w:val="auto"/>
              <w:rPr>
                <w:szCs w:val="21"/>
              </w:rPr>
            </w:pPr>
            <w:r>
              <w:rPr>
                <w:rFonts w:hint="eastAsia"/>
                <w:szCs w:val="21"/>
              </w:rPr>
              <w:t>制定了《不合格品管理程序》，内容基本符合标准要求。</w:t>
            </w:r>
          </w:p>
          <w:p>
            <w:pPr>
              <w:widowControl w:val="0"/>
              <w:wordWrap/>
              <w:adjustRightInd/>
              <w:snapToGrid/>
              <w:spacing w:after="0" w:line="240" w:lineRule="auto"/>
              <w:textAlignment w:val="auto"/>
              <w:rPr>
                <w:szCs w:val="21"/>
              </w:rPr>
            </w:pPr>
            <w:r>
              <w:rPr>
                <w:rFonts w:hint="eastAsia"/>
                <w:szCs w:val="21"/>
              </w:rPr>
              <w:t>对日常工作检查，管理评审，内审，其他考评，发现的不符合及时采取纠正，防止事态发展，进行原因分析，采取必要的纠正预防措施，防止事件的发生、再发生。</w:t>
            </w:r>
          </w:p>
          <w:p>
            <w:pPr>
              <w:widowControl w:val="0"/>
              <w:wordWrap/>
              <w:adjustRightInd/>
              <w:snapToGrid/>
              <w:spacing w:after="0" w:line="240" w:lineRule="auto"/>
              <w:textAlignment w:val="auto"/>
              <w:rPr>
                <w:rFonts w:hint="eastAsia"/>
                <w:szCs w:val="21"/>
              </w:rPr>
            </w:pPr>
            <w:r>
              <w:rPr>
                <w:rFonts w:hint="eastAsia"/>
                <w:szCs w:val="21"/>
              </w:rPr>
              <w:t>对管理评审、内审提出的不符合及改进要求，进行原因分析，制定了具体措施，目前已实施完成。</w:t>
            </w:r>
          </w:p>
        </w:tc>
        <w:tc>
          <w:tcPr>
            <w:tcW w:w="1585" w:type="dxa"/>
            <w:vAlign w:val="top"/>
          </w:tcPr>
          <w:p>
            <w:pPr>
              <w:rPr>
                <w:rFonts w:hint="default"/>
                <w:lang w:val="en-US" w:eastAsia="zh-CN"/>
              </w:rPr>
            </w:pPr>
            <w:r>
              <w:rPr>
                <w:rFonts w:hint="eastAsia"/>
                <w:lang w:val="en-US" w:eastAsia="zh-CN"/>
              </w:rPr>
              <w:t>Y</w:t>
            </w:r>
          </w:p>
        </w:tc>
      </w:tr>
    </w:tbl>
    <w:p>
      <w:r>
        <w:rPr>
          <w:rFonts w:hint="eastAsia"/>
        </w:rPr>
        <w:t>说明：不符合标注N</w:t>
      </w:r>
    </w:p>
    <w:p>
      <w:pPr>
        <w:rPr>
          <w:rFonts w:hint="eastAsia"/>
        </w:rPr>
      </w:pPr>
    </w:p>
    <w:p>
      <w:pPr>
        <w:rPr>
          <w:rFonts w:hint="eastAsia"/>
        </w:rPr>
      </w:pPr>
    </w:p>
    <w:p>
      <w:pPr>
        <w:pageBreakBefore/>
        <w:widowControl w:val="0"/>
        <w:wordWrap/>
        <w:adjustRightInd/>
        <w:snapToGrid/>
        <w:spacing w:line="480" w:lineRule="exact"/>
        <w:jc w:val="center"/>
        <w:textAlignment w:val="auto"/>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jc w:val="both"/>
              <w:rPr>
                <w:rFonts w:hint="default" w:eastAsia="宋体"/>
                <w:sz w:val="24"/>
                <w:szCs w:val="24"/>
                <w:lang w:val="en-US" w:eastAsia="zh-CN"/>
              </w:rPr>
            </w:pPr>
            <w:r>
              <w:rPr>
                <w:rFonts w:hint="eastAsia"/>
                <w:sz w:val="24"/>
                <w:szCs w:val="24"/>
              </w:rPr>
              <w:t>受审核部门：</w:t>
            </w:r>
            <w:r>
              <w:rPr>
                <w:rFonts w:hint="eastAsia"/>
                <w:sz w:val="24"/>
                <w:szCs w:val="24"/>
                <w:lang w:val="en-US" w:eastAsia="zh-CN"/>
              </w:rPr>
              <w:t>技术部</w:t>
            </w:r>
            <w:r>
              <w:rPr>
                <w:sz w:val="24"/>
                <w:szCs w:val="24"/>
              </w:rPr>
              <w:t xml:space="preserve">        </w:t>
            </w:r>
            <w:r>
              <w:rPr>
                <w:rFonts w:hint="eastAsia"/>
                <w:sz w:val="24"/>
                <w:szCs w:val="24"/>
              </w:rPr>
              <w:t>主管领导</w:t>
            </w:r>
            <w:r>
              <w:rPr>
                <w:rFonts w:hint="eastAsia" w:ascii="Times New Roman" w:hAnsi="Times New Roman" w:eastAsia="宋体" w:cs="Times New Roman"/>
                <w:sz w:val="24"/>
                <w:szCs w:val="24"/>
              </w:rPr>
              <w:t>：</w:t>
            </w:r>
            <w:r>
              <w:rPr>
                <w:rFonts w:hint="eastAsia" w:ascii="Times New Roman" w:hAnsi="Times New Roman" w:cs="Times New Roman"/>
                <w:sz w:val="24"/>
                <w:szCs w:val="24"/>
                <w:lang w:val="en-US" w:eastAsia="zh-CN"/>
              </w:rPr>
              <w:t>张祺</w:t>
            </w:r>
            <w:r>
              <w:rPr>
                <w:rFonts w:hint="eastAsia" w:ascii="Times New Roman" w:hAnsi="Times New Roman" w:eastAsia="宋体" w:cs="Times New Roman"/>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李冲冲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widowControl w:val="0"/>
              <w:wordWrap/>
              <w:adjustRightInd/>
              <w:snapToGrid/>
              <w:spacing w:after="0" w:line="240" w:lineRule="auto"/>
              <w:textAlignment w:val="auto"/>
            </w:pPr>
            <w:r>
              <w:rPr>
                <w:rFonts w:hint="eastAsia"/>
                <w:sz w:val="24"/>
                <w:szCs w:val="24"/>
              </w:rPr>
              <w:t>审核员：</w:t>
            </w:r>
            <w:r>
              <w:rPr>
                <w:rFonts w:hint="eastAsia"/>
                <w:sz w:val="24"/>
                <w:szCs w:val="24"/>
                <w:lang w:val="en-US" w:eastAsia="zh-CN"/>
              </w:rPr>
              <w:t>夏爱俭  张世君</w:t>
            </w:r>
            <w:r>
              <w:rPr>
                <w:sz w:val="24"/>
                <w:szCs w:val="24"/>
              </w:rPr>
              <w:t xml:space="preserve">  </w:t>
            </w:r>
            <w:r>
              <w:rPr>
                <w:rFonts w:hint="eastAsia"/>
                <w:sz w:val="24"/>
                <w:szCs w:val="24"/>
                <w:lang w:val="en-US" w:eastAsia="zh-CN"/>
              </w:rPr>
              <w:t xml:space="preserve">       </w:t>
            </w:r>
            <w:r>
              <w:rPr>
                <w:rFonts w:hint="eastAsia"/>
                <w:sz w:val="24"/>
                <w:szCs w:val="24"/>
              </w:rPr>
              <w:t>审核时间：</w:t>
            </w:r>
            <w:r>
              <w:t>202</w:t>
            </w:r>
            <w:r>
              <w:rPr>
                <w:rFonts w:hint="eastAsia"/>
                <w:lang w:val="en-US" w:eastAsia="zh-CN"/>
              </w:rPr>
              <w:t>2</w:t>
            </w:r>
            <w:r>
              <w:t>年</w:t>
            </w:r>
            <w:r>
              <w:rPr>
                <w:rFonts w:hint="eastAsia"/>
                <w:lang w:val="en-US" w:eastAsia="zh-CN"/>
              </w:rPr>
              <w:t>09</w:t>
            </w:r>
            <w:r>
              <w:t>月</w:t>
            </w:r>
            <w:r>
              <w:rPr>
                <w:rFonts w:hint="eastAsia"/>
                <w:lang w:val="en-US" w:eastAsia="zh-CN"/>
              </w:rPr>
              <w:t>25</w:t>
            </w:r>
            <w:r>
              <w:t>日</w:t>
            </w:r>
          </w:p>
        </w:tc>
        <w:tc>
          <w:tcPr>
            <w:tcW w:w="1585" w:type="dxa"/>
            <w:vMerge w:val="continue"/>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widowControl w:val="0"/>
              <w:wordWrap/>
              <w:adjustRightInd/>
              <w:snapToGrid/>
              <w:spacing w:after="0" w:line="240" w:lineRule="auto"/>
              <w:textAlignment w:val="auto"/>
              <w:rPr>
                <w:rFonts w:hint="default"/>
                <w:sz w:val="24"/>
                <w:szCs w:val="24"/>
                <w:lang w:val="en-US"/>
              </w:rPr>
            </w:pPr>
            <w:r>
              <w:rPr>
                <w:rFonts w:hint="eastAsia"/>
                <w:sz w:val="24"/>
                <w:szCs w:val="24"/>
              </w:rPr>
              <w:t>审核条款：</w:t>
            </w:r>
            <w:r>
              <w:rPr>
                <w:rFonts w:hint="eastAsia" w:ascii="Times New Roman" w:hAnsi="Times New Roman" w:eastAsia="宋体" w:cs="Times New Roman"/>
                <w:sz w:val="24"/>
                <w:szCs w:val="24"/>
              </w:rPr>
              <w:t>5.3</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6.2</w:t>
            </w:r>
            <w:r>
              <w:rPr>
                <w:rFonts w:hint="eastAsia" w:ascii="Times New Roman" w:hAnsi="Times New Roman" w:eastAsia="宋体" w:cs="Times New Roman"/>
                <w:sz w:val="24"/>
                <w:szCs w:val="24"/>
                <w:lang w:val="en-US" w:eastAsia="zh-CN"/>
              </w:rPr>
              <w:t xml:space="preserve">/7.1.5/8.1/8.2/8.3/8.4/8.5/8.6/8.7/9.1.2 </w:t>
            </w:r>
          </w:p>
        </w:tc>
        <w:tc>
          <w:tcPr>
            <w:tcW w:w="1585" w:type="dxa"/>
            <w:vMerge w:val="continue"/>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tabs>
                <w:tab w:val="left" w:pos="840"/>
              </w:tabs>
              <w:spacing w:line="440" w:lineRule="exact"/>
              <w:ind w:left="420" w:hanging="420" w:hangingChars="200"/>
              <w:jc w:val="left"/>
              <w:outlineLvl w:val="0"/>
              <w:rPr>
                <w:rFonts w:hint="eastAsia"/>
                <w:lang w:val="en-US" w:eastAsia="zh-CN"/>
              </w:rPr>
            </w:pPr>
            <w:r>
              <w:rPr>
                <w:rFonts w:hint="eastAsia"/>
              </w:rPr>
              <w:t>组织的岗位、职责权限</w:t>
            </w:r>
          </w:p>
        </w:tc>
        <w:tc>
          <w:tcPr>
            <w:tcW w:w="960" w:type="dxa"/>
            <w:vAlign w:val="center"/>
          </w:tcPr>
          <w:p>
            <w:pPr>
              <w:tabs>
                <w:tab w:val="left" w:pos="840"/>
              </w:tabs>
              <w:spacing w:line="440" w:lineRule="exact"/>
              <w:ind w:left="420" w:hanging="420" w:hangingChars="200"/>
              <w:jc w:val="left"/>
              <w:outlineLvl w:val="0"/>
              <w:rPr>
                <w:rFonts w:hint="eastAsia"/>
                <w:lang w:val="en-US" w:eastAsia="zh-CN"/>
              </w:rPr>
            </w:pPr>
            <w:r>
              <w:rPr>
                <w:rFonts w:hint="eastAsia"/>
              </w:rPr>
              <w:t>5.3</w:t>
            </w:r>
          </w:p>
        </w:tc>
        <w:tc>
          <w:tcPr>
            <w:tcW w:w="10004" w:type="dxa"/>
            <w:vAlign w:val="center"/>
          </w:tcPr>
          <w:p>
            <w:pPr>
              <w:tabs>
                <w:tab w:val="left" w:pos="840"/>
              </w:tabs>
              <w:spacing w:line="440" w:lineRule="exact"/>
              <w:ind w:left="420" w:hanging="420" w:hangingChars="200"/>
              <w:jc w:val="left"/>
              <w:outlineLvl w:val="0"/>
              <w:rPr>
                <w:rFonts w:hint="eastAsia"/>
              </w:rPr>
            </w:pPr>
            <w:r>
              <w:rPr>
                <w:rFonts w:hint="eastAsia"/>
              </w:rPr>
              <w:t>询问</w:t>
            </w:r>
            <w:r>
              <w:rPr>
                <w:rFonts w:hint="eastAsia"/>
                <w:lang w:val="en-US" w:eastAsia="zh-CN"/>
              </w:rPr>
              <w:t>综合部负责人张祺</w:t>
            </w:r>
            <w:r>
              <w:rPr>
                <w:rFonts w:hint="eastAsia"/>
              </w:rPr>
              <w:t>主要职责：</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1、全面主持互联网系统软件的开发及服务工作；</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2、组织部门人员对项目开发管理的实施及监督；</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3、负责对系统软件开发过程进行管理。</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4、组织对客户投诉信息的收集、反馈、分析和处理；</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负责本部门所有人员的培训，努力提高员工的工作技能;</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5、配合各部门安排服务过程中各项支持服务；组织对客户投诉信息的收集、反馈、分析和处理；</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6、主持综合部工作，确保质量管理体系的有效运行</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7、处理和解答客户的相关信</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8、负责顾客有关要求的评审。</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9、及时了解和掌握经营商品的市场动向和行情变化，不断发展新业务，开拓新市场，重视对客户选择，了解其资信情况、经营能力和经营作风，经营特色，努力发展基础客户。</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10、负责产品的采购工作及采购产品的验收。</w:t>
            </w:r>
          </w:p>
          <w:p>
            <w:pPr>
              <w:tabs>
                <w:tab w:val="left" w:pos="840"/>
              </w:tabs>
              <w:spacing w:line="440" w:lineRule="exact"/>
              <w:ind w:left="420" w:hanging="420" w:hangingChars="200"/>
              <w:jc w:val="left"/>
              <w:outlineLvl w:val="0"/>
              <w:rPr>
                <w:rFonts w:hint="eastAsia"/>
                <w:lang w:val="en-US" w:eastAsia="zh-CN"/>
              </w:rPr>
            </w:pPr>
            <w:r>
              <w:rPr>
                <w:rFonts w:hint="eastAsia"/>
              </w:rPr>
              <w:t>职责</w:t>
            </w:r>
            <w:r>
              <w:rPr>
                <w:rFonts w:hint="eastAsia"/>
                <w:lang w:val="en-US" w:eastAsia="zh-CN"/>
              </w:rPr>
              <w:t>在</w:t>
            </w:r>
            <w:r>
              <w:rPr>
                <w:rFonts w:hint="eastAsia"/>
                <w:lang w:eastAsia="zh-CN"/>
              </w:rPr>
              <w:t>岗位职责权限及任职要求</w:t>
            </w:r>
            <w:r>
              <w:rPr>
                <w:rFonts w:hint="eastAsia"/>
                <w:lang w:val="en-US" w:eastAsia="zh-CN"/>
              </w:rPr>
              <w:t>中</w:t>
            </w:r>
            <w:r>
              <w:rPr>
                <w:rFonts w:hint="eastAsia"/>
              </w:rPr>
              <w:t>明确，</w:t>
            </w:r>
            <w:r>
              <w:rPr>
                <w:rFonts w:hint="eastAsia"/>
                <w:lang w:val="en-US" w:eastAsia="zh-CN"/>
              </w:rPr>
              <w:t>回答</w:t>
            </w:r>
            <w:r>
              <w:rPr>
                <w:rFonts w:hint="eastAsia"/>
              </w:rPr>
              <w:t>基本完整。</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tabs>
                <w:tab w:val="left" w:pos="840"/>
              </w:tabs>
              <w:spacing w:line="440" w:lineRule="exact"/>
              <w:ind w:left="420" w:hanging="420" w:hangingChars="200"/>
              <w:jc w:val="left"/>
              <w:outlineLvl w:val="0"/>
              <w:rPr>
                <w:rFonts w:hint="eastAsia"/>
                <w:lang w:val="en-US" w:eastAsia="zh-CN"/>
              </w:rPr>
            </w:pPr>
            <w:r>
              <w:rPr>
                <w:rFonts w:hint="eastAsia"/>
              </w:rPr>
              <w:t>目标</w:t>
            </w:r>
          </w:p>
        </w:tc>
        <w:tc>
          <w:tcPr>
            <w:tcW w:w="960" w:type="dxa"/>
            <w:vAlign w:val="center"/>
          </w:tcPr>
          <w:p>
            <w:pPr>
              <w:tabs>
                <w:tab w:val="left" w:pos="840"/>
              </w:tabs>
              <w:spacing w:line="440" w:lineRule="exact"/>
              <w:ind w:left="420" w:hanging="420" w:hangingChars="200"/>
              <w:jc w:val="left"/>
              <w:outlineLvl w:val="0"/>
              <w:rPr>
                <w:rFonts w:hint="eastAsia"/>
                <w:lang w:val="en-US" w:eastAsia="zh-CN"/>
              </w:rPr>
            </w:pPr>
            <w:r>
              <w:rPr>
                <w:rFonts w:hint="eastAsia"/>
              </w:rPr>
              <w:t>6.2</w:t>
            </w:r>
          </w:p>
        </w:tc>
        <w:tc>
          <w:tcPr>
            <w:tcW w:w="10004" w:type="dxa"/>
            <w:vAlign w:val="center"/>
          </w:tcPr>
          <w:p>
            <w:pPr>
              <w:tabs>
                <w:tab w:val="left" w:pos="840"/>
              </w:tabs>
              <w:spacing w:line="440" w:lineRule="exact"/>
              <w:ind w:left="420" w:hanging="420" w:hangingChars="200"/>
              <w:jc w:val="left"/>
              <w:outlineLvl w:val="0"/>
              <w:rPr>
                <w:rFonts w:hint="eastAsia"/>
              </w:rPr>
            </w:pPr>
            <w:r>
              <w:rPr>
                <w:rFonts w:hint="eastAsia"/>
              </w:rPr>
              <w:t xml:space="preserve">部门目标：                     </w:t>
            </w:r>
            <w:r>
              <w:rPr>
                <w:rFonts w:hint="eastAsia"/>
                <w:lang w:val="en-US" w:eastAsia="zh-CN"/>
              </w:rPr>
              <w:t xml:space="preserve">   </w:t>
            </w:r>
            <w:r>
              <w:rPr>
                <w:rFonts w:hint="eastAsia"/>
              </w:rPr>
              <w:t xml:space="preserve">  考核情况</w:t>
            </w:r>
          </w:p>
          <w:p>
            <w:pPr>
              <w:tabs>
                <w:tab w:val="left" w:pos="840"/>
              </w:tabs>
              <w:spacing w:line="440" w:lineRule="exact"/>
              <w:ind w:left="420" w:hanging="420" w:hangingChars="200"/>
              <w:jc w:val="left"/>
              <w:outlineLvl w:val="0"/>
              <w:rPr>
                <w:rFonts w:hint="eastAsia"/>
              </w:rPr>
            </w:pPr>
            <w:r>
              <w:rPr>
                <w:rFonts w:hint="eastAsia"/>
                <w:lang w:val="en-US" w:eastAsia="zh-CN"/>
              </w:rPr>
              <w:t>软件（产品）交付合格率</w:t>
            </w:r>
            <w:r>
              <w:rPr>
                <w:rFonts w:hint="eastAsia"/>
              </w:rPr>
              <w:t xml:space="preserve">100%；    </w:t>
            </w:r>
            <w:r>
              <w:rPr>
                <w:rFonts w:hint="eastAsia"/>
                <w:lang w:val="en-US" w:eastAsia="zh-CN"/>
              </w:rPr>
              <w:t xml:space="preserve">  </w:t>
            </w:r>
            <w:r>
              <w:rPr>
                <w:rFonts w:hint="eastAsia"/>
              </w:rPr>
              <w:t xml:space="preserve">   100%</w:t>
            </w:r>
          </w:p>
          <w:p>
            <w:pPr>
              <w:tabs>
                <w:tab w:val="left" w:pos="840"/>
              </w:tabs>
              <w:spacing w:line="440" w:lineRule="exact"/>
              <w:ind w:left="420" w:hanging="420" w:hangingChars="200"/>
              <w:jc w:val="left"/>
              <w:outlineLvl w:val="0"/>
              <w:rPr>
                <w:rFonts w:hint="eastAsia"/>
              </w:rPr>
            </w:pPr>
            <w:r>
              <w:rPr>
                <w:rFonts w:hint="eastAsia"/>
                <w:lang w:val="en-US" w:eastAsia="zh-CN"/>
              </w:rPr>
              <w:t>合同评审率</w:t>
            </w:r>
            <w:r>
              <w:rPr>
                <w:rFonts w:hint="eastAsia"/>
              </w:rPr>
              <w:t xml:space="preserve">100%；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100%</w:t>
            </w:r>
          </w:p>
          <w:p>
            <w:pPr>
              <w:tabs>
                <w:tab w:val="left" w:pos="840"/>
              </w:tabs>
              <w:spacing w:line="440" w:lineRule="exact"/>
              <w:ind w:left="420" w:hanging="420" w:hangingChars="200"/>
              <w:jc w:val="left"/>
              <w:outlineLvl w:val="0"/>
              <w:rPr>
                <w:rFonts w:hint="default"/>
                <w:lang w:val="en-US" w:eastAsia="zh-CN"/>
              </w:rPr>
            </w:pPr>
            <w:r>
              <w:rPr>
                <w:rFonts w:hint="eastAsia"/>
                <w:lang w:val="en-US" w:eastAsia="zh-CN"/>
              </w:rPr>
              <w:t>顾客满意率</w:t>
            </w:r>
            <w:r>
              <w:rPr>
                <w:rFonts w:hint="eastAsia"/>
              </w:rPr>
              <w:t>≥95%</w:t>
            </w:r>
            <w:r>
              <w:rPr>
                <w:rFonts w:hint="eastAsia"/>
                <w:lang w:val="en-US" w:eastAsia="zh-CN"/>
              </w:rPr>
              <w:t xml:space="preserve">                       </w:t>
            </w:r>
            <w:r>
              <w:rPr>
                <w:rFonts w:hint="eastAsia"/>
              </w:rPr>
              <w:t>9</w:t>
            </w:r>
            <w:r>
              <w:rPr>
                <w:rFonts w:hint="eastAsia"/>
                <w:lang w:val="en-US" w:eastAsia="zh-CN"/>
              </w:rPr>
              <w:t>8</w:t>
            </w:r>
            <w:r>
              <w:rPr>
                <w:rFonts w:hint="eastAsia"/>
              </w:rPr>
              <w:t>%</w:t>
            </w:r>
          </w:p>
          <w:p>
            <w:pPr>
              <w:tabs>
                <w:tab w:val="left" w:pos="840"/>
              </w:tabs>
              <w:spacing w:line="440" w:lineRule="exact"/>
              <w:ind w:left="420" w:hanging="420" w:hangingChars="200"/>
              <w:jc w:val="left"/>
              <w:outlineLvl w:val="0"/>
              <w:rPr>
                <w:rFonts w:hint="default"/>
                <w:lang w:val="en-US" w:eastAsia="zh-CN"/>
              </w:rPr>
            </w:pPr>
            <w:r>
              <w:rPr>
                <w:rFonts w:hint="eastAsia"/>
              </w:rPr>
              <w:t>供方评审率100%</w:t>
            </w:r>
            <w:r>
              <w:rPr>
                <w:rFonts w:hint="eastAsia"/>
                <w:lang w:val="en-US" w:eastAsia="zh-CN"/>
              </w:rPr>
              <w:t xml:space="preserve">                       100%</w:t>
            </w:r>
          </w:p>
          <w:p>
            <w:pPr>
              <w:tabs>
                <w:tab w:val="left" w:pos="840"/>
              </w:tabs>
              <w:spacing w:line="440" w:lineRule="exact"/>
              <w:ind w:left="420" w:hanging="420" w:hangingChars="200"/>
              <w:jc w:val="left"/>
              <w:outlineLvl w:val="0"/>
              <w:rPr>
                <w:rFonts w:hint="eastAsia"/>
              </w:rPr>
            </w:pPr>
            <w:r>
              <w:rPr>
                <w:rFonts w:hint="eastAsia"/>
              </w:rPr>
              <w:t>每3个月进行一次考核，目标基本实现。</w:t>
            </w:r>
          </w:p>
          <w:p>
            <w:pPr>
              <w:tabs>
                <w:tab w:val="left" w:pos="840"/>
              </w:tabs>
              <w:spacing w:line="440" w:lineRule="exact"/>
              <w:ind w:left="420" w:hanging="420" w:hangingChars="200"/>
              <w:jc w:val="left"/>
              <w:outlineLvl w:val="0"/>
              <w:rPr>
                <w:rFonts w:hint="eastAsia"/>
              </w:rPr>
            </w:pPr>
            <w:r>
              <w:rPr>
                <w:rFonts w:hint="eastAsia"/>
              </w:rPr>
              <w:t>考核人：</w:t>
            </w:r>
            <w:r>
              <w:rPr>
                <w:rFonts w:hint="eastAsia"/>
                <w:lang w:val="en-US" w:eastAsia="zh-CN"/>
              </w:rPr>
              <w:t>李冲冲</w:t>
            </w:r>
            <w:r>
              <w:rPr>
                <w:rFonts w:hint="eastAsia"/>
              </w:rPr>
              <w:t xml:space="preserve">  </w:t>
            </w:r>
          </w:p>
          <w:p>
            <w:pPr>
              <w:tabs>
                <w:tab w:val="left" w:pos="840"/>
              </w:tabs>
              <w:spacing w:line="440" w:lineRule="exact"/>
              <w:ind w:left="420" w:hanging="420" w:hangingChars="200"/>
              <w:jc w:val="left"/>
              <w:outlineLvl w:val="0"/>
              <w:rPr>
                <w:rFonts w:hint="eastAsia"/>
                <w:lang w:val="en-US" w:eastAsia="zh-CN"/>
              </w:rPr>
            </w:pPr>
            <w:r>
              <w:rPr>
                <w:rFonts w:hint="eastAsia"/>
              </w:rPr>
              <w:t>经查，符合要求。</w:t>
            </w:r>
          </w:p>
        </w:tc>
        <w:tc>
          <w:tcPr>
            <w:tcW w:w="1585" w:type="dxa"/>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tabs>
                <w:tab w:val="left" w:pos="840"/>
              </w:tabs>
              <w:spacing w:line="440" w:lineRule="exact"/>
              <w:ind w:left="420" w:hanging="420" w:hangingChars="200"/>
              <w:jc w:val="left"/>
              <w:outlineLvl w:val="0"/>
              <w:rPr>
                <w:rFonts w:hint="default"/>
                <w:lang w:val="en-US" w:eastAsia="zh-CN"/>
              </w:rPr>
            </w:pPr>
            <w:r>
              <w:rPr>
                <w:rFonts w:hint="eastAsia"/>
              </w:rPr>
              <w:t>监视测量资源</w:t>
            </w:r>
          </w:p>
        </w:tc>
        <w:tc>
          <w:tcPr>
            <w:tcW w:w="960" w:type="dxa"/>
            <w:vAlign w:val="center"/>
          </w:tcPr>
          <w:p>
            <w:pPr>
              <w:tabs>
                <w:tab w:val="left" w:pos="840"/>
              </w:tabs>
              <w:spacing w:line="440" w:lineRule="exact"/>
              <w:ind w:left="420" w:hanging="420" w:hangingChars="200"/>
              <w:jc w:val="left"/>
              <w:outlineLvl w:val="0"/>
              <w:rPr>
                <w:rFonts w:hint="eastAsia"/>
                <w:lang w:val="en-US" w:eastAsia="zh-CN"/>
              </w:rPr>
            </w:pPr>
            <w:r>
              <w:rPr>
                <w:rFonts w:hint="eastAsia"/>
              </w:rPr>
              <w:t>7.1.5</w:t>
            </w:r>
          </w:p>
        </w:tc>
        <w:tc>
          <w:tcPr>
            <w:tcW w:w="10004" w:type="dxa"/>
            <w:vAlign w:val="center"/>
          </w:tcPr>
          <w:p>
            <w:pPr>
              <w:tabs>
                <w:tab w:val="left" w:pos="840"/>
              </w:tabs>
              <w:spacing w:line="440" w:lineRule="exact"/>
              <w:ind w:left="420" w:hanging="420" w:hangingChars="200"/>
              <w:jc w:val="left"/>
              <w:outlineLvl w:val="0"/>
              <w:rPr>
                <w:rFonts w:hint="eastAsia"/>
              </w:rPr>
            </w:pPr>
            <w:r>
              <w:rPr>
                <w:rFonts w:hint="eastAsia"/>
              </w:rPr>
              <w:t>测试工具主要为测试过程中涉及的检测软件。</w:t>
            </w:r>
          </w:p>
          <w:p>
            <w:pPr>
              <w:tabs>
                <w:tab w:val="left" w:pos="840"/>
              </w:tabs>
              <w:spacing w:line="440" w:lineRule="exact"/>
              <w:ind w:left="420" w:hanging="420" w:hangingChars="200"/>
              <w:jc w:val="left"/>
              <w:outlineLvl w:val="0"/>
              <w:rPr>
                <w:rFonts w:hint="eastAsia"/>
              </w:rPr>
            </w:pPr>
            <w:r>
              <w:rPr>
                <w:rFonts w:hint="eastAsia"/>
              </w:rPr>
              <w:t>测试软件有LoadRunner</w:t>
            </w:r>
            <w:r>
              <w:rPr>
                <w:rFonts w:hint="eastAsia"/>
                <w:lang w:val="en-US" w:eastAsia="zh-CN"/>
              </w:rPr>
              <w:t>11.0</w:t>
            </w:r>
            <w:r>
              <w:rPr>
                <w:rFonts w:hint="eastAsia"/>
              </w:rPr>
              <w:t>，为正版软件，</w:t>
            </w:r>
            <w:r>
              <w:rPr>
                <w:rFonts w:hint="eastAsia"/>
                <w:lang w:val="en-US" w:eastAsia="zh-CN"/>
              </w:rPr>
              <w:t>其功能为测试病发量，</w:t>
            </w:r>
            <w:r>
              <w:rPr>
                <w:rFonts w:hint="eastAsia"/>
              </w:rPr>
              <w:t>网上自动更新。</w:t>
            </w:r>
          </w:p>
          <w:p>
            <w:pPr>
              <w:tabs>
                <w:tab w:val="left" w:pos="840"/>
              </w:tabs>
              <w:spacing w:line="440" w:lineRule="exact"/>
              <w:ind w:left="0" w:leftChars="0" w:firstLine="0" w:firstLineChars="0"/>
              <w:jc w:val="left"/>
              <w:outlineLvl w:val="0"/>
              <w:rPr>
                <w:rFonts w:hint="eastAsia"/>
              </w:rPr>
            </w:pPr>
            <w:r>
              <w:rPr>
                <w:rFonts w:hint="eastAsia"/>
              </w:rPr>
              <w:t>使用前对测试工具进行确认，支持对测试用例的分类和分层管理，测试用例可在线编辑，可支持Excel格式的导入导出，支持与功能需求和测试需求相关联。</w:t>
            </w:r>
          </w:p>
          <w:p>
            <w:pPr>
              <w:tabs>
                <w:tab w:val="left" w:pos="840"/>
              </w:tabs>
              <w:spacing w:line="440" w:lineRule="exact"/>
              <w:ind w:left="420" w:hanging="420" w:hangingChars="200"/>
              <w:jc w:val="left"/>
              <w:outlineLvl w:val="0"/>
              <w:rPr>
                <w:rFonts w:hint="eastAsia"/>
              </w:rPr>
            </w:pPr>
            <w:r>
              <w:rPr>
                <w:rFonts w:hint="eastAsia"/>
              </w:rPr>
              <w:t>抽：测试软件确认报告</w:t>
            </w:r>
            <w:r>
              <w:rPr>
                <w:rFonts w:hint="eastAsia"/>
                <w:lang w:eastAsia="zh-CN"/>
              </w:rPr>
              <w:t>，未能提供对测试软件的确认证据。</w:t>
            </w:r>
          </w:p>
          <w:p>
            <w:pPr>
              <w:tabs>
                <w:tab w:val="left" w:pos="840"/>
              </w:tabs>
              <w:spacing w:line="440" w:lineRule="exact"/>
              <w:ind w:left="420" w:hanging="420" w:hangingChars="200"/>
              <w:jc w:val="left"/>
              <w:outlineLvl w:val="0"/>
              <w:rPr>
                <w:rFonts w:hint="eastAsia"/>
                <w:lang w:val="en-US" w:eastAsia="zh-CN"/>
              </w:rPr>
            </w:pPr>
            <w:r>
              <w:rPr>
                <w:rFonts w:hint="eastAsia"/>
                <w:lang w:eastAsia="zh-CN"/>
              </w:rPr>
              <w:t>但</w:t>
            </w:r>
            <w:r>
              <w:rPr>
                <w:rFonts w:hint="eastAsia"/>
              </w:rPr>
              <w:t>目前无因测试软件原因造成研发产品不合格。</w:t>
            </w:r>
          </w:p>
        </w:tc>
        <w:tc>
          <w:tcPr>
            <w:tcW w:w="1585" w:type="dxa"/>
            <w:vAlign w:val="top"/>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tabs>
                <w:tab w:val="left" w:pos="840"/>
              </w:tabs>
              <w:spacing w:line="440" w:lineRule="exact"/>
              <w:ind w:left="420" w:hanging="420" w:hangingChars="200"/>
              <w:jc w:val="left"/>
              <w:outlineLvl w:val="0"/>
              <w:rPr>
                <w:rFonts w:hint="eastAsia"/>
                <w:lang w:val="en-US" w:eastAsia="zh-CN"/>
              </w:rPr>
            </w:pPr>
            <w:r>
              <w:rPr>
                <w:rFonts w:hint="eastAsia"/>
              </w:rPr>
              <w:t>运行策划和控制</w:t>
            </w:r>
          </w:p>
        </w:tc>
        <w:tc>
          <w:tcPr>
            <w:tcW w:w="960" w:type="dxa"/>
            <w:vAlign w:val="center"/>
          </w:tcPr>
          <w:p>
            <w:pPr>
              <w:tabs>
                <w:tab w:val="left" w:pos="840"/>
              </w:tabs>
              <w:spacing w:line="440" w:lineRule="exact"/>
              <w:ind w:left="420" w:hanging="420" w:hangingChars="200"/>
              <w:jc w:val="left"/>
              <w:outlineLvl w:val="0"/>
              <w:rPr>
                <w:rFonts w:hint="eastAsia"/>
                <w:lang w:val="en-US" w:eastAsia="zh-CN"/>
              </w:rPr>
            </w:pPr>
            <w:r>
              <w:rPr>
                <w:rFonts w:hint="eastAsia"/>
              </w:rPr>
              <w:t>8.1</w:t>
            </w:r>
          </w:p>
        </w:tc>
        <w:tc>
          <w:tcPr>
            <w:tcW w:w="10004" w:type="dxa"/>
            <w:vAlign w:val="center"/>
          </w:tcPr>
          <w:p>
            <w:pPr>
              <w:tabs>
                <w:tab w:val="left" w:pos="840"/>
              </w:tabs>
              <w:spacing w:line="440" w:lineRule="exact"/>
              <w:ind w:left="420" w:hanging="420" w:hangingChars="200"/>
              <w:jc w:val="left"/>
              <w:outlineLvl w:val="0"/>
              <w:rPr>
                <w:rFonts w:hint="eastAsia"/>
              </w:rPr>
            </w:pPr>
            <w:r>
              <w:rPr>
                <w:rFonts w:hint="eastAsia"/>
              </w:rPr>
              <w:t>公司针对产品的特点进行了如下策划：</w:t>
            </w:r>
          </w:p>
          <w:p>
            <w:pPr>
              <w:tabs>
                <w:tab w:val="left" w:pos="840"/>
              </w:tabs>
              <w:spacing w:line="440" w:lineRule="exact"/>
              <w:ind w:left="420" w:hanging="420" w:hangingChars="200"/>
              <w:jc w:val="left"/>
              <w:outlineLvl w:val="0"/>
              <w:rPr>
                <w:rFonts w:hint="eastAsia"/>
              </w:rPr>
            </w:pPr>
            <w:r>
              <w:rPr>
                <w:rFonts w:hint="eastAsia"/>
              </w:rPr>
              <w:t>一、策划了流程：</w:t>
            </w:r>
          </w:p>
          <w:p>
            <w:pPr>
              <w:tabs>
                <w:tab w:val="left" w:pos="840"/>
              </w:tabs>
              <w:spacing w:line="440" w:lineRule="exact"/>
              <w:ind w:left="420" w:hanging="420" w:hangingChars="200"/>
              <w:jc w:val="left"/>
              <w:outlineLvl w:val="0"/>
              <w:rPr>
                <w:rFonts w:hint="default"/>
                <w:lang w:val="en-US" w:eastAsia="zh-CN"/>
              </w:rPr>
            </w:pPr>
            <w:r>
              <w:rPr>
                <w:rFonts w:hint="eastAsia"/>
                <w:lang w:val="en-US" w:eastAsia="zh-CN"/>
              </w:rPr>
              <w:t>软件开发流程</w:t>
            </w:r>
            <w:r>
              <w:rPr>
                <w:rFonts w:hint="eastAsia"/>
              </w:rPr>
              <w:t>：需求分析→立项→</w:t>
            </w:r>
            <w:r>
              <w:rPr>
                <w:rFonts w:hint="eastAsia"/>
                <w:lang w:val="en-US" w:eastAsia="zh-CN"/>
              </w:rPr>
              <w:t>软件开发</w:t>
            </w:r>
            <w:r>
              <w:rPr>
                <w:rFonts w:hint="eastAsia"/>
              </w:rPr>
              <w:t>→</w:t>
            </w:r>
            <w:r>
              <w:rPr>
                <w:rFonts w:hint="eastAsia"/>
                <w:lang w:eastAsia="zh-CN"/>
              </w:rPr>
              <w:t>软件代码编写</w:t>
            </w:r>
            <w:r>
              <w:rPr>
                <w:rFonts w:hint="eastAsia"/>
              </w:rPr>
              <w:t>→软件测试→试运行→</w:t>
            </w:r>
            <w:r>
              <w:rPr>
                <w:rFonts w:hint="eastAsia"/>
                <w:lang w:eastAsia="zh-CN"/>
              </w:rPr>
              <w:t>交付</w:t>
            </w:r>
            <w:r>
              <w:rPr>
                <w:rFonts w:hint="eastAsia"/>
              </w:rPr>
              <w:t>→</w:t>
            </w:r>
            <w:r>
              <w:rPr>
                <w:rFonts w:hint="eastAsia"/>
                <w:lang w:eastAsia="zh-CN"/>
              </w:rPr>
              <w:t>客户验收</w:t>
            </w:r>
          </w:p>
          <w:p>
            <w:pPr>
              <w:tabs>
                <w:tab w:val="left" w:pos="840"/>
              </w:tabs>
              <w:spacing w:line="440" w:lineRule="exact"/>
              <w:ind w:left="420" w:hanging="420" w:hangingChars="200"/>
              <w:jc w:val="left"/>
              <w:outlineLvl w:val="0"/>
              <w:rPr>
                <w:rFonts w:hint="eastAsia"/>
              </w:rPr>
            </w:pPr>
            <w:r>
              <w:rPr>
                <w:rFonts w:hint="eastAsia"/>
              </w:rPr>
              <w:t>二、确定了相应的质量目标，目标基本合理、可测量、可达到。</w:t>
            </w:r>
          </w:p>
          <w:p>
            <w:pPr>
              <w:tabs>
                <w:tab w:val="left" w:pos="840"/>
              </w:tabs>
              <w:spacing w:line="440" w:lineRule="exact"/>
              <w:ind w:left="420" w:hanging="420" w:hangingChars="200"/>
              <w:jc w:val="left"/>
              <w:outlineLvl w:val="0"/>
              <w:rPr>
                <w:rFonts w:hint="eastAsia"/>
                <w:lang w:eastAsia="zh-CN"/>
              </w:rPr>
            </w:pPr>
            <w:r>
              <w:rPr>
                <w:rFonts w:hint="eastAsia"/>
              </w:rPr>
              <w:t>三、策划了相关文件：</w:t>
            </w:r>
            <w:r>
              <w:rPr>
                <w:rFonts w:hint="eastAsia"/>
                <w:lang w:eastAsia="zh-CN"/>
              </w:rPr>
              <w:t>《</w:t>
            </w:r>
            <w:r>
              <w:rPr>
                <w:rFonts w:hint="eastAsia"/>
                <w:lang w:val="en-US" w:eastAsia="zh-CN"/>
              </w:rPr>
              <w:t>设计和开发控制程序》、《研发管理制度》（含有设计开发流程等内容），产品实现过程符合</w:t>
            </w:r>
            <w:r>
              <w:rPr>
                <w:rFonts w:hint="eastAsia"/>
              </w:rPr>
              <w:t>《中华人民共和国著作权法》《中华人民共和国合同法》《中华人民共和国消费者权益保护法》</w:t>
            </w:r>
            <w:r>
              <w:rPr>
                <w:rFonts w:hint="eastAsia"/>
                <w:lang w:eastAsia="zh-CN"/>
              </w:rPr>
              <w:t>，</w:t>
            </w:r>
            <w:r>
              <w:rPr>
                <w:rFonts w:hint="eastAsia" w:ascii="宋体" w:hAnsi="宋体" w:eastAsia="宋体" w:cs="宋体"/>
                <w:color w:val="000000"/>
                <w:kern w:val="0"/>
                <w:sz w:val="21"/>
                <w:szCs w:val="21"/>
              </w:rPr>
              <w:t xml:space="preserve">GB/T 8567-2006  </w:t>
            </w:r>
            <w:r>
              <w:rPr>
                <w:rFonts w:hint="eastAsia" w:ascii="宋体" w:hAnsi="宋体" w:eastAsia="宋体" w:cs="宋体"/>
                <w:kern w:val="0"/>
                <w:sz w:val="21"/>
                <w:szCs w:val="21"/>
              </w:rPr>
              <w:t>计算机软件文档编制规范</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GB/T 9386-2008计算机软件测试文件编制规范</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GB/T 9385-2008  计算机软件需求规格说明</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GB/T 8566-2007 信息技术 软件生存周期过程</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GB/Z 18493-2001信息技术 软件生存周期过程指南</w:t>
            </w:r>
            <w:r>
              <w:rPr>
                <w:rFonts w:hint="eastAsia" w:ascii="宋体" w:hAnsi="宋体" w:eastAsia="宋体" w:cs="宋体"/>
                <w:kern w:val="0"/>
                <w:sz w:val="21"/>
                <w:szCs w:val="21"/>
                <w:lang w:eastAsia="zh-CN"/>
              </w:rPr>
              <w:t>、</w:t>
            </w:r>
            <w:r>
              <w:rPr>
                <w:rFonts w:hint="eastAsia" w:ascii="宋体" w:hAnsi="宋体" w:eastAsia="宋体" w:cs="宋体"/>
                <w:color w:val="000000"/>
                <w:sz w:val="21"/>
                <w:szCs w:val="21"/>
              </w:rPr>
              <w:t>GB/T 17963-2000信息技术 开放系统互连 网络层安全</w:t>
            </w:r>
            <w:r>
              <w:rPr>
                <w:rFonts w:hint="eastAsia" w:ascii="宋体" w:hAnsi="宋体" w:eastAsia="宋体" w:cs="宋体"/>
                <w:color w:val="000000"/>
                <w:sz w:val="21"/>
                <w:szCs w:val="21"/>
                <w:lang w:val="en-US" w:eastAsia="zh-CN"/>
              </w:rPr>
              <w:t>协议、</w:t>
            </w:r>
            <w:r>
              <w:rPr>
                <w:rFonts w:hint="eastAsia" w:ascii="宋体" w:hAnsi="宋体" w:eastAsia="宋体" w:cs="宋体"/>
                <w:color w:val="000000"/>
                <w:sz w:val="21"/>
                <w:szCs w:val="21"/>
              </w:rPr>
              <w:t>GB 17859-19</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9计算机信息系统 安全保护等级划分准则</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GB/T 28035-2011软件系统验收</w:t>
            </w:r>
            <w:r>
              <w:rPr>
                <w:rFonts w:hint="eastAsia" w:ascii="宋体" w:hAnsi="宋体" w:eastAsia="宋体" w:cs="宋体"/>
                <w:color w:val="000000"/>
                <w:sz w:val="21"/>
                <w:szCs w:val="21"/>
                <w:lang w:val="en-US" w:eastAsia="zh-CN"/>
              </w:rPr>
              <w:t>规范、</w:t>
            </w:r>
            <w:r>
              <w:rPr>
                <w:rFonts w:hint="eastAsia" w:ascii="宋体" w:hAnsi="宋体" w:eastAsia="宋体" w:cs="宋体"/>
                <w:bCs/>
                <w:kern w:val="0"/>
                <w:sz w:val="21"/>
                <w:szCs w:val="21"/>
              </w:rPr>
              <w:t>GB/T 15121.1-1994信息处理系统 计算机图形 存储和传送图片描述信息的元文卷 第一部分:功能</w:t>
            </w:r>
            <w:r>
              <w:rPr>
                <w:rFonts w:hint="eastAsia" w:ascii="宋体" w:hAnsi="宋体" w:eastAsia="宋体" w:cs="宋体"/>
                <w:bCs/>
                <w:kern w:val="0"/>
                <w:sz w:val="21"/>
                <w:szCs w:val="21"/>
                <w:lang w:val="en-US" w:eastAsia="zh-CN"/>
              </w:rPr>
              <w:t>描述、</w:t>
            </w:r>
            <w:r>
              <w:rPr>
                <w:rFonts w:hint="eastAsia" w:ascii="宋体" w:hAnsi="宋体" w:eastAsia="宋体" w:cs="宋体"/>
                <w:bCs/>
                <w:kern w:val="0"/>
                <w:sz w:val="21"/>
                <w:szCs w:val="21"/>
              </w:rPr>
              <w:t>GB/T 18491.3-201</w:t>
            </w:r>
            <w:r>
              <w:rPr>
                <w:rFonts w:hint="eastAsia" w:ascii="宋体" w:hAnsi="宋体" w:eastAsia="宋体" w:cs="宋体"/>
                <w:bCs/>
                <w:kern w:val="0"/>
                <w:sz w:val="21"/>
                <w:szCs w:val="21"/>
                <w:lang w:val="en-US" w:eastAsia="zh-CN"/>
              </w:rPr>
              <w:t>0</w:t>
            </w:r>
            <w:r>
              <w:rPr>
                <w:rFonts w:hint="eastAsia" w:ascii="宋体" w:hAnsi="宋体" w:eastAsia="宋体" w:cs="宋体"/>
                <w:bCs/>
                <w:kern w:val="0"/>
                <w:sz w:val="21"/>
                <w:szCs w:val="21"/>
              </w:rPr>
              <w:t>信息技术　软件测量　功能规模测量　第3部分：功能规模测量方法的验证</w:t>
            </w:r>
            <w:r>
              <w:rPr>
                <w:rFonts w:hint="eastAsia" w:ascii="宋体" w:hAnsi="宋体" w:eastAsia="宋体" w:cs="宋体"/>
                <w:bCs/>
                <w:kern w:val="0"/>
                <w:sz w:val="21"/>
                <w:szCs w:val="21"/>
                <w:lang w:eastAsia="zh-CN"/>
              </w:rPr>
              <w:t>、</w:t>
            </w:r>
            <w:r>
              <w:rPr>
                <w:rFonts w:hint="eastAsia" w:ascii="宋体" w:hAnsi="宋体" w:eastAsia="宋体" w:cs="宋体"/>
                <w:color w:val="2B2B2B"/>
                <w:sz w:val="21"/>
                <w:szCs w:val="21"/>
                <w:shd w:val="clear" w:color="auto" w:fill="FFFFFF"/>
              </w:rPr>
              <w:t>GB/T 18491.</w:t>
            </w:r>
            <w:r>
              <w:rPr>
                <w:rFonts w:hint="eastAsia" w:ascii="宋体" w:hAnsi="宋体" w:eastAsia="宋体" w:cs="宋体"/>
                <w:color w:val="2B2B2B"/>
                <w:sz w:val="21"/>
                <w:szCs w:val="21"/>
                <w:shd w:val="clear" w:color="auto" w:fill="FFFFFF"/>
                <w:lang w:val="en-US" w:eastAsia="zh-CN"/>
              </w:rPr>
              <w:t>2</w:t>
            </w:r>
            <w:r>
              <w:rPr>
                <w:rFonts w:hint="eastAsia" w:ascii="宋体" w:hAnsi="宋体" w:eastAsia="宋体" w:cs="宋体"/>
                <w:color w:val="2B2B2B"/>
                <w:sz w:val="21"/>
                <w:szCs w:val="21"/>
                <w:shd w:val="clear" w:color="auto" w:fill="FFFFFF"/>
              </w:rPr>
              <w:t>-20</w:t>
            </w:r>
            <w:r>
              <w:rPr>
                <w:rFonts w:hint="eastAsia" w:ascii="宋体" w:hAnsi="宋体" w:eastAsia="宋体" w:cs="宋体"/>
                <w:color w:val="2B2B2B"/>
                <w:sz w:val="21"/>
                <w:szCs w:val="21"/>
                <w:shd w:val="clear" w:color="auto" w:fill="FFFFFF"/>
                <w:lang w:val="en-US" w:eastAsia="zh-CN"/>
              </w:rPr>
              <w:t>10</w:t>
            </w:r>
            <w:r>
              <w:rPr>
                <w:rFonts w:hint="eastAsia" w:ascii="宋体" w:hAnsi="宋体" w:eastAsia="宋体" w:cs="宋体"/>
                <w:color w:val="2B2B2B"/>
                <w:sz w:val="21"/>
                <w:szCs w:val="21"/>
                <w:shd w:val="clear" w:color="auto" w:fill="FFFFFF"/>
              </w:rPr>
              <w:t>信息技术 软件测量 功能规模测量 第2部分：软件规模测量方法与GB/T 18491.1-2001的符合性</w:t>
            </w:r>
            <w:r>
              <w:rPr>
                <w:rFonts w:hint="eastAsia" w:ascii="宋体" w:hAnsi="宋体" w:eastAsia="宋体" w:cs="宋体"/>
                <w:color w:val="2B2B2B"/>
                <w:sz w:val="21"/>
                <w:szCs w:val="21"/>
                <w:shd w:val="clear" w:color="auto" w:fill="FFFFFF"/>
                <w:lang w:val="en-US" w:eastAsia="zh-CN"/>
              </w:rPr>
              <w:t>评价</w:t>
            </w:r>
            <w:r>
              <w:rPr>
                <w:rFonts w:hint="eastAsia"/>
              </w:rPr>
              <w:t>等国家法律法规、标准要求</w:t>
            </w:r>
            <w:r>
              <w:rPr>
                <w:rFonts w:hint="eastAsia"/>
                <w:lang w:eastAsia="zh-CN"/>
              </w:rPr>
              <w:t>。</w:t>
            </w:r>
          </w:p>
          <w:p>
            <w:pPr>
              <w:tabs>
                <w:tab w:val="left" w:pos="840"/>
              </w:tabs>
              <w:spacing w:line="440" w:lineRule="exact"/>
              <w:ind w:left="420" w:hanging="420" w:hangingChars="200"/>
              <w:jc w:val="left"/>
              <w:outlineLvl w:val="0"/>
              <w:rPr>
                <w:rFonts w:hint="eastAsia"/>
              </w:rPr>
            </w:pPr>
            <w:r>
              <w:rPr>
                <w:rFonts w:hint="eastAsia"/>
              </w:rPr>
              <w:t>四、软件测试项目通过测试和验收来对产品实现过程进行检测。项目实施过程中由</w:t>
            </w:r>
            <w:r>
              <w:rPr>
                <w:rFonts w:hint="eastAsia"/>
                <w:lang w:val="en-US" w:eastAsia="zh-CN"/>
              </w:rPr>
              <w:t>项</w:t>
            </w:r>
            <w:r>
              <w:rPr>
                <w:rFonts w:hint="eastAsia"/>
              </w:rPr>
              <w:t>目负责人组织进行测试/检查，项目完成后由客户进行验收，符合要求。</w:t>
            </w:r>
          </w:p>
          <w:p>
            <w:pPr>
              <w:tabs>
                <w:tab w:val="left" w:pos="840"/>
              </w:tabs>
              <w:spacing w:line="440" w:lineRule="exact"/>
              <w:ind w:left="420" w:hanging="420" w:hangingChars="200"/>
              <w:jc w:val="left"/>
              <w:outlineLvl w:val="0"/>
              <w:rPr>
                <w:rFonts w:hint="eastAsia"/>
              </w:rPr>
            </w:pPr>
            <w:r>
              <w:rPr>
                <w:rFonts w:hint="eastAsia"/>
              </w:rPr>
              <w:t>五、服务场所：软件测试在办公楼内进行，电脑台式机、打印机、传真机等设备设施，基本满足工作需要。资源基本满足。</w:t>
            </w:r>
          </w:p>
          <w:p>
            <w:pPr>
              <w:tabs>
                <w:tab w:val="left" w:pos="840"/>
              </w:tabs>
              <w:spacing w:line="440" w:lineRule="exact"/>
              <w:ind w:left="420" w:hanging="420" w:hangingChars="200"/>
              <w:jc w:val="left"/>
              <w:outlineLvl w:val="0"/>
              <w:rPr>
                <w:rFonts w:hint="eastAsia"/>
              </w:rPr>
            </w:pPr>
            <w:r>
              <w:rPr>
                <w:rFonts w:hint="eastAsia"/>
              </w:rPr>
              <w:t>六、编制有</w:t>
            </w:r>
            <w:r>
              <w:rPr>
                <w:rFonts w:hint="eastAsia"/>
                <w:lang w:eastAsia="zh-CN"/>
              </w:rPr>
              <w:t>《</w:t>
            </w:r>
            <w:r>
              <w:rPr>
                <w:rFonts w:hint="eastAsia"/>
              </w:rPr>
              <w:t>风险和机遇</w:t>
            </w:r>
            <w:r>
              <w:rPr>
                <w:rFonts w:hint="eastAsia"/>
                <w:lang w:val="en-US" w:eastAsia="zh-CN"/>
              </w:rPr>
              <w:t>应对</w:t>
            </w:r>
            <w:r>
              <w:rPr>
                <w:rFonts w:hint="eastAsia"/>
              </w:rPr>
              <w:t>控制程序</w:t>
            </w:r>
            <w:r>
              <w:rPr>
                <w:rFonts w:hint="eastAsia"/>
                <w:lang w:eastAsia="zh-CN"/>
              </w:rPr>
              <w:t>》</w:t>
            </w:r>
            <w:r>
              <w:rPr>
                <w:rFonts w:hint="eastAsia"/>
              </w:rPr>
              <w:t>，通过识别与评价对公司目标和战略方向相关，影响其实现质量管理体系预期结果的各种内外部环境因素，有效应对风险和机遇。</w:t>
            </w:r>
          </w:p>
          <w:p>
            <w:pPr>
              <w:tabs>
                <w:tab w:val="left" w:pos="840"/>
              </w:tabs>
              <w:spacing w:line="440" w:lineRule="exact"/>
              <w:ind w:left="420" w:hanging="420" w:hangingChars="200"/>
              <w:jc w:val="left"/>
              <w:outlineLvl w:val="0"/>
              <w:rPr>
                <w:rFonts w:hint="eastAsia"/>
              </w:rPr>
            </w:pPr>
            <w:r>
              <w:rPr>
                <w:rFonts w:hint="eastAsia"/>
                <w:lang w:val="en-US" w:eastAsia="zh-CN"/>
              </w:rPr>
              <w:t>七</w:t>
            </w:r>
            <w:r>
              <w:rPr>
                <w:rFonts w:hint="eastAsia"/>
              </w:rPr>
              <w:t>、</w:t>
            </w:r>
            <w:r>
              <w:rPr>
                <w:rFonts w:hint="eastAsia"/>
                <w:lang w:val="en-US" w:eastAsia="zh-CN"/>
              </w:rPr>
              <w:t>暂</w:t>
            </w:r>
            <w:r>
              <w:rPr>
                <w:rFonts w:hint="eastAsia"/>
              </w:rPr>
              <w:t>无外包过程。</w:t>
            </w:r>
          </w:p>
          <w:p>
            <w:pPr>
              <w:tabs>
                <w:tab w:val="left" w:pos="840"/>
              </w:tabs>
              <w:spacing w:line="440" w:lineRule="exact"/>
              <w:ind w:left="420" w:hanging="420" w:hangingChars="200"/>
              <w:jc w:val="left"/>
              <w:outlineLvl w:val="0"/>
              <w:rPr>
                <w:rFonts w:hint="eastAsia"/>
                <w:lang w:val="en-US" w:eastAsia="zh-CN"/>
              </w:rPr>
            </w:pPr>
            <w:r>
              <w:rPr>
                <w:rFonts w:hint="eastAsia"/>
              </w:rPr>
              <w:t>策划适合组织体系运行需要，未发生更改，策划情况符合标准要求</w:t>
            </w:r>
            <w:r>
              <w:rPr>
                <w:rFonts w:hint="eastAsia"/>
                <w:lang w:eastAsia="zh-CN"/>
              </w:rPr>
              <w:t>。</w:t>
            </w:r>
          </w:p>
        </w:tc>
        <w:tc>
          <w:tcPr>
            <w:tcW w:w="1585" w:type="dxa"/>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tabs>
                <w:tab w:val="left" w:pos="840"/>
              </w:tabs>
              <w:spacing w:line="440" w:lineRule="exact"/>
              <w:ind w:left="420" w:hanging="420" w:hangingChars="200"/>
              <w:jc w:val="left"/>
              <w:outlineLvl w:val="0"/>
              <w:rPr>
                <w:rFonts w:hint="eastAsia"/>
                <w:lang w:val="en-US" w:eastAsia="zh-CN"/>
              </w:rPr>
            </w:pPr>
            <w:r>
              <w:rPr>
                <w:rFonts w:hint="eastAsia"/>
              </w:rPr>
              <w:t>产品和服务的要求确定、评审和更改</w:t>
            </w:r>
          </w:p>
        </w:tc>
        <w:tc>
          <w:tcPr>
            <w:tcW w:w="960" w:type="dxa"/>
            <w:vAlign w:val="center"/>
          </w:tcPr>
          <w:p>
            <w:pPr>
              <w:tabs>
                <w:tab w:val="left" w:pos="840"/>
              </w:tabs>
              <w:spacing w:line="440" w:lineRule="exact"/>
              <w:ind w:left="420" w:hanging="420" w:hangingChars="200"/>
              <w:jc w:val="left"/>
              <w:outlineLvl w:val="0"/>
              <w:rPr>
                <w:rFonts w:hint="eastAsia"/>
                <w:lang w:val="en-US" w:eastAsia="zh-CN"/>
              </w:rPr>
            </w:pPr>
            <w:r>
              <w:rPr>
                <w:rFonts w:hint="eastAsia"/>
              </w:rPr>
              <w:t>8.2</w:t>
            </w:r>
          </w:p>
        </w:tc>
        <w:tc>
          <w:tcPr>
            <w:tcW w:w="10004" w:type="dxa"/>
            <w:vAlign w:val="center"/>
          </w:tcPr>
          <w:p>
            <w:pPr>
              <w:tabs>
                <w:tab w:val="left" w:pos="840"/>
              </w:tabs>
              <w:spacing w:line="440" w:lineRule="exact"/>
              <w:ind w:left="420" w:hanging="420" w:hangingChars="200"/>
              <w:jc w:val="left"/>
              <w:outlineLvl w:val="0"/>
              <w:rPr>
                <w:rFonts w:hint="eastAsia"/>
              </w:rPr>
            </w:pPr>
            <w:r>
              <w:rPr>
                <w:rFonts w:hint="eastAsia"/>
              </w:rPr>
              <w:t>公司通过传真、邮件及电话等方式与顾客交流，主要进行以下沟通：</w:t>
            </w:r>
          </w:p>
          <w:p>
            <w:pPr>
              <w:tabs>
                <w:tab w:val="left" w:pos="840"/>
              </w:tabs>
              <w:spacing w:line="440" w:lineRule="exact"/>
              <w:ind w:left="420" w:hanging="420" w:hangingChars="200"/>
              <w:jc w:val="left"/>
              <w:outlineLvl w:val="0"/>
              <w:rPr>
                <w:rFonts w:hint="eastAsia"/>
              </w:rPr>
            </w:pPr>
            <w:r>
              <w:rPr>
                <w:rFonts w:hint="eastAsia"/>
              </w:rPr>
              <w:t>1、向顾客提供保证产品质量的有关信息，保修及应急措施。</w:t>
            </w:r>
          </w:p>
          <w:p>
            <w:pPr>
              <w:tabs>
                <w:tab w:val="left" w:pos="840"/>
              </w:tabs>
              <w:spacing w:line="440" w:lineRule="exact"/>
              <w:ind w:left="420" w:hanging="420" w:hangingChars="200"/>
              <w:jc w:val="left"/>
              <w:outlineLvl w:val="0"/>
              <w:rPr>
                <w:rFonts w:hint="eastAsia"/>
              </w:rPr>
            </w:pPr>
            <w:r>
              <w:rPr>
                <w:rFonts w:hint="eastAsia"/>
              </w:rPr>
              <w:t>2、接受顾客问询、询价、合同的处理。</w:t>
            </w:r>
          </w:p>
          <w:p>
            <w:pPr>
              <w:tabs>
                <w:tab w:val="left" w:pos="840"/>
              </w:tabs>
              <w:spacing w:line="440" w:lineRule="exact"/>
              <w:ind w:left="420" w:hanging="420" w:hangingChars="200"/>
              <w:jc w:val="left"/>
              <w:outlineLvl w:val="0"/>
              <w:rPr>
                <w:rFonts w:hint="eastAsia"/>
              </w:rPr>
            </w:pPr>
            <w:r>
              <w:rPr>
                <w:rFonts w:hint="eastAsia"/>
              </w:rPr>
              <w:t>3、根据合同要求进行有关的事宜，对顾客的投诉或意见进行处理和答复。</w:t>
            </w:r>
          </w:p>
          <w:p>
            <w:pPr>
              <w:tabs>
                <w:tab w:val="left" w:pos="840"/>
              </w:tabs>
              <w:spacing w:line="440" w:lineRule="exact"/>
              <w:ind w:left="420" w:hanging="420" w:hangingChars="200"/>
              <w:jc w:val="left"/>
              <w:outlineLvl w:val="0"/>
              <w:rPr>
                <w:rFonts w:hint="eastAsia"/>
              </w:rPr>
            </w:pPr>
            <w:r>
              <w:rPr>
                <w:rFonts w:hint="eastAsia"/>
              </w:rPr>
              <w:t>4、合理处理顾客财产，主要是顾客报修产品。</w:t>
            </w:r>
          </w:p>
          <w:p>
            <w:pPr>
              <w:tabs>
                <w:tab w:val="left" w:pos="840"/>
              </w:tabs>
              <w:spacing w:line="440" w:lineRule="exact"/>
              <w:ind w:left="420" w:hanging="420" w:hangingChars="200"/>
              <w:jc w:val="left"/>
              <w:outlineLvl w:val="0"/>
              <w:rPr>
                <w:rFonts w:hint="eastAsia"/>
                <w:lang w:eastAsia="zh-CN"/>
              </w:rPr>
            </w:pPr>
            <w:r>
              <w:rPr>
                <w:rFonts w:hint="eastAsia"/>
              </w:rPr>
              <w:t>目前沟通渠道畅通</w:t>
            </w:r>
            <w:r>
              <w:rPr>
                <w:rFonts w:hint="eastAsia"/>
                <w:lang w:eastAsia="zh-CN"/>
              </w:rPr>
              <w:t>。</w:t>
            </w:r>
          </w:p>
          <w:p>
            <w:pPr>
              <w:tabs>
                <w:tab w:val="left" w:pos="840"/>
              </w:tabs>
              <w:spacing w:line="440" w:lineRule="exact"/>
              <w:ind w:left="420" w:hanging="420" w:hangingChars="200"/>
              <w:jc w:val="left"/>
              <w:outlineLvl w:val="0"/>
              <w:rPr>
                <w:rFonts w:hint="eastAsia"/>
              </w:rPr>
            </w:pPr>
            <w:r>
              <w:rPr>
                <w:rFonts w:hint="eastAsia"/>
                <w:lang w:val="en-US" w:eastAsia="zh-CN"/>
              </w:rPr>
              <w:t>技术</w:t>
            </w:r>
            <w:r>
              <w:rPr>
                <w:rFonts w:hint="eastAsia"/>
              </w:rPr>
              <w:t>部经理介绍到公司产品销售由客户提出要货需求，公司在确定产品和要求时，对以下方面进行了考虑：交付时间、产品的质量、产品的价格、产品的特别要求等。</w:t>
            </w:r>
            <w:r>
              <w:rPr>
                <w:rFonts w:hint="eastAsia"/>
                <w:lang w:val="en-US" w:eastAsia="zh-CN"/>
              </w:rPr>
              <w:t>技术</w:t>
            </w:r>
            <w:r>
              <w:rPr>
                <w:rFonts w:hint="eastAsia"/>
              </w:rPr>
              <w:t>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tabs>
                <w:tab w:val="left" w:pos="840"/>
              </w:tabs>
              <w:spacing w:line="440" w:lineRule="exact"/>
              <w:ind w:left="420" w:hanging="420" w:hangingChars="200"/>
              <w:jc w:val="left"/>
              <w:outlineLvl w:val="0"/>
              <w:rPr>
                <w:rFonts w:hint="eastAsia"/>
              </w:rPr>
            </w:pPr>
            <w:r>
              <w:rPr>
                <w:rFonts w:hint="eastAsia"/>
              </w:rPr>
              <w:t>企业通过电话、客户了解市场的需求状态，识别顾客要求。通过适用法律法规、行业标准收集、分析、评价了解行业发展要求。通过对竞争对手分析确定公司的发展市场。</w:t>
            </w:r>
          </w:p>
          <w:p>
            <w:pPr>
              <w:tabs>
                <w:tab w:val="left" w:pos="840"/>
              </w:tabs>
              <w:spacing w:line="440" w:lineRule="exact"/>
              <w:ind w:left="420" w:hanging="420" w:hangingChars="200"/>
              <w:jc w:val="left"/>
              <w:outlineLvl w:val="0"/>
              <w:rPr>
                <w:rFonts w:hint="eastAsia"/>
                <w:lang w:val="en-US" w:eastAsia="zh-CN"/>
              </w:rPr>
            </w:pPr>
          </w:p>
          <w:p>
            <w:pPr>
              <w:tabs>
                <w:tab w:val="left" w:pos="840"/>
              </w:tabs>
              <w:spacing w:line="440" w:lineRule="exact"/>
              <w:ind w:left="420" w:hanging="420" w:hangingChars="200"/>
              <w:jc w:val="left"/>
              <w:outlineLvl w:val="0"/>
              <w:rPr>
                <w:rFonts w:hint="default"/>
                <w:lang w:val="en-US" w:eastAsia="zh-CN"/>
              </w:rPr>
            </w:pPr>
            <w:r>
              <w:rPr>
                <w:rFonts w:hint="eastAsia"/>
                <w:lang w:val="en-US" w:eastAsia="zh-CN"/>
              </w:rPr>
              <w:t>查公司产品销售合同：自2021年12月体系建立以来，企业签订一份销售合同：</w:t>
            </w:r>
          </w:p>
          <w:p>
            <w:pPr>
              <w:tabs>
                <w:tab w:val="left" w:pos="840"/>
              </w:tabs>
              <w:spacing w:line="440" w:lineRule="exact"/>
              <w:ind w:left="420" w:hanging="420" w:hangingChars="200"/>
              <w:jc w:val="left"/>
              <w:outlineLvl w:val="0"/>
              <w:rPr>
                <w:rFonts w:hint="eastAsia"/>
              </w:rPr>
            </w:pPr>
            <w:r>
              <w:rPr>
                <w:rFonts w:hint="eastAsia"/>
                <w:lang w:val="en-US" w:eastAsia="zh-CN"/>
              </w:rPr>
              <w:t>抽查1：</w:t>
            </w:r>
            <w:r>
              <w:rPr>
                <w:rFonts w:hint="eastAsia"/>
              </w:rPr>
              <w:t>客户：</w:t>
            </w:r>
            <w:r>
              <w:rPr>
                <w:rFonts w:hint="eastAsia"/>
                <w:lang w:val="en-US" w:eastAsia="zh-CN"/>
              </w:rPr>
              <w:t>北京融昱信息技术有限公司</w:t>
            </w:r>
          </w:p>
          <w:p>
            <w:pPr>
              <w:tabs>
                <w:tab w:val="left" w:pos="840"/>
              </w:tabs>
              <w:spacing w:line="440" w:lineRule="exact"/>
              <w:ind w:left="420" w:hanging="420" w:hangingChars="200"/>
              <w:jc w:val="left"/>
              <w:outlineLvl w:val="0"/>
              <w:rPr>
                <w:rFonts w:hint="eastAsia"/>
              </w:rPr>
            </w:pPr>
            <w:r>
              <w:rPr>
                <w:rFonts w:hint="eastAsia"/>
              </w:rPr>
              <w:t>项目名称：</w:t>
            </w:r>
            <w:r>
              <w:rPr>
                <w:rFonts w:hint="eastAsia"/>
                <w:lang w:val="en-US" w:eastAsia="zh-CN"/>
              </w:rPr>
              <w:t>在线信息查验</w:t>
            </w:r>
          </w:p>
          <w:p>
            <w:pPr>
              <w:tabs>
                <w:tab w:val="left" w:pos="840"/>
              </w:tabs>
              <w:spacing w:line="440" w:lineRule="exact"/>
              <w:ind w:left="420" w:hanging="420" w:hangingChars="200"/>
              <w:jc w:val="left"/>
              <w:outlineLvl w:val="0"/>
              <w:rPr>
                <w:rFonts w:hint="eastAsia"/>
              </w:rPr>
            </w:pPr>
            <w:r>
              <w:rPr>
                <w:rFonts w:hint="eastAsia"/>
              </w:rPr>
              <w:t>签订日期：2021年</w:t>
            </w:r>
            <w:r>
              <w:rPr>
                <w:rFonts w:hint="eastAsia"/>
                <w:lang w:val="en-US" w:eastAsia="zh-CN"/>
              </w:rPr>
              <w:t>12</w:t>
            </w:r>
            <w:r>
              <w:rPr>
                <w:rFonts w:hint="eastAsia"/>
              </w:rPr>
              <w:t>月</w:t>
            </w:r>
            <w:r>
              <w:rPr>
                <w:rFonts w:hint="eastAsia"/>
                <w:lang w:val="en-US" w:eastAsia="zh-CN"/>
              </w:rPr>
              <w:t>3</w:t>
            </w:r>
            <w:r>
              <w:rPr>
                <w:rFonts w:hint="eastAsia"/>
              </w:rPr>
              <w:t>0日</w:t>
            </w:r>
          </w:p>
          <w:p>
            <w:pPr>
              <w:tabs>
                <w:tab w:val="left" w:pos="840"/>
              </w:tabs>
              <w:spacing w:line="440" w:lineRule="exact"/>
              <w:ind w:left="420" w:hanging="420" w:hangingChars="200"/>
              <w:jc w:val="left"/>
              <w:outlineLvl w:val="0"/>
              <w:rPr>
                <w:rFonts w:hint="default"/>
                <w:lang w:val="en-US" w:eastAsia="zh-CN"/>
              </w:rPr>
            </w:pPr>
            <w:r>
              <w:rPr>
                <w:rFonts w:hint="eastAsia"/>
                <w:lang w:val="en-US" w:eastAsia="zh-CN"/>
              </w:rPr>
              <w:t>评审日期：2021年12月28日</w:t>
            </w:r>
          </w:p>
          <w:p>
            <w:pPr>
              <w:tabs>
                <w:tab w:val="left" w:pos="840"/>
              </w:tabs>
              <w:spacing w:line="440" w:lineRule="exact"/>
              <w:ind w:left="420" w:hanging="420" w:hangingChars="200"/>
              <w:jc w:val="left"/>
              <w:outlineLvl w:val="0"/>
              <w:rPr>
                <w:rFonts w:hint="eastAsia"/>
              </w:rPr>
            </w:pPr>
            <w:r>
              <w:rPr>
                <w:rFonts w:hint="eastAsia"/>
              </w:rPr>
              <w:t>合同写明工作要求、工期、服务成果及验收标准、付款方式、双方权利与义务等</w:t>
            </w:r>
          </w:p>
          <w:p>
            <w:pPr>
              <w:tabs>
                <w:tab w:val="left" w:pos="840"/>
              </w:tabs>
              <w:spacing w:line="440" w:lineRule="exact"/>
              <w:ind w:left="420" w:hanging="420" w:hangingChars="200"/>
              <w:jc w:val="left"/>
              <w:outlineLvl w:val="0"/>
              <w:rPr>
                <w:rFonts w:hint="default"/>
                <w:lang w:val="en-US" w:eastAsia="zh-CN"/>
              </w:rPr>
            </w:pPr>
            <w:r>
              <w:rPr>
                <w:rFonts w:hint="eastAsia"/>
                <w:lang w:val="en-US" w:eastAsia="zh-CN"/>
              </w:rPr>
              <w:t>评审意见：</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1.产品要求规定：                明确 √        不明确 □</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2.与以前表述不一致的要求：    已解决 √        未解决 □</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3.公司满足合同要求：1）技术指标        能满足 √       不满足 □</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 xml:space="preserve">                    2）交货期          能满足 √       不满足 □</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 xml:space="preserve">                    3）价格            合  适 √       不合适 □</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4.其他：            1）双方责任        明  确 √       不明确 □</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 xml:space="preserve">                    2）付款方式        合  适 √       不合适 □</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 xml:space="preserve">                    3）纠纷解决方式    明  确 √       不明确 □</w:t>
            </w:r>
          </w:p>
          <w:p>
            <w:pPr>
              <w:tabs>
                <w:tab w:val="left" w:pos="840"/>
              </w:tabs>
              <w:spacing w:line="440" w:lineRule="exact"/>
              <w:ind w:left="420" w:hanging="420" w:hangingChars="200"/>
              <w:jc w:val="left"/>
              <w:outlineLvl w:val="0"/>
              <w:rPr>
                <w:rFonts w:hint="eastAsia"/>
                <w:lang w:val="en-US" w:eastAsia="zh-CN"/>
              </w:rPr>
            </w:pPr>
            <w:r>
              <w:rPr>
                <w:rFonts w:hint="eastAsia"/>
              </w:rPr>
              <w:t>评审</w:t>
            </w:r>
            <w:r>
              <w:rPr>
                <w:rFonts w:hint="eastAsia"/>
                <w:lang w:val="en-US" w:eastAsia="zh-CN"/>
              </w:rPr>
              <w:t>部门/人</w:t>
            </w:r>
            <w:r>
              <w:rPr>
                <w:rFonts w:hint="eastAsia"/>
              </w:rPr>
              <w:t>：</w:t>
            </w:r>
            <w:r>
              <w:rPr>
                <w:rFonts w:hint="eastAsia"/>
                <w:lang w:val="en-US" w:eastAsia="zh-CN"/>
              </w:rPr>
              <w:t>综合部/李冲冲、技术部/张祺；评审意见：均同意</w:t>
            </w:r>
          </w:p>
          <w:p>
            <w:pPr>
              <w:tabs>
                <w:tab w:val="left" w:pos="840"/>
              </w:tabs>
              <w:spacing w:line="440" w:lineRule="exact"/>
              <w:ind w:left="420" w:hanging="420" w:hangingChars="200"/>
              <w:jc w:val="left"/>
              <w:outlineLvl w:val="0"/>
              <w:rPr>
                <w:rFonts w:hint="eastAsia"/>
              </w:rPr>
            </w:pPr>
            <w:r>
              <w:rPr>
                <w:rFonts w:hint="eastAsia"/>
              </w:rPr>
              <w:t>审批：本公司可以符合顾客要求，合同可以继续执行。</w:t>
            </w:r>
          </w:p>
          <w:p>
            <w:pPr>
              <w:tabs>
                <w:tab w:val="left" w:pos="840"/>
              </w:tabs>
              <w:spacing w:line="440" w:lineRule="exact"/>
              <w:ind w:left="420" w:hanging="420" w:hangingChars="200"/>
              <w:jc w:val="left"/>
              <w:outlineLvl w:val="0"/>
              <w:rPr>
                <w:rFonts w:hint="eastAsia"/>
                <w:lang w:val="en-US" w:eastAsia="zh-CN"/>
              </w:rPr>
            </w:pPr>
            <w:r>
              <w:rPr>
                <w:rFonts w:hint="eastAsia"/>
              </w:rPr>
              <w:t>签名：</w:t>
            </w:r>
            <w:r>
              <w:rPr>
                <w:rFonts w:hint="eastAsia"/>
                <w:lang w:val="en-US" w:eastAsia="zh-CN"/>
              </w:rPr>
              <w:t>陈光琰 2021.12.28</w:t>
            </w:r>
          </w:p>
          <w:p>
            <w:pPr>
              <w:tabs>
                <w:tab w:val="left" w:pos="840"/>
              </w:tabs>
              <w:spacing w:line="440" w:lineRule="exact"/>
              <w:ind w:left="420" w:hanging="420" w:hangingChars="200"/>
              <w:jc w:val="left"/>
              <w:outlineLvl w:val="0"/>
              <w:rPr>
                <w:rFonts w:hint="default"/>
                <w:lang w:val="en-US" w:eastAsia="zh-CN"/>
              </w:rPr>
            </w:pPr>
            <w:r>
              <w:rPr>
                <w:rFonts w:hint="eastAsia"/>
                <w:lang w:val="en-US" w:eastAsia="zh-CN"/>
              </w:rPr>
              <w:t>再查2020年12月15日合同，项目名称为：在线学习推广会员权益项目。</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目前此项目已经验收交付完工。</w:t>
            </w:r>
          </w:p>
          <w:p>
            <w:pPr>
              <w:tabs>
                <w:tab w:val="left" w:pos="840"/>
              </w:tabs>
              <w:spacing w:line="440" w:lineRule="exact"/>
              <w:ind w:left="420" w:hanging="420" w:hangingChars="200"/>
              <w:jc w:val="left"/>
              <w:outlineLvl w:val="0"/>
              <w:rPr>
                <w:rFonts w:hint="eastAsia"/>
              </w:rPr>
            </w:pPr>
            <w:r>
              <w:rPr>
                <w:rFonts w:hint="eastAsia"/>
                <w:lang w:val="en-US" w:eastAsia="zh-CN"/>
              </w:rPr>
              <w:t>以上合同</w:t>
            </w:r>
            <w:r>
              <w:rPr>
                <w:rFonts w:hint="eastAsia"/>
              </w:rPr>
              <w:t xml:space="preserve">保存完好，符合要求。 </w:t>
            </w:r>
          </w:p>
          <w:p>
            <w:pPr>
              <w:tabs>
                <w:tab w:val="left" w:pos="840"/>
              </w:tabs>
              <w:spacing w:line="440" w:lineRule="exact"/>
              <w:ind w:left="420" w:hanging="420" w:hangingChars="200"/>
              <w:jc w:val="left"/>
              <w:outlineLvl w:val="0"/>
              <w:rPr>
                <w:rFonts w:hint="eastAsia"/>
                <w:lang w:val="en-US" w:eastAsia="zh-CN"/>
              </w:rPr>
            </w:pPr>
            <w:r>
              <w:rPr>
                <w:rFonts w:hint="eastAsia"/>
              </w:rPr>
              <w:t>目前无合同更改情况发生。</w:t>
            </w:r>
          </w:p>
        </w:tc>
        <w:tc>
          <w:tcPr>
            <w:tcW w:w="1585" w:type="dxa"/>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2160" w:type="dxa"/>
            <w:vAlign w:val="center"/>
          </w:tcPr>
          <w:p>
            <w:pPr>
              <w:tabs>
                <w:tab w:val="left" w:pos="840"/>
              </w:tabs>
              <w:spacing w:line="440" w:lineRule="exact"/>
              <w:ind w:left="420" w:hanging="420" w:hangingChars="200"/>
              <w:jc w:val="left"/>
              <w:outlineLvl w:val="0"/>
              <w:rPr>
                <w:rFonts w:hint="eastAsia"/>
              </w:rPr>
            </w:pPr>
          </w:p>
          <w:p>
            <w:pPr>
              <w:tabs>
                <w:tab w:val="left" w:pos="840"/>
              </w:tabs>
              <w:spacing w:line="440" w:lineRule="exact"/>
              <w:ind w:left="420" w:hanging="420" w:hangingChars="200"/>
              <w:jc w:val="left"/>
              <w:outlineLvl w:val="0"/>
              <w:rPr>
                <w:rFonts w:hint="eastAsia"/>
              </w:rPr>
            </w:pPr>
            <w:r>
              <w:rPr>
                <w:rFonts w:hint="eastAsia"/>
              </w:rPr>
              <w:t>产品和服务的设计和开发</w:t>
            </w:r>
          </w:p>
          <w:p>
            <w:pPr>
              <w:tabs>
                <w:tab w:val="left" w:pos="840"/>
              </w:tabs>
              <w:spacing w:line="440" w:lineRule="exact"/>
              <w:ind w:left="420" w:hanging="420" w:hangingChars="200"/>
              <w:jc w:val="left"/>
              <w:outlineLvl w:val="0"/>
              <w:rPr>
                <w:rFonts w:hint="eastAsia"/>
                <w:lang w:val="en-US" w:eastAsia="zh-CN"/>
              </w:rPr>
            </w:pPr>
          </w:p>
        </w:tc>
        <w:tc>
          <w:tcPr>
            <w:tcW w:w="960" w:type="dxa"/>
            <w:vAlign w:val="center"/>
          </w:tcPr>
          <w:p>
            <w:pPr>
              <w:tabs>
                <w:tab w:val="left" w:pos="840"/>
              </w:tabs>
              <w:spacing w:line="440" w:lineRule="exact"/>
              <w:ind w:left="420" w:hanging="420" w:hangingChars="200"/>
              <w:jc w:val="left"/>
              <w:outlineLvl w:val="0"/>
              <w:rPr>
                <w:rFonts w:hint="eastAsia"/>
              </w:rPr>
            </w:pPr>
            <w:r>
              <w:rPr>
                <w:rFonts w:hint="eastAsia"/>
              </w:rPr>
              <w:t>8.3</w:t>
            </w:r>
          </w:p>
          <w:p>
            <w:pPr>
              <w:tabs>
                <w:tab w:val="left" w:pos="840"/>
              </w:tabs>
              <w:spacing w:line="440" w:lineRule="exact"/>
              <w:ind w:left="420" w:hanging="420" w:hangingChars="200"/>
              <w:jc w:val="left"/>
              <w:outlineLvl w:val="0"/>
              <w:rPr>
                <w:rFonts w:hint="eastAsia" w:eastAsia="宋体"/>
                <w:lang w:val="en-US" w:eastAsia="zh-CN"/>
              </w:rPr>
            </w:pPr>
            <w:r>
              <w:rPr>
                <w:rFonts w:hint="eastAsia"/>
                <w:lang w:val="en-US" w:eastAsia="zh-CN"/>
              </w:rPr>
              <w:t xml:space="preserve"> </w:t>
            </w:r>
          </w:p>
        </w:tc>
        <w:tc>
          <w:tcPr>
            <w:tcW w:w="10004" w:type="dxa"/>
            <w:vAlign w:val="center"/>
          </w:tcPr>
          <w:p>
            <w:pPr>
              <w:tabs>
                <w:tab w:val="left" w:pos="840"/>
              </w:tabs>
              <w:spacing w:line="440" w:lineRule="exact"/>
              <w:ind w:left="0" w:leftChars="0" w:firstLine="0" w:firstLineChars="0"/>
              <w:jc w:val="left"/>
              <w:outlineLvl w:val="0"/>
              <w:rPr>
                <w:rFonts w:hint="eastAsia"/>
              </w:rPr>
            </w:pPr>
            <w:r>
              <w:rPr>
                <w:rFonts w:hint="eastAsia"/>
              </w:rPr>
              <w:t>公司按照手册《设计开发控制程序》《项目实施和验收控制程序》《软件开发管理程序》</w:t>
            </w:r>
            <w:r>
              <w:rPr>
                <w:rFonts w:hint="eastAsia"/>
                <w:lang w:val="en-US" w:eastAsia="zh-CN"/>
              </w:rPr>
              <w:t>Node7s</w:t>
            </w:r>
            <w:r>
              <w:rPr>
                <w:rFonts w:hint="eastAsia"/>
              </w:rPr>
              <w:t>编码操作说明、</w:t>
            </w:r>
            <w:r>
              <w:rPr>
                <w:rFonts w:hint="eastAsia"/>
                <w:lang w:val="en-US" w:eastAsia="zh-CN"/>
              </w:rPr>
              <w:t xml:space="preserve"> load Runner</w:t>
            </w:r>
            <w:r>
              <w:rPr>
                <w:rFonts w:hint="eastAsia"/>
              </w:rPr>
              <w:t>代码使用指南、JAVA</w:t>
            </w:r>
            <w:r>
              <w:rPr>
                <w:rFonts w:hint="eastAsia"/>
                <w:lang w:val="en-US" w:eastAsia="zh-CN"/>
              </w:rPr>
              <w:t xml:space="preserve"> </w:t>
            </w:r>
            <w:r>
              <w:rPr>
                <w:rFonts w:hint="eastAsia"/>
              </w:rPr>
              <w:t>管理说明、企业内网安全说明、操作指南、数据资产管理制度、研发服务器管理制度等进行控制。</w:t>
            </w:r>
          </w:p>
          <w:p>
            <w:pPr>
              <w:tabs>
                <w:tab w:val="left" w:pos="840"/>
              </w:tabs>
              <w:spacing w:line="440" w:lineRule="exact"/>
              <w:ind w:left="420" w:hanging="420" w:hangingChars="200"/>
              <w:jc w:val="left"/>
              <w:outlineLvl w:val="0"/>
              <w:rPr>
                <w:rFonts w:hint="eastAsia"/>
              </w:rPr>
            </w:pPr>
            <w:r>
              <w:rPr>
                <w:rFonts w:hint="eastAsia"/>
              </w:rPr>
              <w:t>企业完成项目包括：</w:t>
            </w:r>
            <w:r>
              <w:rPr>
                <w:rFonts w:hint="eastAsia"/>
                <w:lang w:val="en-US" w:eastAsia="zh-CN"/>
              </w:rPr>
              <w:t>在线学习推广会员权益项目</w:t>
            </w:r>
            <w:r>
              <w:rPr>
                <w:rFonts w:hint="eastAsia"/>
              </w:rPr>
              <w:t>系统等</w:t>
            </w:r>
          </w:p>
          <w:p>
            <w:pPr>
              <w:tabs>
                <w:tab w:val="left" w:pos="840"/>
              </w:tabs>
              <w:spacing w:line="440" w:lineRule="exact"/>
              <w:ind w:left="420" w:hanging="420" w:hangingChars="200"/>
              <w:jc w:val="left"/>
              <w:outlineLvl w:val="0"/>
              <w:rPr>
                <w:rFonts w:hint="eastAsia"/>
              </w:rPr>
            </w:pPr>
            <w:r>
              <w:rPr>
                <w:rFonts w:hint="eastAsia"/>
              </w:rPr>
              <w:t>抽</w:t>
            </w:r>
            <w:r>
              <w:rPr>
                <w:rFonts w:hint="eastAsia"/>
                <w:lang w:eastAsia="zh-CN"/>
              </w:rPr>
              <w:t>在线信息核验</w:t>
            </w:r>
            <w:r>
              <w:rPr>
                <w:rFonts w:hint="eastAsia"/>
              </w:rPr>
              <w:t>项目</w:t>
            </w:r>
            <w:r>
              <w:rPr>
                <w:rFonts w:hint="eastAsia"/>
                <w:lang w:eastAsia="zh-CN"/>
              </w:rPr>
              <w:t>软件</w:t>
            </w:r>
            <w:r>
              <w:rPr>
                <w:rFonts w:hint="eastAsia"/>
              </w:rPr>
              <w:t>资料：</w:t>
            </w:r>
          </w:p>
          <w:p>
            <w:pPr>
              <w:tabs>
                <w:tab w:val="left" w:pos="840"/>
              </w:tabs>
              <w:spacing w:line="440" w:lineRule="exact"/>
              <w:ind w:left="420" w:hanging="420" w:hangingChars="200"/>
              <w:jc w:val="left"/>
              <w:outlineLvl w:val="0"/>
              <w:rPr>
                <w:rFonts w:hint="eastAsia"/>
              </w:rPr>
            </w:pPr>
            <w:r>
              <w:rPr>
                <w:rFonts w:hint="eastAsia"/>
              </w:rPr>
              <w:t>项目概况：</w:t>
            </w:r>
          </w:p>
          <w:p>
            <w:pPr>
              <w:tabs>
                <w:tab w:val="left" w:pos="840"/>
              </w:tabs>
              <w:spacing w:line="440" w:lineRule="exact"/>
              <w:ind w:left="420" w:hanging="420" w:hangingChars="200"/>
              <w:jc w:val="left"/>
              <w:outlineLvl w:val="0"/>
              <w:rPr>
                <w:rFonts w:hint="eastAsia"/>
                <w:lang w:eastAsia="zh-CN"/>
              </w:rPr>
            </w:pPr>
            <w:r>
              <w:rPr>
                <w:rFonts w:hint="eastAsia"/>
                <w:lang w:val="en-US" w:eastAsia="zh-CN"/>
              </w:rPr>
              <w:t>1.</w:t>
            </w:r>
            <w:r>
              <w:rPr>
                <w:rFonts w:hint="eastAsia"/>
                <w:lang w:eastAsia="zh-CN"/>
              </w:rPr>
              <w:t>为客户提供在线信息核验服务。主要的业务流程如下：</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2.向在线信息核验服务平台发起查询请求；</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3.平台向供应商发起查询请求；</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4.供应商把查询结果级返回， 最终返给客户。</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5.性能要求：平台本身处理支持80条、秒以上速度，响应时长不超5 秒。</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6.平台系统接口方式；或提供标准的对接接口， HTTP接口。</w:t>
            </w:r>
          </w:p>
          <w:p>
            <w:pPr>
              <w:tabs>
                <w:tab w:val="left" w:pos="840"/>
              </w:tabs>
              <w:spacing w:line="440" w:lineRule="exact"/>
              <w:ind w:left="420" w:hanging="420" w:hangingChars="200"/>
              <w:jc w:val="left"/>
              <w:outlineLvl w:val="0"/>
              <w:rPr>
                <w:rFonts w:hint="eastAsia"/>
              </w:rPr>
            </w:pPr>
            <w:r>
              <w:rPr>
                <w:rFonts w:hint="eastAsia"/>
                <w:lang w:val="en-US" w:eastAsia="zh-CN"/>
              </w:rPr>
              <w:t xml:space="preserve">  </w:t>
            </w:r>
            <w:r>
              <w:rPr>
                <w:rFonts w:hint="eastAsia"/>
              </w:rPr>
              <w:t>项目目标</w:t>
            </w:r>
          </w:p>
          <w:p>
            <w:pPr>
              <w:tabs>
                <w:tab w:val="left" w:pos="840"/>
              </w:tabs>
              <w:spacing w:line="440" w:lineRule="exact"/>
              <w:ind w:left="420" w:hanging="420" w:hangingChars="200"/>
              <w:jc w:val="left"/>
              <w:outlineLvl w:val="0"/>
              <w:rPr>
                <w:rFonts w:hint="eastAsia"/>
              </w:rPr>
            </w:pPr>
            <w:r>
              <w:rPr>
                <w:rFonts w:hint="eastAsia"/>
              </w:rPr>
              <w:t>本次项目目标实施主要体现在以下</w:t>
            </w:r>
            <w:r>
              <w:rPr>
                <w:rFonts w:hint="eastAsia"/>
                <w:lang w:val="en-US" w:eastAsia="zh-CN"/>
              </w:rPr>
              <w:t>2</w:t>
            </w:r>
            <w:r>
              <w:rPr>
                <w:rFonts w:hint="eastAsia"/>
              </w:rPr>
              <w:t>个方面：</w:t>
            </w:r>
          </w:p>
          <w:p>
            <w:pPr>
              <w:tabs>
                <w:tab w:val="left" w:pos="840"/>
              </w:tabs>
              <w:spacing w:line="440" w:lineRule="exact"/>
              <w:ind w:left="420" w:hanging="420" w:hangingChars="200"/>
              <w:jc w:val="left"/>
              <w:outlineLvl w:val="0"/>
              <w:rPr>
                <w:rFonts w:hint="eastAsia"/>
              </w:rPr>
            </w:pPr>
            <w:r>
              <w:rPr>
                <w:rFonts w:hint="eastAsia"/>
              </w:rPr>
              <w:t>(1)</w:t>
            </w:r>
            <w:r>
              <w:rPr>
                <w:rFonts w:hint="eastAsia"/>
                <w:lang w:eastAsia="zh-CN"/>
              </w:rPr>
              <w:t>故障响</w:t>
            </w:r>
            <w:r>
              <w:rPr>
                <w:rFonts w:hint="eastAsia"/>
                <w:lang w:val="en-US" w:eastAsia="zh-CN"/>
              </w:rPr>
              <w:t>应</w:t>
            </w:r>
            <w:r>
              <w:rPr>
                <w:rFonts w:hint="eastAsia"/>
                <w:lang w:eastAsia="zh-CN"/>
              </w:rPr>
              <w:t>时间不超过</w:t>
            </w:r>
            <w:r>
              <w:rPr>
                <w:rFonts w:hint="eastAsia"/>
                <w:lang w:val="en-US" w:eastAsia="zh-CN"/>
              </w:rPr>
              <w:t>35分钟。</w:t>
            </w:r>
          </w:p>
          <w:p>
            <w:pPr>
              <w:tabs>
                <w:tab w:val="left" w:pos="840"/>
              </w:tabs>
              <w:spacing w:line="440" w:lineRule="exact"/>
              <w:ind w:left="420" w:hanging="420" w:hangingChars="200"/>
              <w:jc w:val="left"/>
              <w:outlineLvl w:val="0"/>
              <w:rPr>
                <w:rFonts w:hint="eastAsia"/>
              </w:rPr>
            </w:pPr>
            <w:r>
              <w:rPr>
                <w:rFonts w:hint="eastAsia"/>
              </w:rPr>
              <w:t>(2)</w:t>
            </w:r>
            <w:r>
              <w:rPr>
                <w:rFonts w:hint="eastAsia"/>
                <w:lang w:eastAsia="zh-CN"/>
              </w:rPr>
              <w:t>业务中断恢复时间不超过</w:t>
            </w:r>
            <w:r>
              <w:rPr>
                <w:rFonts w:hint="eastAsia"/>
                <w:lang w:val="en-US" w:eastAsia="zh-CN"/>
              </w:rPr>
              <w:t>1个半小时，一般故障恢复时间不超过48小时。阶段性回复故障处理进展1小时一次。</w:t>
            </w:r>
          </w:p>
          <w:p>
            <w:pPr>
              <w:tabs>
                <w:tab w:val="left" w:pos="840"/>
              </w:tabs>
              <w:spacing w:line="440" w:lineRule="exact"/>
              <w:ind w:left="420" w:hanging="420" w:hangingChars="200"/>
              <w:jc w:val="left"/>
              <w:outlineLvl w:val="0"/>
              <w:rPr>
                <w:rFonts w:hint="eastAsia"/>
              </w:rPr>
            </w:pPr>
            <w:r>
              <w:rPr>
                <w:rFonts w:hint="eastAsia"/>
              </w:rPr>
              <w:t>企业通过对知识管理，员工间进行知识共享，对知识再创造，实现知识创新，进而实现企业在各项活动中的创新，为企业创造价值</w:t>
            </w:r>
          </w:p>
          <w:p>
            <w:pPr>
              <w:tabs>
                <w:tab w:val="left" w:pos="840"/>
              </w:tabs>
              <w:spacing w:line="440" w:lineRule="exact"/>
              <w:ind w:left="420" w:hanging="420" w:hangingChars="200"/>
              <w:jc w:val="left"/>
              <w:outlineLvl w:val="0"/>
              <w:rPr>
                <w:rFonts w:hint="eastAsia"/>
              </w:rPr>
            </w:pPr>
            <w:r>
              <w:rPr>
                <w:rFonts w:hint="eastAsia"/>
              </w:rPr>
              <w:t>研发项目预计周期</w:t>
            </w:r>
          </w:p>
          <w:p>
            <w:pPr>
              <w:tabs>
                <w:tab w:val="left" w:pos="840"/>
              </w:tabs>
              <w:spacing w:line="440" w:lineRule="exact"/>
              <w:ind w:left="420" w:hanging="420" w:hangingChars="200"/>
              <w:jc w:val="left"/>
              <w:outlineLvl w:val="0"/>
              <w:rPr>
                <w:rFonts w:hint="eastAsia"/>
              </w:rPr>
            </w:pPr>
            <w:r>
              <w:rPr>
                <w:rFonts w:hint="eastAsia"/>
              </w:rPr>
              <w:t>本项目</w:t>
            </w:r>
            <w:r>
              <w:rPr>
                <w:rFonts w:hint="eastAsia"/>
                <w:lang w:eastAsia="zh-CN"/>
              </w:rPr>
              <w:t>时间</w:t>
            </w:r>
            <w:r>
              <w:rPr>
                <w:rFonts w:hint="eastAsia"/>
              </w:rPr>
              <w:t>阶段</w:t>
            </w:r>
            <w:r>
              <w:rPr>
                <w:rFonts w:hint="eastAsia"/>
                <w:lang w:eastAsia="zh-CN"/>
              </w:rPr>
              <w:t>计划</w:t>
            </w:r>
            <w:r>
              <w:rPr>
                <w:rFonts w:hint="eastAsia"/>
              </w:rPr>
              <w:t>划：202</w:t>
            </w:r>
            <w:r>
              <w:rPr>
                <w:rFonts w:hint="eastAsia"/>
                <w:lang w:val="en-US" w:eastAsia="zh-CN"/>
              </w:rPr>
              <w:t>1</w:t>
            </w:r>
            <w:r>
              <w:rPr>
                <w:rFonts w:hint="eastAsia"/>
              </w:rPr>
              <w:t>年</w:t>
            </w:r>
            <w:r>
              <w:rPr>
                <w:rFonts w:hint="eastAsia"/>
                <w:lang w:val="en-US" w:eastAsia="zh-CN"/>
              </w:rPr>
              <w:t>12</w:t>
            </w:r>
            <w:r>
              <w:rPr>
                <w:rFonts w:hint="eastAsia"/>
              </w:rPr>
              <w:t>月-202</w:t>
            </w:r>
            <w:r>
              <w:rPr>
                <w:rFonts w:hint="eastAsia"/>
                <w:lang w:val="en-US" w:eastAsia="zh-CN"/>
              </w:rPr>
              <w:t>2</w:t>
            </w:r>
            <w:r>
              <w:rPr>
                <w:rFonts w:hint="eastAsia"/>
              </w:rPr>
              <w:t>年</w:t>
            </w:r>
            <w:r>
              <w:rPr>
                <w:rFonts w:hint="eastAsia"/>
                <w:lang w:val="en-US" w:eastAsia="zh-CN"/>
              </w:rPr>
              <w:t>12</w:t>
            </w:r>
            <w:r>
              <w:rPr>
                <w:rFonts w:hint="eastAsia"/>
              </w:rPr>
              <w:t>月</w:t>
            </w:r>
          </w:p>
          <w:p>
            <w:pPr>
              <w:tabs>
                <w:tab w:val="left" w:pos="840"/>
              </w:tabs>
              <w:spacing w:line="440" w:lineRule="exact"/>
              <w:ind w:left="420" w:hanging="420" w:hangingChars="200"/>
              <w:jc w:val="left"/>
              <w:outlineLvl w:val="0"/>
              <w:rPr>
                <w:rFonts w:hint="eastAsia"/>
              </w:rPr>
            </w:pPr>
            <w:r>
              <w:rPr>
                <w:rFonts w:hint="eastAsia"/>
                <w:lang w:eastAsia="zh-CN"/>
              </w:rPr>
              <w:t>项目组</w:t>
            </w:r>
            <w:r>
              <w:rPr>
                <w:rFonts w:hint="eastAsia"/>
              </w:rPr>
              <w:t>人员均为计算机相关专业毕业且有一定工作经验，能力符合要求。</w:t>
            </w:r>
          </w:p>
          <w:p>
            <w:pPr>
              <w:tabs>
                <w:tab w:val="left" w:pos="840"/>
              </w:tabs>
              <w:spacing w:line="440" w:lineRule="exact"/>
              <w:ind w:left="420" w:hanging="420" w:hangingChars="200"/>
              <w:jc w:val="left"/>
              <w:outlineLvl w:val="0"/>
              <w:rPr>
                <w:rFonts w:hint="eastAsia"/>
              </w:rPr>
            </w:pPr>
            <w:r>
              <w:rPr>
                <w:rFonts w:hint="eastAsia"/>
              </w:rPr>
              <w:t>结论分析：支持立项，方案可行。</w:t>
            </w:r>
            <w:r>
              <w:rPr>
                <w:rFonts w:hint="eastAsia"/>
                <w:lang w:eastAsia="zh-CN"/>
              </w:rPr>
              <w:t>审批人：</w:t>
            </w:r>
            <w:r>
              <w:rPr>
                <w:rFonts w:hint="eastAsia"/>
                <w:lang w:val="en-US" w:eastAsia="zh-CN"/>
              </w:rPr>
              <w:t xml:space="preserve"> 李光琰。</w:t>
            </w:r>
          </w:p>
          <w:p>
            <w:pPr>
              <w:tabs>
                <w:tab w:val="left" w:pos="840"/>
              </w:tabs>
              <w:spacing w:line="440" w:lineRule="exact"/>
              <w:ind w:left="420" w:hanging="420" w:hangingChars="200"/>
              <w:jc w:val="left"/>
              <w:outlineLvl w:val="0"/>
              <w:rPr>
                <w:rFonts w:hint="eastAsia"/>
              </w:rPr>
            </w:pPr>
          </w:p>
          <w:p>
            <w:pPr>
              <w:tabs>
                <w:tab w:val="left" w:pos="840"/>
              </w:tabs>
              <w:spacing w:line="440" w:lineRule="exact"/>
              <w:ind w:left="420" w:hanging="420" w:hangingChars="200"/>
              <w:jc w:val="left"/>
              <w:outlineLvl w:val="0"/>
              <w:rPr>
                <w:rFonts w:hint="eastAsia"/>
              </w:rPr>
            </w:pPr>
            <w:r>
              <w:rPr>
                <w:rFonts w:hint="eastAsia"/>
              </w:rPr>
              <w:t>资源配置：在进行充分的文献查阅的基础上，进行方案设计，然后对设计的方案开会进行讨论，不断进行改</w:t>
            </w:r>
          </w:p>
          <w:p>
            <w:pPr>
              <w:tabs>
                <w:tab w:val="left" w:pos="840"/>
              </w:tabs>
              <w:spacing w:line="440" w:lineRule="exact"/>
              <w:ind w:left="420" w:hanging="420" w:hangingChars="200"/>
              <w:jc w:val="left"/>
              <w:outlineLvl w:val="0"/>
              <w:rPr>
                <w:rFonts w:hint="eastAsia"/>
              </w:rPr>
            </w:pPr>
            <w:r>
              <w:rPr>
                <w:rFonts w:hint="eastAsia"/>
              </w:rPr>
              <w:t>进。在遇到问题开会进行讨论改进。经费由</w:t>
            </w:r>
            <w:r>
              <w:rPr>
                <w:rFonts w:hint="eastAsia"/>
                <w:lang w:eastAsia="zh-CN"/>
              </w:rPr>
              <w:t>总经理批准由财务</w:t>
            </w:r>
            <w:r>
              <w:rPr>
                <w:rFonts w:hint="eastAsia"/>
              </w:rPr>
              <w:t>部按需要下发。</w:t>
            </w:r>
          </w:p>
          <w:p>
            <w:pPr>
              <w:tabs>
                <w:tab w:val="left" w:pos="840"/>
              </w:tabs>
              <w:spacing w:line="440" w:lineRule="exact"/>
              <w:ind w:left="420" w:hanging="420" w:hangingChars="200"/>
              <w:jc w:val="left"/>
              <w:outlineLvl w:val="0"/>
              <w:rPr>
                <w:rFonts w:hint="eastAsia"/>
              </w:rPr>
            </w:pPr>
            <w:r>
              <w:rPr>
                <w:rFonts w:hint="eastAsia"/>
              </w:rPr>
              <w:t>编制：</w:t>
            </w:r>
            <w:r>
              <w:rPr>
                <w:rFonts w:hint="eastAsia"/>
                <w:lang w:eastAsia="zh-CN"/>
              </w:rPr>
              <w:t>张祺</w:t>
            </w:r>
            <w:r>
              <w:rPr>
                <w:rFonts w:hint="eastAsia"/>
              </w:rPr>
              <w:t xml:space="preserve">    日期：202</w:t>
            </w:r>
            <w:r>
              <w:rPr>
                <w:rFonts w:hint="eastAsia"/>
                <w:lang w:val="en-US" w:eastAsia="zh-CN"/>
              </w:rPr>
              <w:t>1</w:t>
            </w:r>
            <w:r>
              <w:rPr>
                <w:rFonts w:hint="eastAsia"/>
              </w:rPr>
              <w:t>/</w:t>
            </w:r>
            <w:r>
              <w:rPr>
                <w:rFonts w:hint="eastAsia"/>
                <w:lang w:val="en-US" w:eastAsia="zh-CN"/>
              </w:rPr>
              <w:t>12</w:t>
            </w:r>
            <w:r>
              <w:rPr>
                <w:rFonts w:hint="eastAsia"/>
              </w:rPr>
              <w:t>/</w:t>
            </w:r>
            <w:r>
              <w:rPr>
                <w:rFonts w:hint="eastAsia"/>
                <w:lang w:val="en-US" w:eastAsia="zh-CN"/>
              </w:rPr>
              <w:t>2</w:t>
            </w:r>
            <w:r>
              <w:rPr>
                <w:rFonts w:hint="eastAsia"/>
              </w:rPr>
              <w:t>8</w:t>
            </w:r>
          </w:p>
          <w:p>
            <w:pPr>
              <w:tabs>
                <w:tab w:val="left" w:pos="840"/>
              </w:tabs>
              <w:spacing w:line="440" w:lineRule="exact"/>
              <w:ind w:left="420" w:hanging="420" w:hangingChars="200"/>
              <w:jc w:val="left"/>
              <w:outlineLvl w:val="0"/>
              <w:rPr>
                <w:rFonts w:hint="eastAsia"/>
              </w:rPr>
            </w:pPr>
          </w:p>
          <w:p>
            <w:pPr>
              <w:tabs>
                <w:tab w:val="left" w:pos="840"/>
              </w:tabs>
              <w:spacing w:line="440" w:lineRule="exact"/>
              <w:ind w:left="420" w:hanging="420" w:hangingChars="200"/>
              <w:jc w:val="left"/>
              <w:outlineLvl w:val="0"/>
              <w:rPr>
                <w:rFonts w:hint="eastAsia"/>
              </w:rPr>
            </w:pPr>
            <w:r>
              <w:rPr>
                <w:rFonts w:hint="eastAsia"/>
              </w:rPr>
              <w:t>查：该项目的《项目设计和开发计划书》</w:t>
            </w:r>
          </w:p>
          <w:p>
            <w:pPr>
              <w:tabs>
                <w:tab w:val="left" w:pos="840"/>
              </w:tabs>
              <w:spacing w:line="440" w:lineRule="exact"/>
              <w:ind w:left="420" w:hanging="420" w:hangingChars="200"/>
              <w:jc w:val="left"/>
              <w:outlineLvl w:val="0"/>
              <w:rPr>
                <w:rFonts w:hint="eastAsia"/>
              </w:rPr>
            </w:pPr>
            <w:r>
              <w:rPr>
                <w:rFonts w:hint="eastAsia"/>
              </w:rPr>
              <w:t>设计人员：方案设计人员：</w:t>
            </w:r>
            <w:r>
              <w:rPr>
                <w:rFonts w:hint="eastAsia"/>
                <w:lang w:eastAsia="zh-CN"/>
              </w:rPr>
              <w:t>张祺</w:t>
            </w:r>
            <w:r>
              <w:rPr>
                <w:rFonts w:hint="eastAsia"/>
              </w:rPr>
              <w:t>，</w:t>
            </w:r>
            <w:r>
              <w:rPr>
                <w:rFonts w:hint="eastAsia"/>
                <w:lang w:eastAsia="zh-CN"/>
              </w:rPr>
              <w:t>李冲冲</w:t>
            </w:r>
            <w:r>
              <w:rPr>
                <w:rFonts w:hint="eastAsia"/>
              </w:rPr>
              <w:t>，</w:t>
            </w:r>
            <w:r>
              <w:rPr>
                <w:rFonts w:hint="eastAsia"/>
                <w:lang w:eastAsia="zh-CN"/>
              </w:rPr>
              <w:t>张天晓等人</w:t>
            </w:r>
            <w:r>
              <w:rPr>
                <w:rFonts w:hint="eastAsia"/>
              </w:rPr>
              <w:t>；</w:t>
            </w:r>
          </w:p>
          <w:p>
            <w:pPr>
              <w:tabs>
                <w:tab w:val="left" w:pos="840"/>
              </w:tabs>
              <w:spacing w:line="440" w:lineRule="exact"/>
              <w:ind w:left="420" w:hanging="420" w:hangingChars="200"/>
              <w:jc w:val="left"/>
              <w:outlineLvl w:val="0"/>
              <w:rPr>
                <w:rFonts w:hint="eastAsia"/>
              </w:rPr>
            </w:pPr>
            <w:r>
              <w:rPr>
                <w:rFonts w:hint="eastAsia"/>
              </w:rPr>
              <w:t xml:space="preserve">软件设计总负责人: </w:t>
            </w:r>
            <w:r>
              <w:rPr>
                <w:rFonts w:hint="eastAsia"/>
                <w:lang w:eastAsia="zh-CN"/>
              </w:rPr>
              <w:t>张祺</w:t>
            </w:r>
            <w:r>
              <w:rPr>
                <w:rFonts w:hint="eastAsia"/>
              </w:rPr>
              <w:t>，配置管理人员：</w:t>
            </w:r>
            <w:r>
              <w:rPr>
                <w:rFonts w:hint="eastAsia"/>
                <w:lang w:eastAsia="zh-CN"/>
              </w:rPr>
              <w:t>李冲冲</w:t>
            </w:r>
            <w:r>
              <w:rPr>
                <w:rFonts w:hint="eastAsia"/>
              </w:rPr>
              <w:t>；</w:t>
            </w:r>
          </w:p>
          <w:p>
            <w:pPr>
              <w:tabs>
                <w:tab w:val="left" w:pos="840"/>
              </w:tabs>
              <w:spacing w:line="440" w:lineRule="exact"/>
              <w:ind w:left="420" w:hanging="420" w:hangingChars="200"/>
              <w:jc w:val="left"/>
              <w:outlineLvl w:val="0"/>
              <w:rPr>
                <w:rFonts w:hint="eastAsia"/>
              </w:rPr>
            </w:pPr>
            <w:r>
              <w:rPr>
                <w:rFonts w:hint="eastAsia"/>
              </w:rPr>
              <w:t>概要设计/详细设计：</w:t>
            </w:r>
            <w:r>
              <w:rPr>
                <w:rFonts w:hint="eastAsia"/>
                <w:lang w:eastAsia="zh-CN"/>
              </w:rPr>
              <w:t>张天晓</w:t>
            </w:r>
            <w:r>
              <w:rPr>
                <w:rFonts w:hint="eastAsia"/>
              </w:rPr>
              <w:t>等人</w:t>
            </w:r>
          </w:p>
          <w:p>
            <w:pPr>
              <w:tabs>
                <w:tab w:val="left" w:pos="840"/>
              </w:tabs>
              <w:spacing w:line="440" w:lineRule="exact"/>
              <w:ind w:left="420" w:hanging="420" w:hangingChars="200"/>
              <w:jc w:val="left"/>
              <w:outlineLvl w:val="0"/>
              <w:rPr>
                <w:rFonts w:hint="eastAsia"/>
              </w:rPr>
            </w:pPr>
            <w:r>
              <w:rPr>
                <w:rFonts w:hint="eastAsia"/>
              </w:rPr>
              <w:t>编码：</w:t>
            </w:r>
            <w:r>
              <w:rPr>
                <w:rFonts w:hint="eastAsia"/>
                <w:lang w:eastAsia="zh-CN"/>
              </w:rPr>
              <w:t>张天晓</w:t>
            </w:r>
            <w:r>
              <w:rPr>
                <w:rFonts w:hint="eastAsia"/>
              </w:rPr>
              <w:t>等    测试工程师；</w:t>
            </w:r>
            <w:r>
              <w:rPr>
                <w:rFonts w:hint="eastAsia"/>
                <w:lang w:eastAsia="zh-CN"/>
              </w:rPr>
              <w:t>李冲冲</w:t>
            </w:r>
            <w:bookmarkStart w:id="5" w:name="_GoBack"/>
            <w:bookmarkEnd w:id="5"/>
          </w:p>
          <w:p>
            <w:pPr>
              <w:tabs>
                <w:tab w:val="left" w:pos="840"/>
              </w:tabs>
              <w:spacing w:line="440" w:lineRule="exact"/>
              <w:ind w:left="420" w:hanging="420" w:hangingChars="200"/>
              <w:jc w:val="left"/>
              <w:outlineLvl w:val="0"/>
              <w:rPr>
                <w:rFonts w:hint="eastAsia"/>
              </w:rPr>
            </w:pPr>
            <w:r>
              <w:rPr>
                <w:rFonts w:hint="eastAsia"/>
              </w:rPr>
              <w:t>设计阶段包括：方案设计/设计和开发方案评审/软件设计/设计和开发评审 /设计和开发验证/设计和开发确</w:t>
            </w:r>
          </w:p>
          <w:p>
            <w:pPr>
              <w:tabs>
                <w:tab w:val="left" w:pos="840"/>
              </w:tabs>
              <w:spacing w:line="440" w:lineRule="exact"/>
              <w:ind w:left="420" w:hanging="420" w:hangingChars="200"/>
              <w:jc w:val="left"/>
              <w:outlineLvl w:val="0"/>
              <w:rPr>
                <w:rFonts w:hint="eastAsia"/>
              </w:rPr>
            </w:pPr>
            <w:r>
              <w:rPr>
                <w:rFonts w:hint="eastAsia"/>
              </w:rPr>
              <w:t>认。根据设计和开发的不同阶段分别安排了负责人及相应的起止时间和配合部门。有编制审核和批准人员签</w:t>
            </w:r>
          </w:p>
          <w:p>
            <w:pPr>
              <w:tabs>
                <w:tab w:val="left" w:pos="840"/>
              </w:tabs>
              <w:spacing w:line="440" w:lineRule="exact"/>
              <w:ind w:left="420" w:hanging="420" w:hangingChars="200"/>
              <w:jc w:val="left"/>
              <w:outlineLvl w:val="0"/>
              <w:rPr>
                <w:rFonts w:hint="eastAsia"/>
              </w:rPr>
            </w:pPr>
            <w:r>
              <w:rPr>
                <w:rFonts w:hint="eastAsia"/>
              </w:rPr>
              <w:t>字。</w:t>
            </w:r>
          </w:p>
          <w:p>
            <w:pPr>
              <w:tabs>
                <w:tab w:val="left" w:pos="840"/>
              </w:tabs>
              <w:spacing w:line="440" w:lineRule="exact"/>
              <w:ind w:left="420" w:hanging="420" w:hangingChars="200"/>
              <w:jc w:val="left"/>
              <w:outlineLvl w:val="0"/>
              <w:rPr>
                <w:rFonts w:hint="eastAsia"/>
              </w:rPr>
            </w:pPr>
            <w:r>
              <w:rPr>
                <w:rFonts w:hint="eastAsia"/>
              </w:rPr>
              <w:t>抽查：计划进度安排和阶段成果；</w:t>
            </w:r>
          </w:p>
          <w:tbl>
            <w:tblPr>
              <w:tblStyle w:val="7"/>
              <w:tblW w:w="7361" w:type="dxa"/>
              <w:tblInd w:w="11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56"/>
              <w:gridCol w:w="1295"/>
              <w:gridCol w:w="1260"/>
              <w:gridCol w:w="375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056" w:type="dxa"/>
                  <w:tcBorders>
                    <w:bottom w:val="single" w:color="auto" w:sz="6" w:space="0"/>
                  </w:tcBorders>
                  <w:shd w:val="clear" w:color="auto" w:fill="E0E0E0"/>
                  <w:vAlign w:val="center"/>
                </w:tcPr>
                <w:p>
                  <w:pPr>
                    <w:tabs>
                      <w:tab w:val="left" w:pos="840"/>
                    </w:tabs>
                    <w:spacing w:line="440" w:lineRule="exact"/>
                    <w:ind w:left="420" w:hanging="420" w:hangingChars="200"/>
                    <w:jc w:val="left"/>
                    <w:outlineLvl w:val="0"/>
                    <w:rPr>
                      <w:rFonts w:hint="eastAsia"/>
                    </w:rPr>
                  </w:pPr>
                  <w:r>
                    <w:rPr>
                      <w:rFonts w:hint="eastAsia"/>
                    </w:rPr>
                    <w:t>任务</w:t>
                  </w:r>
                </w:p>
              </w:tc>
              <w:tc>
                <w:tcPr>
                  <w:tcW w:w="1295" w:type="dxa"/>
                  <w:tcBorders>
                    <w:bottom w:val="single" w:color="auto" w:sz="6" w:space="0"/>
                  </w:tcBorders>
                  <w:shd w:val="clear" w:color="auto" w:fill="E0E0E0"/>
                  <w:vAlign w:val="top"/>
                </w:tcPr>
                <w:p>
                  <w:pPr>
                    <w:tabs>
                      <w:tab w:val="left" w:pos="840"/>
                    </w:tabs>
                    <w:spacing w:line="440" w:lineRule="exact"/>
                    <w:ind w:left="420" w:hanging="420" w:hangingChars="200"/>
                    <w:jc w:val="left"/>
                    <w:outlineLvl w:val="0"/>
                    <w:rPr>
                      <w:rFonts w:hint="eastAsia"/>
                      <w:lang w:eastAsia="zh-CN"/>
                    </w:rPr>
                  </w:pPr>
                  <w:r>
                    <w:rPr>
                      <w:rFonts w:hint="eastAsia"/>
                      <w:lang w:eastAsia="zh-CN"/>
                    </w:rPr>
                    <w:t>开始时间</w:t>
                  </w:r>
                </w:p>
              </w:tc>
              <w:tc>
                <w:tcPr>
                  <w:tcW w:w="1260" w:type="dxa"/>
                  <w:tcBorders>
                    <w:bottom w:val="single" w:color="auto" w:sz="6" w:space="0"/>
                  </w:tcBorders>
                  <w:shd w:val="clear" w:color="auto" w:fill="E0E0E0"/>
                  <w:vAlign w:val="top"/>
                </w:tcPr>
                <w:p>
                  <w:pPr>
                    <w:tabs>
                      <w:tab w:val="left" w:pos="840"/>
                    </w:tabs>
                    <w:spacing w:line="440" w:lineRule="exact"/>
                    <w:ind w:left="420" w:hanging="420" w:hangingChars="200"/>
                    <w:jc w:val="left"/>
                    <w:outlineLvl w:val="0"/>
                    <w:rPr>
                      <w:rFonts w:hint="eastAsia"/>
                      <w:lang w:eastAsia="zh-CN"/>
                    </w:rPr>
                  </w:pPr>
                  <w:r>
                    <w:rPr>
                      <w:rFonts w:hint="eastAsia"/>
                      <w:lang w:eastAsia="zh-CN"/>
                    </w:rPr>
                    <w:t>完成时间</w:t>
                  </w:r>
                </w:p>
              </w:tc>
              <w:tc>
                <w:tcPr>
                  <w:tcW w:w="3750" w:type="dxa"/>
                  <w:tcBorders>
                    <w:bottom w:val="single" w:color="auto" w:sz="6" w:space="0"/>
                  </w:tcBorders>
                  <w:shd w:val="clear" w:color="auto" w:fill="E0E0E0"/>
                  <w:vAlign w:val="top"/>
                </w:tcPr>
                <w:p>
                  <w:pPr>
                    <w:tabs>
                      <w:tab w:val="left" w:pos="840"/>
                    </w:tabs>
                    <w:spacing w:line="440" w:lineRule="exact"/>
                    <w:ind w:left="420" w:hanging="420" w:hangingChars="200"/>
                    <w:jc w:val="left"/>
                    <w:outlineLvl w:val="0"/>
                    <w:rPr>
                      <w:rFonts w:hint="eastAsia"/>
                      <w:lang w:eastAsia="zh-CN"/>
                    </w:rPr>
                  </w:pPr>
                  <w:r>
                    <w:rPr>
                      <w:rFonts w:hint="eastAsia"/>
                      <w:lang w:eastAsia="zh-CN"/>
                    </w:rPr>
                    <w:t>参加人员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056" w:type="dxa"/>
                  <w:tcBorders>
                    <w:top w:val="single" w:color="auto" w:sz="6" w:space="0"/>
                    <w:bottom w:val="single" w:color="auto" w:sz="6" w:space="0"/>
                  </w:tcBorders>
                  <w:shd w:val="clear" w:color="auto" w:fill="auto"/>
                  <w:vAlign w:val="center"/>
                </w:tcPr>
                <w:p>
                  <w:pPr>
                    <w:tabs>
                      <w:tab w:val="left" w:pos="840"/>
                    </w:tabs>
                    <w:spacing w:line="440" w:lineRule="exact"/>
                    <w:ind w:left="420" w:hanging="420" w:hangingChars="200"/>
                    <w:jc w:val="left"/>
                    <w:outlineLvl w:val="0"/>
                    <w:rPr>
                      <w:rFonts w:hint="eastAsia"/>
                    </w:rPr>
                  </w:pPr>
                  <w:r>
                    <w:rPr>
                      <w:rFonts w:hint="eastAsia"/>
                    </w:rPr>
                    <w:t>计划</w:t>
                  </w:r>
                </w:p>
              </w:tc>
              <w:tc>
                <w:tcPr>
                  <w:tcW w:w="1295" w:type="dxa"/>
                  <w:tcBorders>
                    <w:top w:val="single" w:color="auto" w:sz="6" w:space="0"/>
                    <w:bottom w:val="single" w:color="auto" w:sz="6" w:space="0"/>
                  </w:tcBorders>
                  <w:shd w:val="clear" w:color="auto" w:fill="auto"/>
                  <w:vAlign w:val="center"/>
                </w:tcPr>
                <w:p>
                  <w:pPr>
                    <w:tabs>
                      <w:tab w:val="left" w:pos="840"/>
                    </w:tabs>
                    <w:spacing w:line="440" w:lineRule="exact"/>
                    <w:ind w:left="420" w:hanging="420" w:hangingChars="200"/>
                    <w:jc w:val="left"/>
                    <w:outlineLvl w:val="0"/>
                    <w:rPr>
                      <w:rFonts w:hint="eastAsia"/>
                    </w:rPr>
                  </w:pPr>
                  <w:r>
                    <w:rPr>
                      <w:rFonts w:hint="eastAsia"/>
                    </w:rPr>
                    <w:t>20</w:t>
                  </w:r>
                  <w:r>
                    <w:rPr>
                      <w:rFonts w:hint="eastAsia"/>
                      <w:lang w:val="en-US" w:eastAsia="zh-CN"/>
                    </w:rPr>
                    <w:t>22</w:t>
                  </w:r>
                  <w:r>
                    <w:rPr>
                      <w:rFonts w:hint="eastAsia"/>
                    </w:rPr>
                    <w:t>-</w:t>
                  </w:r>
                  <w:r>
                    <w:rPr>
                      <w:rFonts w:hint="eastAsia"/>
                      <w:lang w:val="en-US" w:eastAsia="zh-CN"/>
                    </w:rPr>
                    <w:t>1</w:t>
                  </w:r>
                  <w:r>
                    <w:rPr>
                      <w:rFonts w:hint="eastAsia"/>
                    </w:rPr>
                    <w:t>-</w:t>
                  </w:r>
                  <w:r>
                    <w:rPr>
                      <w:rFonts w:hint="eastAsia"/>
                      <w:lang w:val="en-US" w:eastAsia="zh-CN"/>
                    </w:rPr>
                    <w:t>4</w:t>
                  </w:r>
                </w:p>
              </w:tc>
              <w:tc>
                <w:tcPr>
                  <w:tcW w:w="1260" w:type="dxa"/>
                  <w:tcBorders>
                    <w:top w:val="single" w:color="auto" w:sz="6" w:space="0"/>
                    <w:bottom w:val="single" w:color="auto" w:sz="6" w:space="0"/>
                  </w:tcBorders>
                  <w:shd w:val="clear" w:color="auto" w:fill="auto"/>
                  <w:vAlign w:val="center"/>
                </w:tcPr>
                <w:p>
                  <w:pPr>
                    <w:tabs>
                      <w:tab w:val="left" w:pos="840"/>
                    </w:tabs>
                    <w:spacing w:line="440" w:lineRule="exact"/>
                    <w:ind w:left="420" w:hanging="420" w:hangingChars="200"/>
                    <w:jc w:val="left"/>
                    <w:outlineLvl w:val="0"/>
                    <w:rPr>
                      <w:rFonts w:hint="eastAsia"/>
                    </w:rPr>
                  </w:pPr>
                  <w:r>
                    <w:rPr>
                      <w:rFonts w:hint="eastAsia"/>
                    </w:rPr>
                    <w:t>20</w:t>
                  </w:r>
                  <w:r>
                    <w:rPr>
                      <w:rFonts w:hint="eastAsia"/>
                      <w:lang w:val="en-US" w:eastAsia="zh-CN"/>
                    </w:rPr>
                    <w:t>22</w:t>
                  </w:r>
                  <w:r>
                    <w:rPr>
                      <w:rFonts w:hint="eastAsia"/>
                    </w:rPr>
                    <w:t>-</w:t>
                  </w:r>
                  <w:r>
                    <w:rPr>
                      <w:rFonts w:hint="eastAsia"/>
                      <w:lang w:val="en-US" w:eastAsia="zh-CN"/>
                    </w:rPr>
                    <w:t>1</w:t>
                  </w:r>
                  <w:r>
                    <w:rPr>
                      <w:rFonts w:hint="eastAsia"/>
                    </w:rPr>
                    <w:t>-</w:t>
                  </w:r>
                  <w:r>
                    <w:rPr>
                      <w:rFonts w:hint="eastAsia"/>
                      <w:lang w:val="en-US" w:eastAsia="zh-CN"/>
                    </w:rPr>
                    <w:t>1</w:t>
                  </w:r>
                  <w:r>
                    <w:rPr>
                      <w:rFonts w:hint="eastAsia"/>
                    </w:rPr>
                    <w:t>4</w:t>
                  </w:r>
                </w:p>
              </w:tc>
              <w:tc>
                <w:tcPr>
                  <w:tcW w:w="3750" w:type="dxa"/>
                  <w:tcBorders>
                    <w:top w:val="single" w:color="auto" w:sz="6" w:space="0"/>
                    <w:bottom w:val="single" w:color="auto" w:sz="6" w:space="0"/>
                  </w:tcBorders>
                  <w:shd w:val="clear" w:color="auto" w:fill="auto"/>
                  <w:vAlign w:val="top"/>
                </w:tcPr>
                <w:p>
                  <w:pPr>
                    <w:tabs>
                      <w:tab w:val="left" w:pos="840"/>
                    </w:tabs>
                    <w:spacing w:line="440" w:lineRule="exact"/>
                    <w:ind w:left="420" w:hanging="420" w:hangingChars="200"/>
                    <w:jc w:val="left"/>
                    <w:outlineLvl w:val="0"/>
                    <w:rPr>
                      <w:rFonts w:hint="eastAsia"/>
                    </w:rPr>
                  </w:pPr>
                  <w:r>
                    <w:rPr>
                      <w:rFonts w:hint="eastAsia"/>
                    </w:rPr>
                    <w:t>项目经理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056" w:type="dxa"/>
                  <w:tcBorders>
                    <w:top w:val="single" w:color="auto" w:sz="6" w:space="0"/>
                    <w:bottom w:val="single" w:color="auto" w:sz="6" w:space="0"/>
                  </w:tcBorders>
                  <w:shd w:val="clear" w:color="auto" w:fill="auto"/>
                  <w:vAlign w:val="center"/>
                </w:tcPr>
                <w:p>
                  <w:pPr>
                    <w:tabs>
                      <w:tab w:val="left" w:pos="840"/>
                    </w:tabs>
                    <w:spacing w:line="440" w:lineRule="exact"/>
                    <w:ind w:left="420" w:hanging="420" w:hangingChars="200"/>
                    <w:jc w:val="left"/>
                    <w:outlineLvl w:val="0"/>
                    <w:rPr>
                      <w:rFonts w:hint="eastAsia"/>
                    </w:rPr>
                  </w:pPr>
                  <w:r>
                    <w:rPr>
                      <w:rFonts w:hint="eastAsia"/>
                    </w:rPr>
                    <w:t>需求分析</w:t>
                  </w:r>
                </w:p>
              </w:tc>
              <w:tc>
                <w:tcPr>
                  <w:tcW w:w="1295" w:type="dxa"/>
                  <w:tcBorders>
                    <w:top w:val="single" w:color="auto" w:sz="6" w:space="0"/>
                    <w:bottom w:val="single" w:color="auto" w:sz="6" w:space="0"/>
                  </w:tcBorders>
                  <w:shd w:val="clear" w:color="auto" w:fill="auto"/>
                  <w:vAlign w:val="center"/>
                </w:tcPr>
                <w:p>
                  <w:pPr>
                    <w:tabs>
                      <w:tab w:val="left" w:pos="840"/>
                    </w:tabs>
                    <w:spacing w:line="440" w:lineRule="exact"/>
                    <w:ind w:left="420" w:hanging="420" w:hangingChars="200"/>
                    <w:jc w:val="left"/>
                    <w:outlineLvl w:val="0"/>
                    <w:rPr>
                      <w:rFonts w:hint="eastAsia"/>
                    </w:rPr>
                  </w:pPr>
                  <w:r>
                    <w:rPr>
                      <w:rFonts w:hint="eastAsia"/>
                      <w:lang w:eastAsia="zh-CN"/>
                    </w:rPr>
                    <w:t>2022</w:t>
                  </w:r>
                  <w:r>
                    <w:rPr>
                      <w:rFonts w:hint="eastAsia"/>
                    </w:rPr>
                    <w:t>-</w:t>
                  </w:r>
                  <w:r>
                    <w:rPr>
                      <w:rFonts w:hint="eastAsia"/>
                      <w:lang w:val="en-US" w:eastAsia="zh-CN"/>
                    </w:rPr>
                    <w:t>1</w:t>
                  </w:r>
                  <w:r>
                    <w:rPr>
                      <w:rFonts w:hint="eastAsia"/>
                    </w:rPr>
                    <w:t>-</w:t>
                  </w:r>
                  <w:r>
                    <w:rPr>
                      <w:rFonts w:hint="eastAsia"/>
                      <w:lang w:val="en-US" w:eastAsia="zh-CN"/>
                    </w:rPr>
                    <w:t>1</w:t>
                  </w:r>
                  <w:r>
                    <w:rPr>
                      <w:rFonts w:hint="eastAsia"/>
                    </w:rPr>
                    <w:t>6</w:t>
                  </w:r>
                </w:p>
              </w:tc>
              <w:tc>
                <w:tcPr>
                  <w:tcW w:w="1260" w:type="dxa"/>
                  <w:tcBorders>
                    <w:top w:val="single" w:color="auto" w:sz="6" w:space="0"/>
                    <w:bottom w:val="single" w:color="auto" w:sz="6" w:space="0"/>
                  </w:tcBorders>
                  <w:shd w:val="clear" w:color="auto" w:fill="auto"/>
                  <w:vAlign w:val="center"/>
                </w:tcPr>
                <w:p>
                  <w:pPr>
                    <w:tabs>
                      <w:tab w:val="left" w:pos="840"/>
                    </w:tabs>
                    <w:spacing w:line="440" w:lineRule="exact"/>
                    <w:ind w:left="420" w:hanging="420" w:hangingChars="200"/>
                    <w:jc w:val="left"/>
                    <w:outlineLvl w:val="0"/>
                    <w:rPr>
                      <w:rFonts w:hint="eastAsia"/>
                    </w:rPr>
                  </w:pPr>
                  <w:r>
                    <w:rPr>
                      <w:rFonts w:hint="eastAsia"/>
                      <w:lang w:eastAsia="zh-CN"/>
                    </w:rPr>
                    <w:t>2022</w:t>
                  </w:r>
                  <w:r>
                    <w:rPr>
                      <w:rFonts w:hint="eastAsia"/>
                    </w:rPr>
                    <w:t>-</w:t>
                  </w:r>
                  <w:r>
                    <w:rPr>
                      <w:rFonts w:hint="eastAsia"/>
                      <w:lang w:val="en-US" w:eastAsia="zh-CN"/>
                    </w:rPr>
                    <w:t>1</w:t>
                  </w:r>
                  <w:r>
                    <w:rPr>
                      <w:rFonts w:hint="eastAsia"/>
                    </w:rPr>
                    <w:t>-18</w:t>
                  </w:r>
                </w:p>
              </w:tc>
              <w:tc>
                <w:tcPr>
                  <w:tcW w:w="3750" w:type="dxa"/>
                  <w:tcBorders>
                    <w:top w:val="single" w:color="auto" w:sz="6" w:space="0"/>
                    <w:bottom w:val="single" w:color="auto" w:sz="6" w:space="0"/>
                  </w:tcBorders>
                  <w:shd w:val="clear" w:color="auto" w:fill="auto"/>
                  <w:vAlign w:val="top"/>
                </w:tcPr>
                <w:p>
                  <w:pPr>
                    <w:tabs>
                      <w:tab w:val="left" w:pos="840"/>
                    </w:tabs>
                    <w:spacing w:line="440" w:lineRule="exact"/>
                    <w:ind w:left="420" w:hanging="420" w:hangingChars="200"/>
                    <w:jc w:val="left"/>
                    <w:outlineLvl w:val="0"/>
                    <w:rPr>
                      <w:rFonts w:hint="eastAsia"/>
                    </w:rPr>
                  </w:pPr>
                  <w:r>
                    <w:rPr>
                      <w:rFonts w:hint="eastAsia"/>
                    </w:rPr>
                    <w:t>项目经理、需求分析师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056" w:type="dxa"/>
                  <w:tcBorders>
                    <w:top w:val="single" w:color="auto" w:sz="6" w:space="0"/>
                    <w:bottom w:val="single" w:color="auto" w:sz="6" w:space="0"/>
                  </w:tcBorders>
                  <w:shd w:val="clear" w:color="auto" w:fill="auto"/>
                  <w:vAlign w:val="center"/>
                </w:tcPr>
                <w:p>
                  <w:pPr>
                    <w:tabs>
                      <w:tab w:val="left" w:pos="840"/>
                    </w:tabs>
                    <w:spacing w:line="440" w:lineRule="exact"/>
                    <w:ind w:left="420" w:hanging="420" w:hangingChars="200"/>
                    <w:jc w:val="left"/>
                    <w:outlineLvl w:val="0"/>
                    <w:rPr>
                      <w:rFonts w:hint="eastAsia"/>
                    </w:rPr>
                  </w:pPr>
                  <w:r>
                    <w:rPr>
                      <w:rFonts w:hint="eastAsia"/>
                    </w:rPr>
                    <w:t>概要设计</w:t>
                  </w:r>
                </w:p>
              </w:tc>
              <w:tc>
                <w:tcPr>
                  <w:tcW w:w="1295" w:type="dxa"/>
                  <w:tcBorders>
                    <w:top w:val="single" w:color="auto" w:sz="6" w:space="0"/>
                    <w:bottom w:val="single" w:color="auto" w:sz="6" w:space="0"/>
                  </w:tcBorders>
                  <w:shd w:val="clear" w:color="auto" w:fill="auto"/>
                  <w:vAlign w:val="center"/>
                </w:tcPr>
                <w:p>
                  <w:pPr>
                    <w:tabs>
                      <w:tab w:val="left" w:pos="840"/>
                    </w:tabs>
                    <w:spacing w:line="440" w:lineRule="exact"/>
                    <w:ind w:left="420" w:hanging="420" w:hangingChars="200"/>
                    <w:jc w:val="left"/>
                    <w:outlineLvl w:val="0"/>
                    <w:rPr>
                      <w:rFonts w:hint="eastAsia"/>
                    </w:rPr>
                  </w:pPr>
                  <w:r>
                    <w:rPr>
                      <w:rFonts w:hint="eastAsia"/>
                      <w:lang w:eastAsia="zh-CN"/>
                    </w:rPr>
                    <w:t>2022</w:t>
                  </w:r>
                  <w:r>
                    <w:rPr>
                      <w:rFonts w:hint="eastAsia"/>
                    </w:rPr>
                    <w:t>-</w:t>
                  </w:r>
                  <w:r>
                    <w:rPr>
                      <w:rFonts w:hint="eastAsia"/>
                      <w:lang w:val="en-US" w:eastAsia="zh-CN"/>
                    </w:rPr>
                    <w:t>1</w:t>
                  </w:r>
                  <w:r>
                    <w:rPr>
                      <w:rFonts w:hint="eastAsia"/>
                    </w:rPr>
                    <w:t>-19</w:t>
                  </w:r>
                </w:p>
              </w:tc>
              <w:tc>
                <w:tcPr>
                  <w:tcW w:w="1260" w:type="dxa"/>
                  <w:tcBorders>
                    <w:top w:val="single" w:color="auto" w:sz="6" w:space="0"/>
                    <w:bottom w:val="single" w:color="auto" w:sz="6" w:space="0"/>
                  </w:tcBorders>
                  <w:shd w:val="clear" w:color="auto" w:fill="auto"/>
                  <w:vAlign w:val="center"/>
                </w:tcPr>
                <w:p>
                  <w:pPr>
                    <w:tabs>
                      <w:tab w:val="left" w:pos="840"/>
                    </w:tabs>
                    <w:spacing w:line="440" w:lineRule="exact"/>
                    <w:ind w:left="420" w:hanging="420" w:hangingChars="200"/>
                    <w:jc w:val="left"/>
                    <w:outlineLvl w:val="0"/>
                    <w:rPr>
                      <w:rFonts w:hint="eastAsia"/>
                    </w:rPr>
                  </w:pPr>
                  <w:r>
                    <w:rPr>
                      <w:rFonts w:hint="eastAsia"/>
                      <w:lang w:eastAsia="zh-CN"/>
                    </w:rPr>
                    <w:t>2022</w:t>
                  </w:r>
                  <w:r>
                    <w:rPr>
                      <w:rFonts w:hint="eastAsia"/>
                    </w:rPr>
                    <w:t>-</w:t>
                  </w:r>
                  <w:r>
                    <w:rPr>
                      <w:rFonts w:hint="eastAsia"/>
                      <w:lang w:val="en-US" w:eastAsia="zh-CN"/>
                    </w:rPr>
                    <w:t>1</w:t>
                  </w:r>
                  <w:r>
                    <w:rPr>
                      <w:rFonts w:hint="eastAsia"/>
                    </w:rPr>
                    <w:t>-31</w:t>
                  </w:r>
                </w:p>
              </w:tc>
              <w:tc>
                <w:tcPr>
                  <w:tcW w:w="3750" w:type="dxa"/>
                  <w:tcBorders>
                    <w:top w:val="single" w:color="auto" w:sz="6" w:space="0"/>
                    <w:bottom w:val="single" w:color="auto" w:sz="6" w:space="0"/>
                  </w:tcBorders>
                  <w:shd w:val="clear" w:color="auto" w:fill="auto"/>
                  <w:vAlign w:val="top"/>
                </w:tcPr>
                <w:p>
                  <w:pPr>
                    <w:tabs>
                      <w:tab w:val="left" w:pos="840"/>
                    </w:tabs>
                    <w:spacing w:line="440" w:lineRule="exact"/>
                    <w:ind w:left="420" w:hanging="420" w:hangingChars="200"/>
                    <w:jc w:val="left"/>
                    <w:outlineLvl w:val="0"/>
                    <w:rPr>
                      <w:rFonts w:hint="eastAsia"/>
                    </w:rPr>
                  </w:pPr>
                  <w:r>
                    <w:rPr>
                      <w:rFonts w:hint="eastAsia"/>
                    </w:rPr>
                    <w:t>项目经理、系统分析师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056" w:type="dxa"/>
                  <w:tcBorders>
                    <w:top w:val="single" w:color="auto" w:sz="6" w:space="0"/>
                    <w:bottom w:val="single" w:color="auto" w:sz="6" w:space="0"/>
                  </w:tcBorders>
                  <w:shd w:val="clear" w:color="auto" w:fill="auto"/>
                  <w:vAlign w:val="center"/>
                </w:tcPr>
                <w:p>
                  <w:pPr>
                    <w:tabs>
                      <w:tab w:val="left" w:pos="840"/>
                    </w:tabs>
                    <w:spacing w:line="440" w:lineRule="exact"/>
                    <w:ind w:left="420" w:hanging="420" w:hangingChars="200"/>
                    <w:jc w:val="left"/>
                    <w:outlineLvl w:val="0"/>
                    <w:rPr>
                      <w:rFonts w:hint="eastAsia"/>
                    </w:rPr>
                  </w:pPr>
                  <w:r>
                    <w:rPr>
                      <w:rFonts w:hint="eastAsia"/>
                    </w:rPr>
                    <w:t>详细设计</w:t>
                  </w:r>
                </w:p>
              </w:tc>
              <w:tc>
                <w:tcPr>
                  <w:tcW w:w="1295" w:type="dxa"/>
                  <w:tcBorders>
                    <w:top w:val="single" w:color="auto" w:sz="6" w:space="0"/>
                    <w:bottom w:val="single" w:color="auto" w:sz="6" w:space="0"/>
                  </w:tcBorders>
                  <w:shd w:val="clear" w:color="auto" w:fill="auto"/>
                  <w:vAlign w:val="center"/>
                </w:tcPr>
                <w:p>
                  <w:pPr>
                    <w:tabs>
                      <w:tab w:val="left" w:pos="840"/>
                    </w:tabs>
                    <w:spacing w:line="440" w:lineRule="exact"/>
                    <w:ind w:left="420" w:hanging="420" w:hangingChars="200"/>
                    <w:jc w:val="left"/>
                    <w:outlineLvl w:val="0"/>
                    <w:rPr>
                      <w:rFonts w:hint="eastAsia"/>
                    </w:rPr>
                  </w:pPr>
                  <w:r>
                    <w:rPr>
                      <w:rFonts w:hint="eastAsia"/>
                      <w:lang w:eastAsia="zh-CN"/>
                    </w:rPr>
                    <w:t>2022</w:t>
                  </w:r>
                  <w:r>
                    <w:rPr>
                      <w:rFonts w:hint="eastAsia"/>
                    </w:rPr>
                    <w:t>-</w:t>
                  </w:r>
                  <w:r>
                    <w:rPr>
                      <w:rFonts w:hint="eastAsia"/>
                      <w:lang w:val="en-US" w:eastAsia="zh-CN"/>
                    </w:rPr>
                    <w:t>2</w:t>
                  </w:r>
                  <w:r>
                    <w:rPr>
                      <w:rFonts w:hint="eastAsia"/>
                    </w:rPr>
                    <w:t>-2</w:t>
                  </w:r>
                </w:p>
              </w:tc>
              <w:tc>
                <w:tcPr>
                  <w:tcW w:w="1260" w:type="dxa"/>
                  <w:tcBorders>
                    <w:top w:val="single" w:color="auto" w:sz="6" w:space="0"/>
                    <w:bottom w:val="single" w:color="auto" w:sz="6" w:space="0"/>
                  </w:tcBorders>
                  <w:shd w:val="clear" w:color="auto" w:fill="auto"/>
                  <w:vAlign w:val="center"/>
                </w:tcPr>
                <w:p>
                  <w:pPr>
                    <w:tabs>
                      <w:tab w:val="left" w:pos="840"/>
                    </w:tabs>
                    <w:spacing w:line="440" w:lineRule="exact"/>
                    <w:ind w:left="420" w:hanging="420" w:hangingChars="200"/>
                    <w:jc w:val="left"/>
                    <w:outlineLvl w:val="0"/>
                    <w:rPr>
                      <w:rFonts w:hint="eastAsia"/>
                    </w:rPr>
                  </w:pPr>
                  <w:r>
                    <w:rPr>
                      <w:rFonts w:hint="eastAsia"/>
                      <w:lang w:eastAsia="zh-CN"/>
                    </w:rPr>
                    <w:t>2022</w:t>
                  </w:r>
                  <w:r>
                    <w:rPr>
                      <w:rFonts w:hint="eastAsia"/>
                    </w:rPr>
                    <w:t>-4-25</w:t>
                  </w:r>
                </w:p>
              </w:tc>
              <w:tc>
                <w:tcPr>
                  <w:tcW w:w="3750" w:type="dxa"/>
                  <w:tcBorders>
                    <w:top w:val="single" w:color="auto" w:sz="6" w:space="0"/>
                    <w:bottom w:val="single" w:color="auto" w:sz="6" w:space="0"/>
                  </w:tcBorders>
                  <w:shd w:val="clear" w:color="auto" w:fill="auto"/>
                  <w:vAlign w:val="top"/>
                </w:tcPr>
                <w:p>
                  <w:pPr>
                    <w:tabs>
                      <w:tab w:val="left" w:pos="840"/>
                    </w:tabs>
                    <w:spacing w:line="440" w:lineRule="exact"/>
                    <w:ind w:left="420" w:hanging="420" w:hangingChars="200"/>
                    <w:jc w:val="left"/>
                    <w:outlineLvl w:val="0"/>
                    <w:rPr>
                      <w:rFonts w:hint="eastAsia"/>
                    </w:rPr>
                  </w:pPr>
                  <w:r>
                    <w:rPr>
                      <w:rFonts w:hint="eastAsia"/>
                    </w:rPr>
                    <w:t>项目经理、程序员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056" w:type="dxa"/>
                  <w:tcBorders>
                    <w:top w:val="single" w:color="auto" w:sz="6" w:space="0"/>
                    <w:bottom w:val="single" w:color="auto" w:sz="6" w:space="0"/>
                  </w:tcBorders>
                  <w:shd w:val="clear" w:color="auto" w:fill="auto"/>
                  <w:vAlign w:val="center"/>
                </w:tcPr>
                <w:p>
                  <w:pPr>
                    <w:tabs>
                      <w:tab w:val="left" w:pos="840"/>
                    </w:tabs>
                    <w:spacing w:line="440" w:lineRule="exact"/>
                    <w:ind w:left="420" w:hanging="420" w:hangingChars="200"/>
                    <w:jc w:val="left"/>
                    <w:outlineLvl w:val="0"/>
                    <w:rPr>
                      <w:rFonts w:hint="eastAsia"/>
                    </w:rPr>
                  </w:pPr>
                  <w:r>
                    <w:rPr>
                      <w:rFonts w:hint="eastAsia"/>
                    </w:rPr>
                    <w:t>实现</w:t>
                  </w:r>
                </w:p>
              </w:tc>
              <w:tc>
                <w:tcPr>
                  <w:tcW w:w="1295" w:type="dxa"/>
                  <w:tcBorders>
                    <w:top w:val="single" w:color="auto" w:sz="6" w:space="0"/>
                    <w:bottom w:val="single" w:color="auto" w:sz="6" w:space="0"/>
                  </w:tcBorders>
                  <w:shd w:val="clear" w:color="auto" w:fill="auto"/>
                  <w:vAlign w:val="center"/>
                </w:tcPr>
                <w:p>
                  <w:pPr>
                    <w:tabs>
                      <w:tab w:val="left" w:pos="840"/>
                    </w:tabs>
                    <w:spacing w:line="440" w:lineRule="exact"/>
                    <w:ind w:left="420" w:hanging="420" w:hangingChars="200"/>
                    <w:jc w:val="left"/>
                    <w:outlineLvl w:val="0"/>
                    <w:rPr>
                      <w:rFonts w:hint="eastAsia"/>
                    </w:rPr>
                  </w:pPr>
                  <w:r>
                    <w:rPr>
                      <w:rFonts w:hint="eastAsia"/>
                      <w:lang w:eastAsia="zh-CN"/>
                    </w:rPr>
                    <w:t>2022</w:t>
                  </w:r>
                  <w:r>
                    <w:rPr>
                      <w:rFonts w:hint="eastAsia"/>
                    </w:rPr>
                    <w:t>-4-26</w:t>
                  </w:r>
                </w:p>
              </w:tc>
              <w:tc>
                <w:tcPr>
                  <w:tcW w:w="1260" w:type="dxa"/>
                  <w:tcBorders>
                    <w:top w:val="single" w:color="auto" w:sz="6" w:space="0"/>
                    <w:bottom w:val="single" w:color="auto" w:sz="6" w:space="0"/>
                  </w:tcBorders>
                  <w:shd w:val="clear" w:color="auto" w:fill="auto"/>
                  <w:vAlign w:val="center"/>
                </w:tcPr>
                <w:p>
                  <w:pPr>
                    <w:tabs>
                      <w:tab w:val="left" w:pos="840"/>
                    </w:tabs>
                    <w:spacing w:line="440" w:lineRule="exact"/>
                    <w:ind w:left="420" w:hanging="420" w:hangingChars="200"/>
                    <w:jc w:val="left"/>
                    <w:outlineLvl w:val="0"/>
                    <w:rPr>
                      <w:rFonts w:hint="eastAsia"/>
                    </w:rPr>
                  </w:pPr>
                  <w:r>
                    <w:rPr>
                      <w:rFonts w:hint="eastAsia"/>
                      <w:lang w:eastAsia="zh-CN"/>
                    </w:rPr>
                    <w:t>2022</w:t>
                  </w:r>
                  <w:r>
                    <w:rPr>
                      <w:rFonts w:hint="eastAsia"/>
                    </w:rPr>
                    <w:t>-</w:t>
                  </w:r>
                  <w:r>
                    <w:rPr>
                      <w:rFonts w:hint="eastAsia"/>
                      <w:lang w:val="en-US" w:eastAsia="zh-CN"/>
                    </w:rPr>
                    <w:t>8</w:t>
                  </w:r>
                  <w:r>
                    <w:rPr>
                      <w:rFonts w:hint="eastAsia"/>
                    </w:rPr>
                    <w:t>-10</w:t>
                  </w:r>
                </w:p>
              </w:tc>
              <w:tc>
                <w:tcPr>
                  <w:tcW w:w="3750" w:type="dxa"/>
                  <w:tcBorders>
                    <w:top w:val="single" w:color="auto" w:sz="6" w:space="0"/>
                    <w:bottom w:val="single" w:color="auto" w:sz="6" w:space="0"/>
                  </w:tcBorders>
                  <w:shd w:val="clear" w:color="auto" w:fill="auto"/>
                  <w:vAlign w:val="top"/>
                </w:tcPr>
                <w:p>
                  <w:pPr>
                    <w:tabs>
                      <w:tab w:val="left" w:pos="840"/>
                    </w:tabs>
                    <w:spacing w:line="440" w:lineRule="exact"/>
                    <w:ind w:left="420" w:hanging="420" w:hangingChars="200"/>
                    <w:jc w:val="left"/>
                    <w:outlineLvl w:val="0"/>
                    <w:rPr>
                      <w:rFonts w:hint="eastAsia"/>
                    </w:rPr>
                  </w:pPr>
                  <w:r>
                    <w:rPr>
                      <w:rFonts w:hint="eastAsia"/>
                    </w:rPr>
                    <w:t>项目经理、程序员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056" w:type="dxa"/>
                  <w:tcBorders>
                    <w:top w:val="single" w:color="auto" w:sz="6" w:space="0"/>
                    <w:bottom w:val="single" w:color="auto" w:sz="6" w:space="0"/>
                  </w:tcBorders>
                  <w:shd w:val="clear" w:color="auto" w:fill="auto"/>
                  <w:vAlign w:val="center"/>
                </w:tcPr>
                <w:p>
                  <w:pPr>
                    <w:tabs>
                      <w:tab w:val="left" w:pos="840"/>
                    </w:tabs>
                    <w:spacing w:line="440" w:lineRule="exact"/>
                    <w:ind w:left="420" w:hanging="420" w:hangingChars="200"/>
                    <w:jc w:val="left"/>
                    <w:outlineLvl w:val="0"/>
                    <w:rPr>
                      <w:rFonts w:hint="eastAsia"/>
                    </w:rPr>
                  </w:pPr>
                  <w:r>
                    <w:rPr>
                      <w:rFonts w:hint="eastAsia"/>
                    </w:rPr>
                    <w:t>系统测试</w:t>
                  </w:r>
                </w:p>
              </w:tc>
              <w:tc>
                <w:tcPr>
                  <w:tcW w:w="1295" w:type="dxa"/>
                  <w:tcBorders>
                    <w:top w:val="single" w:color="auto" w:sz="6" w:space="0"/>
                    <w:bottom w:val="single" w:color="auto" w:sz="6" w:space="0"/>
                  </w:tcBorders>
                  <w:shd w:val="clear" w:color="auto" w:fill="auto"/>
                  <w:vAlign w:val="center"/>
                </w:tcPr>
                <w:p>
                  <w:pPr>
                    <w:tabs>
                      <w:tab w:val="left" w:pos="840"/>
                    </w:tabs>
                    <w:spacing w:line="440" w:lineRule="exact"/>
                    <w:ind w:left="420" w:hanging="420" w:hangingChars="200"/>
                    <w:jc w:val="left"/>
                    <w:outlineLvl w:val="0"/>
                    <w:rPr>
                      <w:rFonts w:hint="eastAsia"/>
                    </w:rPr>
                  </w:pPr>
                  <w:r>
                    <w:rPr>
                      <w:rFonts w:hint="eastAsia"/>
                      <w:lang w:eastAsia="zh-CN"/>
                    </w:rPr>
                    <w:t>2022</w:t>
                  </w:r>
                  <w:r>
                    <w:rPr>
                      <w:rFonts w:hint="eastAsia"/>
                    </w:rPr>
                    <w:t>-</w:t>
                  </w:r>
                  <w:r>
                    <w:rPr>
                      <w:rFonts w:hint="eastAsia"/>
                      <w:lang w:val="en-US" w:eastAsia="zh-CN"/>
                    </w:rPr>
                    <w:t>8</w:t>
                  </w:r>
                  <w:r>
                    <w:rPr>
                      <w:rFonts w:hint="eastAsia"/>
                    </w:rPr>
                    <w:t>-11</w:t>
                  </w:r>
                </w:p>
              </w:tc>
              <w:tc>
                <w:tcPr>
                  <w:tcW w:w="1260" w:type="dxa"/>
                  <w:tcBorders>
                    <w:top w:val="single" w:color="auto" w:sz="6" w:space="0"/>
                    <w:bottom w:val="single" w:color="auto" w:sz="6" w:space="0"/>
                  </w:tcBorders>
                  <w:shd w:val="clear" w:color="auto" w:fill="auto"/>
                  <w:vAlign w:val="center"/>
                </w:tcPr>
                <w:p>
                  <w:pPr>
                    <w:tabs>
                      <w:tab w:val="left" w:pos="840"/>
                    </w:tabs>
                    <w:spacing w:line="440" w:lineRule="exact"/>
                    <w:ind w:left="420" w:hanging="420" w:hangingChars="200"/>
                    <w:jc w:val="left"/>
                    <w:outlineLvl w:val="0"/>
                    <w:rPr>
                      <w:rFonts w:hint="eastAsia"/>
                    </w:rPr>
                  </w:pPr>
                  <w:r>
                    <w:rPr>
                      <w:rFonts w:hint="eastAsia"/>
                      <w:lang w:eastAsia="zh-CN"/>
                    </w:rPr>
                    <w:t>2022</w:t>
                  </w:r>
                  <w:r>
                    <w:rPr>
                      <w:rFonts w:hint="eastAsia"/>
                    </w:rPr>
                    <w:t>-</w:t>
                  </w:r>
                  <w:r>
                    <w:rPr>
                      <w:rFonts w:hint="eastAsia"/>
                      <w:lang w:val="en-US" w:eastAsia="zh-CN"/>
                    </w:rPr>
                    <w:t>9</w:t>
                  </w:r>
                  <w:r>
                    <w:rPr>
                      <w:rFonts w:hint="eastAsia"/>
                    </w:rPr>
                    <w:t>-17</w:t>
                  </w:r>
                </w:p>
              </w:tc>
              <w:tc>
                <w:tcPr>
                  <w:tcW w:w="3750" w:type="dxa"/>
                  <w:tcBorders>
                    <w:top w:val="single" w:color="auto" w:sz="6" w:space="0"/>
                    <w:bottom w:val="single" w:color="auto" w:sz="6" w:space="0"/>
                  </w:tcBorders>
                  <w:shd w:val="clear" w:color="auto" w:fill="auto"/>
                  <w:vAlign w:val="top"/>
                </w:tcPr>
                <w:p>
                  <w:pPr>
                    <w:tabs>
                      <w:tab w:val="left" w:pos="840"/>
                    </w:tabs>
                    <w:spacing w:line="440" w:lineRule="exact"/>
                    <w:ind w:left="420" w:hanging="420" w:hangingChars="200"/>
                    <w:jc w:val="left"/>
                    <w:outlineLvl w:val="0"/>
                    <w:rPr>
                      <w:rFonts w:hint="eastAsia"/>
                    </w:rPr>
                  </w:pPr>
                  <w:r>
                    <w:rPr>
                      <w:rFonts w:hint="eastAsia"/>
                    </w:rPr>
                    <w:t>项目经理、测试人员、项目组成员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056" w:type="dxa"/>
                  <w:tcBorders>
                    <w:top w:val="single" w:color="auto" w:sz="6" w:space="0"/>
                    <w:bottom w:val="single" w:color="auto" w:sz="6" w:space="0"/>
                  </w:tcBorders>
                  <w:shd w:val="clear" w:color="auto" w:fill="auto"/>
                  <w:vAlign w:val="center"/>
                </w:tcPr>
                <w:p>
                  <w:pPr>
                    <w:tabs>
                      <w:tab w:val="left" w:pos="840"/>
                    </w:tabs>
                    <w:spacing w:line="440" w:lineRule="exact"/>
                    <w:ind w:left="420" w:hanging="420" w:hangingChars="200"/>
                    <w:jc w:val="left"/>
                    <w:outlineLvl w:val="0"/>
                    <w:rPr>
                      <w:rFonts w:hint="eastAsia"/>
                    </w:rPr>
                  </w:pPr>
                  <w:r>
                    <w:rPr>
                      <w:rFonts w:hint="eastAsia"/>
                    </w:rPr>
                    <w:t>结项</w:t>
                  </w:r>
                </w:p>
              </w:tc>
              <w:tc>
                <w:tcPr>
                  <w:tcW w:w="1295" w:type="dxa"/>
                  <w:tcBorders>
                    <w:top w:val="single" w:color="auto" w:sz="6" w:space="0"/>
                    <w:bottom w:val="single" w:color="auto" w:sz="6" w:space="0"/>
                  </w:tcBorders>
                  <w:shd w:val="clear" w:color="auto" w:fill="auto"/>
                  <w:vAlign w:val="center"/>
                </w:tcPr>
                <w:p>
                  <w:pPr>
                    <w:tabs>
                      <w:tab w:val="left" w:pos="840"/>
                    </w:tabs>
                    <w:spacing w:line="440" w:lineRule="exact"/>
                    <w:ind w:left="420" w:hanging="420" w:hangingChars="200"/>
                    <w:jc w:val="left"/>
                    <w:outlineLvl w:val="0"/>
                    <w:rPr>
                      <w:rFonts w:hint="eastAsia"/>
                    </w:rPr>
                  </w:pPr>
                  <w:r>
                    <w:rPr>
                      <w:rFonts w:hint="eastAsia"/>
                      <w:lang w:eastAsia="zh-CN"/>
                    </w:rPr>
                    <w:t>2022</w:t>
                  </w:r>
                  <w:r>
                    <w:rPr>
                      <w:rFonts w:hint="eastAsia"/>
                    </w:rPr>
                    <w:t>-</w:t>
                  </w:r>
                  <w:r>
                    <w:rPr>
                      <w:rFonts w:hint="eastAsia"/>
                      <w:lang w:val="en-US" w:eastAsia="zh-CN"/>
                    </w:rPr>
                    <w:t>9</w:t>
                  </w:r>
                  <w:r>
                    <w:rPr>
                      <w:rFonts w:hint="eastAsia"/>
                    </w:rPr>
                    <w:t>-18</w:t>
                  </w:r>
                </w:p>
              </w:tc>
              <w:tc>
                <w:tcPr>
                  <w:tcW w:w="1260" w:type="dxa"/>
                  <w:tcBorders>
                    <w:top w:val="single" w:color="auto" w:sz="6" w:space="0"/>
                    <w:bottom w:val="single" w:color="auto" w:sz="6" w:space="0"/>
                  </w:tcBorders>
                  <w:shd w:val="clear" w:color="auto" w:fill="auto"/>
                  <w:vAlign w:val="center"/>
                </w:tcPr>
                <w:p>
                  <w:pPr>
                    <w:tabs>
                      <w:tab w:val="left" w:pos="840"/>
                    </w:tabs>
                    <w:spacing w:line="440" w:lineRule="exact"/>
                    <w:ind w:left="420" w:hanging="420" w:hangingChars="200"/>
                    <w:jc w:val="left"/>
                    <w:outlineLvl w:val="0"/>
                    <w:rPr>
                      <w:rFonts w:hint="eastAsia"/>
                    </w:rPr>
                  </w:pPr>
                  <w:r>
                    <w:rPr>
                      <w:rFonts w:hint="eastAsia"/>
                      <w:lang w:eastAsia="zh-CN"/>
                    </w:rPr>
                    <w:t>2022</w:t>
                  </w:r>
                  <w:r>
                    <w:rPr>
                      <w:rFonts w:hint="eastAsia"/>
                    </w:rPr>
                    <w:t>-</w:t>
                  </w:r>
                  <w:r>
                    <w:rPr>
                      <w:rFonts w:hint="eastAsia"/>
                      <w:lang w:val="en-US" w:eastAsia="zh-CN"/>
                    </w:rPr>
                    <w:t>10</w:t>
                  </w:r>
                  <w:r>
                    <w:rPr>
                      <w:rFonts w:hint="eastAsia"/>
                    </w:rPr>
                    <w:t>-20</w:t>
                  </w:r>
                </w:p>
              </w:tc>
              <w:tc>
                <w:tcPr>
                  <w:tcW w:w="3750" w:type="dxa"/>
                  <w:tcBorders>
                    <w:top w:val="single" w:color="auto" w:sz="6" w:space="0"/>
                    <w:bottom w:val="single" w:color="auto" w:sz="6" w:space="0"/>
                  </w:tcBorders>
                  <w:shd w:val="clear" w:color="auto" w:fill="auto"/>
                  <w:vAlign w:val="top"/>
                </w:tcPr>
                <w:p>
                  <w:pPr>
                    <w:tabs>
                      <w:tab w:val="left" w:pos="840"/>
                    </w:tabs>
                    <w:spacing w:line="440" w:lineRule="exact"/>
                    <w:ind w:left="420" w:hanging="420" w:hangingChars="200"/>
                    <w:jc w:val="left"/>
                    <w:outlineLvl w:val="0"/>
                    <w:rPr>
                      <w:rFonts w:hint="eastAsia"/>
                    </w:rPr>
                  </w:pPr>
                  <w:r>
                    <w:rPr>
                      <w:rFonts w:hint="eastAsia"/>
                    </w:rPr>
                    <w:t>项目经理、高层经理、项目组成员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056" w:type="dxa"/>
                  <w:tcBorders>
                    <w:top w:val="single" w:color="auto" w:sz="6" w:space="0"/>
                    <w:bottom w:val="single" w:color="auto" w:sz="4" w:space="0"/>
                  </w:tcBorders>
                  <w:shd w:val="clear" w:color="auto" w:fill="auto"/>
                  <w:vAlign w:val="center"/>
                </w:tcPr>
                <w:p>
                  <w:pPr>
                    <w:tabs>
                      <w:tab w:val="left" w:pos="840"/>
                    </w:tabs>
                    <w:spacing w:line="440" w:lineRule="exact"/>
                    <w:ind w:left="420" w:hanging="420" w:hangingChars="200"/>
                    <w:jc w:val="left"/>
                    <w:outlineLvl w:val="0"/>
                    <w:rPr>
                      <w:rFonts w:hint="eastAsia" w:eastAsia="宋体"/>
                      <w:lang w:eastAsia="zh-CN"/>
                    </w:rPr>
                  </w:pPr>
                  <w:r>
                    <w:rPr>
                      <w:rFonts w:hint="eastAsia"/>
                      <w:lang w:eastAsia="zh-CN"/>
                    </w:rPr>
                    <w:t>试运行</w:t>
                  </w:r>
                </w:p>
              </w:tc>
              <w:tc>
                <w:tcPr>
                  <w:tcW w:w="1295" w:type="dxa"/>
                  <w:tcBorders>
                    <w:top w:val="single" w:color="auto" w:sz="6" w:space="0"/>
                    <w:bottom w:val="single" w:color="auto" w:sz="4" w:space="0"/>
                  </w:tcBorders>
                  <w:shd w:val="clear" w:color="auto" w:fill="auto"/>
                  <w:vAlign w:val="center"/>
                </w:tcPr>
                <w:p>
                  <w:pPr>
                    <w:tabs>
                      <w:tab w:val="left" w:pos="840"/>
                    </w:tabs>
                    <w:spacing w:line="440" w:lineRule="exact"/>
                    <w:ind w:left="420" w:leftChars="0" w:hanging="420" w:hangingChars="200"/>
                    <w:jc w:val="left"/>
                    <w:outlineLvl w:val="0"/>
                    <w:rPr>
                      <w:rFonts w:hint="eastAsia"/>
                      <w:lang w:eastAsia="zh-CN"/>
                    </w:rPr>
                  </w:pPr>
                  <w:r>
                    <w:rPr>
                      <w:rFonts w:hint="eastAsia"/>
                      <w:lang w:eastAsia="zh-CN"/>
                    </w:rPr>
                    <w:t>2022</w:t>
                  </w:r>
                  <w:r>
                    <w:rPr>
                      <w:rFonts w:hint="eastAsia"/>
                    </w:rPr>
                    <w:t>-</w:t>
                  </w:r>
                  <w:r>
                    <w:rPr>
                      <w:rFonts w:hint="eastAsia"/>
                      <w:lang w:val="en-US" w:eastAsia="zh-CN"/>
                    </w:rPr>
                    <w:t>10</w:t>
                  </w:r>
                  <w:r>
                    <w:rPr>
                      <w:rFonts w:hint="eastAsia"/>
                    </w:rPr>
                    <w:t>-</w:t>
                  </w:r>
                  <w:r>
                    <w:rPr>
                      <w:rFonts w:hint="eastAsia"/>
                      <w:lang w:val="en-US" w:eastAsia="zh-CN"/>
                    </w:rPr>
                    <w:t>21</w:t>
                  </w:r>
                </w:p>
              </w:tc>
              <w:tc>
                <w:tcPr>
                  <w:tcW w:w="1260" w:type="dxa"/>
                  <w:tcBorders>
                    <w:top w:val="single" w:color="auto" w:sz="6" w:space="0"/>
                    <w:bottom w:val="single" w:color="auto" w:sz="4" w:space="0"/>
                  </w:tcBorders>
                  <w:shd w:val="clear" w:color="auto" w:fill="auto"/>
                  <w:vAlign w:val="center"/>
                </w:tcPr>
                <w:p>
                  <w:pPr>
                    <w:tabs>
                      <w:tab w:val="left" w:pos="840"/>
                    </w:tabs>
                    <w:spacing w:line="440" w:lineRule="exact"/>
                    <w:ind w:left="420" w:leftChars="0" w:hanging="420" w:hangingChars="200"/>
                    <w:jc w:val="left"/>
                    <w:outlineLvl w:val="0"/>
                    <w:rPr>
                      <w:rFonts w:hint="eastAsia"/>
                      <w:lang w:eastAsia="zh-CN"/>
                    </w:rPr>
                  </w:pPr>
                  <w:r>
                    <w:rPr>
                      <w:rFonts w:hint="eastAsia"/>
                      <w:lang w:eastAsia="zh-CN"/>
                    </w:rPr>
                    <w:t>2022</w:t>
                  </w:r>
                  <w:r>
                    <w:rPr>
                      <w:rFonts w:hint="eastAsia"/>
                    </w:rPr>
                    <w:t>-</w:t>
                  </w:r>
                  <w:r>
                    <w:rPr>
                      <w:rFonts w:hint="eastAsia"/>
                      <w:lang w:val="en-US" w:eastAsia="zh-CN"/>
                    </w:rPr>
                    <w:t>12</w:t>
                  </w:r>
                  <w:r>
                    <w:rPr>
                      <w:rFonts w:hint="eastAsia"/>
                    </w:rPr>
                    <w:t>-20</w:t>
                  </w:r>
                </w:p>
              </w:tc>
              <w:tc>
                <w:tcPr>
                  <w:tcW w:w="3750" w:type="dxa"/>
                  <w:tcBorders>
                    <w:top w:val="single" w:color="auto" w:sz="6" w:space="0"/>
                    <w:bottom w:val="single" w:color="auto" w:sz="4" w:space="0"/>
                  </w:tcBorders>
                  <w:shd w:val="clear" w:color="auto" w:fill="auto"/>
                  <w:vAlign w:val="top"/>
                </w:tcPr>
                <w:p>
                  <w:pPr>
                    <w:tabs>
                      <w:tab w:val="left" w:pos="840"/>
                    </w:tabs>
                    <w:spacing w:line="440" w:lineRule="exact"/>
                    <w:ind w:left="420" w:leftChars="0" w:hanging="420" w:hangingChars="200"/>
                    <w:jc w:val="left"/>
                    <w:outlineLvl w:val="0"/>
                    <w:rPr>
                      <w:rFonts w:hint="eastAsia"/>
                    </w:rPr>
                  </w:pPr>
                  <w:r>
                    <w:rPr>
                      <w:rFonts w:hint="eastAsia"/>
                    </w:rPr>
                    <w:t>项目组成员</w:t>
                  </w:r>
                </w:p>
              </w:tc>
            </w:tr>
          </w:tbl>
          <w:p>
            <w:pPr>
              <w:tabs>
                <w:tab w:val="left" w:pos="840"/>
              </w:tabs>
              <w:spacing w:line="440" w:lineRule="exact"/>
              <w:ind w:left="420" w:hanging="420" w:hangingChars="200"/>
              <w:jc w:val="left"/>
              <w:outlineLvl w:val="0"/>
              <w:rPr>
                <w:rFonts w:hint="eastAsia"/>
              </w:rPr>
            </w:pPr>
            <w:r>
              <w:rPr>
                <w:rFonts w:hint="eastAsia"/>
              </w:rPr>
              <w:t>并有具体工作阶段时间要求;</w:t>
            </w:r>
          </w:p>
          <w:p>
            <w:pPr>
              <w:tabs>
                <w:tab w:val="left" w:pos="840"/>
              </w:tabs>
              <w:spacing w:line="440" w:lineRule="exact"/>
              <w:ind w:left="420" w:hanging="420" w:hangingChars="200"/>
              <w:jc w:val="left"/>
              <w:outlineLvl w:val="0"/>
              <w:rPr>
                <w:rFonts w:hint="eastAsia"/>
                <w:lang w:eastAsia="zh-CN"/>
              </w:rPr>
            </w:pPr>
            <w:r>
              <w:rPr>
                <w:rFonts w:hint="eastAsia"/>
              </w:rPr>
              <w:t>编制：</w:t>
            </w:r>
            <w:r>
              <w:rPr>
                <w:rFonts w:hint="eastAsia"/>
                <w:lang w:eastAsia="zh-CN"/>
              </w:rPr>
              <w:t>张祺</w:t>
            </w:r>
            <w:r>
              <w:rPr>
                <w:rFonts w:hint="eastAsia"/>
              </w:rPr>
              <w:t xml:space="preserve">        审核：</w:t>
            </w:r>
            <w:r>
              <w:rPr>
                <w:rFonts w:hint="eastAsia"/>
                <w:lang w:eastAsia="zh-CN"/>
              </w:rPr>
              <w:t>李光琰</w:t>
            </w:r>
          </w:p>
          <w:p>
            <w:pPr>
              <w:tabs>
                <w:tab w:val="left" w:pos="840"/>
              </w:tabs>
              <w:spacing w:line="440" w:lineRule="exact"/>
              <w:ind w:left="420" w:hanging="420" w:hangingChars="200"/>
              <w:jc w:val="left"/>
              <w:outlineLvl w:val="0"/>
              <w:rPr>
                <w:rFonts w:hint="eastAsia"/>
                <w:lang w:eastAsia="zh-CN"/>
              </w:rPr>
            </w:pPr>
          </w:p>
          <w:p>
            <w:pPr>
              <w:tabs>
                <w:tab w:val="left" w:pos="840"/>
              </w:tabs>
              <w:spacing w:line="440" w:lineRule="exact"/>
              <w:ind w:left="420" w:hanging="420" w:hangingChars="200"/>
              <w:jc w:val="left"/>
              <w:outlineLvl w:val="0"/>
              <w:rPr>
                <w:rFonts w:hint="eastAsia"/>
              </w:rPr>
            </w:pPr>
            <w:r>
              <w:rPr>
                <w:rFonts w:hint="eastAsia"/>
              </w:rPr>
              <w:t xml:space="preserve">设计和开发输入及评审 </w:t>
            </w:r>
          </w:p>
          <w:p>
            <w:pPr>
              <w:tabs>
                <w:tab w:val="left" w:pos="840"/>
              </w:tabs>
              <w:spacing w:line="440" w:lineRule="exact"/>
              <w:ind w:left="420" w:hanging="420" w:hangingChars="200"/>
              <w:jc w:val="left"/>
              <w:outlineLvl w:val="0"/>
              <w:rPr>
                <w:rFonts w:hint="eastAsia"/>
              </w:rPr>
            </w:pPr>
            <w:r>
              <w:rPr>
                <w:rFonts w:hint="eastAsia"/>
              </w:rPr>
              <w:t>查《设计开发输入及评审表》</w:t>
            </w:r>
          </w:p>
          <w:p>
            <w:pPr>
              <w:tabs>
                <w:tab w:val="left" w:pos="840"/>
              </w:tabs>
              <w:spacing w:line="440" w:lineRule="exact"/>
              <w:ind w:left="420" w:hanging="420" w:hangingChars="200"/>
              <w:jc w:val="left"/>
              <w:outlineLvl w:val="0"/>
              <w:rPr>
                <w:rFonts w:hint="eastAsia"/>
              </w:rPr>
            </w:pPr>
            <w:r>
              <w:rPr>
                <w:rFonts w:hint="eastAsia"/>
              </w:rPr>
              <w:t>项目名称：</w:t>
            </w:r>
            <w:r>
              <w:rPr>
                <w:rFonts w:hint="eastAsia"/>
                <w:lang w:eastAsia="zh-CN"/>
              </w:rPr>
              <w:t>在线信息核验</w:t>
            </w:r>
            <w:r>
              <w:rPr>
                <w:rFonts w:hint="eastAsia"/>
              </w:rPr>
              <w:t>项目</w:t>
            </w:r>
            <w:r>
              <w:rPr>
                <w:rFonts w:hint="eastAsia"/>
                <w:lang w:eastAsia="zh-CN"/>
              </w:rPr>
              <w:t>软件</w:t>
            </w:r>
            <w:r>
              <w:rPr>
                <w:rFonts w:hint="eastAsia"/>
              </w:rPr>
              <w:t>系统；</w:t>
            </w:r>
          </w:p>
          <w:p>
            <w:pPr>
              <w:tabs>
                <w:tab w:val="left" w:pos="840"/>
              </w:tabs>
              <w:spacing w:line="440" w:lineRule="exact"/>
              <w:ind w:left="420" w:hanging="420" w:hangingChars="200"/>
              <w:jc w:val="left"/>
              <w:outlineLvl w:val="0"/>
              <w:rPr>
                <w:rFonts w:hint="eastAsia"/>
              </w:rPr>
            </w:pPr>
            <w:r>
              <w:rPr>
                <w:rFonts w:hint="eastAsia"/>
              </w:rPr>
              <w:t>输入内容清单：</w:t>
            </w:r>
          </w:p>
          <w:p>
            <w:pPr>
              <w:tabs>
                <w:tab w:val="left" w:pos="840"/>
              </w:tabs>
              <w:spacing w:line="440" w:lineRule="exact"/>
              <w:ind w:left="420" w:hanging="420" w:hangingChars="200"/>
              <w:jc w:val="left"/>
              <w:outlineLvl w:val="0"/>
              <w:rPr>
                <w:rFonts w:hint="eastAsia"/>
              </w:rPr>
            </w:pPr>
            <w:r>
              <w:rPr>
                <w:rFonts w:hint="eastAsia"/>
              </w:rPr>
              <w:t>1、类似产品等信息：  共</w:t>
            </w:r>
            <w:r>
              <w:rPr>
                <w:rFonts w:hint="eastAsia"/>
                <w:lang w:val="en-US" w:eastAsia="zh-CN"/>
              </w:rPr>
              <w:t>2</w:t>
            </w:r>
            <w:r>
              <w:rPr>
                <w:rFonts w:hint="eastAsia"/>
              </w:rPr>
              <w:t>册</w:t>
            </w:r>
          </w:p>
          <w:p>
            <w:pPr>
              <w:tabs>
                <w:tab w:val="left" w:pos="840"/>
              </w:tabs>
              <w:spacing w:line="440" w:lineRule="exact"/>
              <w:ind w:left="420" w:hanging="420" w:hangingChars="200"/>
              <w:jc w:val="left"/>
              <w:outlineLvl w:val="0"/>
              <w:rPr>
                <w:rFonts w:hint="eastAsia"/>
              </w:rPr>
            </w:pPr>
            <w:r>
              <w:rPr>
                <w:rFonts w:hint="eastAsia"/>
              </w:rPr>
              <w:t>2、《项目开发计划书》1份</w:t>
            </w:r>
          </w:p>
          <w:p>
            <w:pPr>
              <w:tabs>
                <w:tab w:val="left" w:pos="840"/>
              </w:tabs>
              <w:spacing w:line="440" w:lineRule="exact"/>
              <w:ind w:left="420" w:hanging="420" w:hangingChars="200"/>
              <w:jc w:val="left"/>
              <w:outlineLvl w:val="0"/>
              <w:rPr>
                <w:rFonts w:hint="eastAsia"/>
              </w:rPr>
            </w:pPr>
            <w:r>
              <w:rPr>
                <w:rFonts w:hint="eastAsia"/>
              </w:rPr>
              <w:t>3、《需求规格说明书编写规范》《概要设计规范》《详细设计规范》《编码规范》《模块开发说明》《软件测试</w:t>
            </w:r>
          </w:p>
          <w:p>
            <w:pPr>
              <w:tabs>
                <w:tab w:val="left" w:pos="840"/>
              </w:tabs>
              <w:spacing w:line="440" w:lineRule="exact"/>
              <w:ind w:left="420" w:hanging="420" w:hangingChars="200"/>
              <w:jc w:val="left"/>
              <w:outlineLvl w:val="0"/>
              <w:rPr>
                <w:rFonts w:hint="eastAsia"/>
              </w:rPr>
            </w:pPr>
            <w:r>
              <w:rPr>
                <w:rFonts w:hint="eastAsia"/>
              </w:rPr>
              <w:t>规范》《硬件设备要求》《系统测试规范》共10余个文件</w:t>
            </w:r>
          </w:p>
          <w:p>
            <w:pPr>
              <w:tabs>
                <w:tab w:val="left" w:pos="840"/>
              </w:tabs>
              <w:spacing w:line="440" w:lineRule="exact"/>
              <w:ind w:left="420" w:hanging="420" w:hangingChars="200"/>
              <w:jc w:val="left"/>
              <w:outlineLvl w:val="0"/>
              <w:rPr>
                <w:rFonts w:hint="eastAsia"/>
              </w:rPr>
            </w:pPr>
            <w:r>
              <w:rPr>
                <w:rFonts w:hint="eastAsia"/>
              </w:rPr>
              <w:t>4、法规标准：</w:t>
            </w:r>
          </w:p>
          <w:p>
            <w:pPr>
              <w:tabs>
                <w:tab w:val="left" w:pos="840"/>
              </w:tabs>
              <w:spacing w:line="440" w:lineRule="exact"/>
              <w:ind w:left="0" w:leftChars="0" w:firstLine="0" w:firstLineChars="0"/>
              <w:jc w:val="left"/>
              <w:outlineLvl w:val="0"/>
              <w:rPr>
                <w:rFonts w:hint="eastAsia"/>
                <w:lang w:val="en-US" w:eastAsia="zh-CN"/>
              </w:rPr>
            </w:pPr>
            <w:r>
              <w:rPr>
                <w:rFonts w:hint="eastAsia"/>
              </w:rPr>
              <w:t>适用的产品标准和法规要求：</w:t>
            </w:r>
            <w:r>
              <w:rPr>
                <w:rFonts w:hint="eastAsia" w:ascii="宋体" w:hAnsi="宋体" w:eastAsia="宋体" w:cs="宋体"/>
                <w:color w:val="000000"/>
                <w:kern w:val="0"/>
                <w:sz w:val="21"/>
                <w:szCs w:val="21"/>
              </w:rPr>
              <w:t xml:space="preserve">GB/T 8567-2006  </w:t>
            </w:r>
            <w:r>
              <w:rPr>
                <w:rFonts w:hint="eastAsia" w:ascii="宋体" w:hAnsi="宋体" w:eastAsia="宋体" w:cs="宋体"/>
                <w:kern w:val="0"/>
                <w:sz w:val="21"/>
                <w:szCs w:val="21"/>
              </w:rPr>
              <w:t>计算机软件文档编制规范</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GB/T 9386-2008计算机软件测试文件编制规范</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GB/T 9385-2008  计算机软件需求规格说明</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GB/T 8566-2007 信息技术 软件生存周期过程</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GB/Z 18493-2001信息技术 软件生存周期过程指南</w:t>
            </w:r>
            <w:r>
              <w:rPr>
                <w:rFonts w:hint="eastAsia" w:ascii="宋体" w:hAnsi="宋体" w:eastAsia="宋体" w:cs="宋体"/>
                <w:kern w:val="0"/>
                <w:sz w:val="21"/>
                <w:szCs w:val="21"/>
                <w:lang w:eastAsia="zh-CN"/>
              </w:rPr>
              <w:t>、</w:t>
            </w:r>
            <w:r>
              <w:rPr>
                <w:rFonts w:hint="eastAsia" w:ascii="宋体" w:hAnsi="宋体" w:eastAsia="宋体" w:cs="宋体"/>
                <w:color w:val="000000"/>
                <w:sz w:val="21"/>
                <w:szCs w:val="21"/>
              </w:rPr>
              <w:t>GB/T 17963-2000信息技术 开放系统互连 网络层安全</w:t>
            </w:r>
            <w:r>
              <w:rPr>
                <w:rFonts w:hint="eastAsia" w:ascii="宋体" w:hAnsi="宋体" w:eastAsia="宋体" w:cs="宋体"/>
                <w:color w:val="000000"/>
                <w:sz w:val="21"/>
                <w:szCs w:val="21"/>
                <w:lang w:val="en-US" w:eastAsia="zh-CN"/>
              </w:rPr>
              <w:t>协议、</w:t>
            </w:r>
            <w:r>
              <w:rPr>
                <w:rFonts w:hint="eastAsia" w:ascii="宋体" w:hAnsi="宋体" w:eastAsia="宋体" w:cs="宋体"/>
                <w:color w:val="000000"/>
                <w:sz w:val="21"/>
                <w:szCs w:val="21"/>
              </w:rPr>
              <w:t>GB 17859-19</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9计算机信息系统 安全保护等级划分准则</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GB/T 28035-2011软件系统验收</w:t>
            </w:r>
            <w:r>
              <w:rPr>
                <w:rFonts w:hint="eastAsia" w:ascii="宋体" w:hAnsi="宋体" w:eastAsia="宋体" w:cs="宋体"/>
                <w:color w:val="000000"/>
                <w:sz w:val="21"/>
                <w:szCs w:val="21"/>
                <w:lang w:val="en-US" w:eastAsia="zh-CN"/>
              </w:rPr>
              <w:t>规范、</w:t>
            </w:r>
            <w:r>
              <w:rPr>
                <w:rFonts w:hint="eastAsia" w:ascii="宋体" w:hAnsi="宋体" w:eastAsia="宋体" w:cs="宋体"/>
                <w:bCs/>
                <w:kern w:val="0"/>
                <w:sz w:val="21"/>
                <w:szCs w:val="21"/>
              </w:rPr>
              <w:t>GB/T 15121.1-1994信息处理系统 计算机图形 存储和传送图片描述信息的元文卷 第一部分:功能</w:t>
            </w:r>
            <w:r>
              <w:rPr>
                <w:rFonts w:hint="eastAsia" w:ascii="宋体" w:hAnsi="宋体" w:eastAsia="宋体" w:cs="宋体"/>
                <w:bCs/>
                <w:kern w:val="0"/>
                <w:sz w:val="21"/>
                <w:szCs w:val="21"/>
                <w:lang w:val="en-US" w:eastAsia="zh-CN"/>
              </w:rPr>
              <w:t>描述、</w:t>
            </w:r>
            <w:r>
              <w:rPr>
                <w:rFonts w:hint="eastAsia" w:ascii="宋体" w:hAnsi="宋体" w:eastAsia="宋体" w:cs="宋体"/>
                <w:bCs/>
                <w:kern w:val="0"/>
                <w:sz w:val="21"/>
                <w:szCs w:val="21"/>
              </w:rPr>
              <w:t>GB/T 18491.3-201</w:t>
            </w:r>
            <w:r>
              <w:rPr>
                <w:rFonts w:hint="eastAsia" w:ascii="宋体" w:hAnsi="宋体" w:eastAsia="宋体" w:cs="宋体"/>
                <w:bCs/>
                <w:kern w:val="0"/>
                <w:sz w:val="21"/>
                <w:szCs w:val="21"/>
                <w:lang w:val="en-US" w:eastAsia="zh-CN"/>
              </w:rPr>
              <w:t>0</w:t>
            </w:r>
            <w:r>
              <w:rPr>
                <w:rFonts w:hint="eastAsia" w:ascii="宋体" w:hAnsi="宋体" w:eastAsia="宋体" w:cs="宋体"/>
                <w:bCs/>
                <w:kern w:val="0"/>
                <w:sz w:val="21"/>
                <w:szCs w:val="21"/>
              </w:rPr>
              <w:t>信息技术　软件测量　功能规模测量　第3部分：功能规模测量方法的验证</w:t>
            </w:r>
            <w:r>
              <w:rPr>
                <w:rFonts w:hint="eastAsia" w:ascii="宋体" w:hAnsi="宋体" w:eastAsia="宋体" w:cs="宋体"/>
                <w:bCs/>
                <w:kern w:val="0"/>
                <w:sz w:val="21"/>
                <w:szCs w:val="21"/>
                <w:lang w:eastAsia="zh-CN"/>
              </w:rPr>
              <w:t>、</w:t>
            </w:r>
            <w:r>
              <w:rPr>
                <w:rFonts w:hint="eastAsia" w:ascii="宋体" w:hAnsi="宋体" w:eastAsia="宋体" w:cs="宋体"/>
                <w:color w:val="2B2B2B"/>
                <w:sz w:val="21"/>
                <w:szCs w:val="21"/>
                <w:shd w:val="clear" w:color="auto" w:fill="FFFFFF"/>
              </w:rPr>
              <w:t>GB/T 18491.</w:t>
            </w:r>
            <w:r>
              <w:rPr>
                <w:rFonts w:hint="eastAsia" w:ascii="宋体" w:hAnsi="宋体" w:eastAsia="宋体" w:cs="宋体"/>
                <w:color w:val="2B2B2B"/>
                <w:sz w:val="21"/>
                <w:szCs w:val="21"/>
                <w:shd w:val="clear" w:color="auto" w:fill="FFFFFF"/>
                <w:lang w:val="en-US" w:eastAsia="zh-CN"/>
              </w:rPr>
              <w:t>2</w:t>
            </w:r>
            <w:r>
              <w:rPr>
                <w:rFonts w:hint="eastAsia" w:ascii="宋体" w:hAnsi="宋体" w:eastAsia="宋体" w:cs="宋体"/>
                <w:color w:val="2B2B2B"/>
                <w:sz w:val="21"/>
                <w:szCs w:val="21"/>
                <w:shd w:val="clear" w:color="auto" w:fill="FFFFFF"/>
              </w:rPr>
              <w:t>-20</w:t>
            </w:r>
            <w:r>
              <w:rPr>
                <w:rFonts w:hint="eastAsia" w:ascii="宋体" w:hAnsi="宋体" w:eastAsia="宋体" w:cs="宋体"/>
                <w:color w:val="2B2B2B"/>
                <w:sz w:val="21"/>
                <w:szCs w:val="21"/>
                <w:shd w:val="clear" w:color="auto" w:fill="FFFFFF"/>
                <w:lang w:val="en-US" w:eastAsia="zh-CN"/>
              </w:rPr>
              <w:t>10</w:t>
            </w:r>
            <w:r>
              <w:rPr>
                <w:rFonts w:hint="eastAsia" w:ascii="宋体" w:hAnsi="宋体" w:eastAsia="宋体" w:cs="宋体"/>
                <w:color w:val="2B2B2B"/>
                <w:sz w:val="21"/>
                <w:szCs w:val="21"/>
                <w:shd w:val="clear" w:color="auto" w:fill="FFFFFF"/>
              </w:rPr>
              <w:t>信息技术 软件测量 功能规模测量 第2部分：软件规模测量方法与GB/T 18491.1-2001的符合性</w:t>
            </w:r>
            <w:r>
              <w:rPr>
                <w:rFonts w:hint="eastAsia" w:ascii="宋体" w:hAnsi="宋体" w:eastAsia="宋体" w:cs="宋体"/>
                <w:color w:val="2B2B2B"/>
                <w:sz w:val="21"/>
                <w:szCs w:val="21"/>
                <w:shd w:val="clear" w:color="auto" w:fill="FFFFFF"/>
                <w:lang w:val="en-US" w:eastAsia="zh-CN"/>
              </w:rPr>
              <w:t>评价</w:t>
            </w:r>
            <w:r>
              <w:rPr>
                <w:rFonts w:hint="eastAsia" w:ascii="宋体" w:hAnsi="宋体" w:cs="宋体"/>
                <w:color w:val="2B2B2B"/>
                <w:sz w:val="21"/>
                <w:szCs w:val="21"/>
                <w:shd w:val="clear" w:color="auto" w:fill="FFFFFF"/>
                <w:lang w:val="en-US" w:eastAsia="zh-CN"/>
              </w:rPr>
              <w:t>等。</w:t>
            </w:r>
            <w:r>
              <w:rPr>
                <w:rFonts w:hint="eastAsia"/>
                <w:lang w:val="en-US" w:eastAsia="zh-CN"/>
              </w:rPr>
              <w:t xml:space="preserve"> </w:t>
            </w:r>
          </w:p>
          <w:p>
            <w:pPr>
              <w:tabs>
                <w:tab w:val="left" w:pos="840"/>
              </w:tabs>
              <w:spacing w:line="440" w:lineRule="exact"/>
              <w:ind w:left="420" w:hanging="420" w:hangingChars="200"/>
              <w:jc w:val="left"/>
              <w:outlineLvl w:val="0"/>
              <w:rPr>
                <w:rFonts w:hint="eastAsia"/>
              </w:rPr>
            </w:pPr>
            <w:r>
              <w:rPr>
                <w:rFonts w:hint="eastAsia"/>
              </w:rPr>
              <w:t>评审内容                            结果</w:t>
            </w:r>
          </w:p>
          <w:p>
            <w:pPr>
              <w:tabs>
                <w:tab w:val="left" w:pos="840"/>
              </w:tabs>
              <w:spacing w:line="440" w:lineRule="exact"/>
              <w:ind w:left="420" w:hanging="420" w:hangingChars="200"/>
              <w:jc w:val="left"/>
              <w:outlineLvl w:val="0"/>
              <w:rPr>
                <w:rFonts w:hint="eastAsia"/>
              </w:rPr>
            </w:pPr>
            <w:r>
              <w:rPr>
                <w:rFonts w:hint="eastAsia"/>
              </w:rPr>
              <w:t>系统技术要求可行性                  可行</w:t>
            </w:r>
          </w:p>
          <w:p>
            <w:pPr>
              <w:tabs>
                <w:tab w:val="left" w:pos="840"/>
              </w:tabs>
              <w:spacing w:line="440" w:lineRule="exact"/>
              <w:ind w:left="420" w:hanging="420" w:hangingChars="200"/>
              <w:jc w:val="left"/>
              <w:outlineLvl w:val="0"/>
              <w:rPr>
                <w:rFonts w:hint="eastAsia"/>
              </w:rPr>
            </w:pPr>
            <w:r>
              <w:rPr>
                <w:rFonts w:hint="eastAsia"/>
              </w:rPr>
              <w:t>系统功能对比可开发性               可开发</w:t>
            </w:r>
          </w:p>
          <w:p>
            <w:pPr>
              <w:tabs>
                <w:tab w:val="left" w:pos="840"/>
              </w:tabs>
              <w:spacing w:line="440" w:lineRule="exact"/>
              <w:ind w:left="420" w:hanging="420" w:hangingChars="200"/>
              <w:jc w:val="left"/>
              <w:outlineLvl w:val="0"/>
              <w:rPr>
                <w:rFonts w:hint="eastAsia"/>
              </w:rPr>
            </w:pPr>
            <w:r>
              <w:rPr>
                <w:rFonts w:hint="eastAsia"/>
              </w:rPr>
              <w:t>类似系统信息可借鉴性               可借鉴</w:t>
            </w:r>
          </w:p>
          <w:p>
            <w:pPr>
              <w:tabs>
                <w:tab w:val="left" w:pos="840"/>
              </w:tabs>
              <w:spacing w:line="440" w:lineRule="exact"/>
              <w:ind w:left="420" w:hanging="420" w:hangingChars="200"/>
              <w:jc w:val="left"/>
              <w:outlineLvl w:val="0"/>
              <w:rPr>
                <w:rFonts w:hint="eastAsia"/>
              </w:rPr>
            </w:pPr>
            <w:r>
              <w:rPr>
                <w:rFonts w:hint="eastAsia"/>
              </w:rPr>
              <w:t>法律法规要求，标准要求符合性        符合</w:t>
            </w:r>
          </w:p>
          <w:p>
            <w:pPr>
              <w:tabs>
                <w:tab w:val="left" w:pos="840"/>
              </w:tabs>
              <w:spacing w:line="440" w:lineRule="exact"/>
              <w:ind w:left="420" w:hanging="420" w:hangingChars="200"/>
              <w:jc w:val="left"/>
              <w:outlineLvl w:val="0"/>
              <w:rPr>
                <w:rFonts w:hint="eastAsia"/>
              </w:rPr>
            </w:pPr>
            <w:r>
              <w:rPr>
                <w:rFonts w:hint="eastAsia"/>
              </w:rPr>
              <w:t>设计开发输入信息完整性              完整</w:t>
            </w:r>
          </w:p>
          <w:p>
            <w:pPr>
              <w:tabs>
                <w:tab w:val="left" w:pos="840"/>
              </w:tabs>
              <w:spacing w:line="440" w:lineRule="exact"/>
              <w:ind w:left="420" w:hanging="420" w:hangingChars="200"/>
              <w:jc w:val="left"/>
              <w:outlineLvl w:val="0"/>
              <w:rPr>
                <w:rFonts w:hint="eastAsia"/>
              </w:rPr>
            </w:pPr>
            <w:r>
              <w:rPr>
                <w:rFonts w:hint="eastAsia"/>
              </w:rPr>
              <w:t>评审结论：全部通过</w:t>
            </w:r>
          </w:p>
          <w:p>
            <w:pPr>
              <w:tabs>
                <w:tab w:val="left" w:pos="840"/>
              </w:tabs>
              <w:spacing w:line="440" w:lineRule="exact"/>
              <w:ind w:left="420" w:hanging="420" w:hangingChars="200"/>
              <w:jc w:val="left"/>
              <w:outlineLvl w:val="0"/>
              <w:rPr>
                <w:rFonts w:hint="eastAsia"/>
              </w:rPr>
            </w:pPr>
            <w:r>
              <w:rPr>
                <w:rFonts w:hint="eastAsia"/>
              </w:rPr>
              <w:t>存在问题：无</w:t>
            </w:r>
          </w:p>
          <w:p>
            <w:pPr>
              <w:tabs>
                <w:tab w:val="left" w:pos="840"/>
              </w:tabs>
              <w:spacing w:line="440" w:lineRule="exact"/>
              <w:ind w:left="420" w:hanging="420" w:hangingChars="200"/>
              <w:jc w:val="left"/>
              <w:outlineLvl w:val="0"/>
              <w:rPr>
                <w:rFonts w:hint="eastAsia"/>
              </w:rPr>
            </w:pPr>
            <w:r>
              <w:rPr>
                <w:rFonts w:hint="eastAsia"/>
              </w:rPr>
              <w:t>参与评审人员：</w:t>
            </w:r>
            <w:r>
              <w:rPr>
                <w:rFonts w:hint="eastAsia"/>
                <w:lang w:eastAsia="zh-CN"/>
              </w:rPr>
              <w:t>张祺</w:t>
            </w:r>
            <w:r>
              <w:rPr>
                <w:rFonts w:hint="eastAsia"/>
              </w:rPr>
              <w:t xml:space="preserve">  </w:t>
            </w:r>
            <w:r>
              <w:rPr>
                <w:rFonts w:hint="eastAsia"/>
                <w:lang w:val="en-US" w:eastAsia="zh-CN"/>
              </w:rPr>
              <w:t xml:space="preserve"> </w:t>
            </w:r>
            <w:r>
              <w:rPr>
                <w:rFonts w:hint="eastAsia"/>
                <w:lang w:eastAsia="zh-CN"/>
              </w:rPr>
              <w:t>李光琰</w:t>
            </w:r>
            <w:r>
              <w:rPr>
                <w:rFonts w:hint="eastAsia"/>
              </w:rPr>
              <w:t>等</w:t>
            </w:r>
          </w:p>
          <w:p>
            <w:pPr>
              <w:tabs>
                <w:tab w:val="left" w:pos="840"/>
              </w:tabs>
              <w:spacing w:line="440" w:lineRule="exact"/>
              <w:ind w:left="420" w:hanging="420" w:hangingChars="200"/>
              <w:jc w:val="left"/>
              <w:outlineLvl w:val="0"/>
              <w:rPr>
                <w:rFonts w:hint="eastAsia"/>
              </w:rPr>
            </w:pPr>
            <w:r>
              <w:rPr>
                <w:rFonts w:hint="eastAsia"/>
              </w:rPr>
              <w:t>设计和开发输出</w:t>
            </w:r>
          </w:p>
          <w:p>
            <w:pPr>
              <w:tabs>
                <w:tab w:val="left" w:pos="840"/>
              </w:tabs>
              <w:spacing w:line="440" w:lineRule="exact"/>
              <w:ind w:left="420" w:hanging="420" w:hangingChars="200"/>
              <w:jc w:val="left"/>
              <w:outlineLvl w:val="0"/>
              <w:rPr>
                <w:rFonts w:hint="eastAsia"/>
              </w:rPr>
            </w:pPr>
            <w:r>
              <w:rPr>
                <w:rFonts w:hint="eastAsia"/>
              </w:rPr>
              <w:t>查有该项目的《设计和开发输出清单》以及相应的证实性材料，含以下内容：</w:t>
            </w:r>
          </w:p>
          <w:p>
            <w:pPr>
              <w:tabs>
                <w:tab w:val="left" w:pos="840"/>
              </w:tabs>
              <w:spacing w:line="440" w:lineRule="exact"/>
              <w:ind w:left="420" w:hanging="420" w:hangingChars="200"/>
              <w:jc w:val="left"/>
              <w:outlineLvl w:val="0"/>
              <w:rPr>
                <w:rFonts w:hint="eastAsia"/>
              </w:rPr>
            </w:pPr>
            <w:r>
              <w:rPr>
                <w:rFonts w:hint="eastAsia"/>
              </w:rPr>
              <w:t>1）系统概要设计说明、系统详细设计说明等。</w:t>
            </w:r>
          </w:p>
          <w:p>
            <w:pPr>
              <w:tabs>
                <w:tab w:val="left" w:pos="840"/>
              </w:tabs>
              <w:spacing w:line="440" w:lineRule="exact"/>
              <w:ind w:left="420" w:hanging="420" w:hangingChars="200"/>
              <w:jc w:val="left"/>
              <w:outlineLvl w:val="0"/>
              <w:rPr>
                <w:rFonts w:hint="eastAsia"/>
              </w:rPr>
            </w:pPr>
            <w:r>
              <w:rPr>
                <w:rFonts w:hint="eastAsia"/>
              </w:rPr>
              <w:t>2）测试规程、验收准则的软件测试计划/软件测试说明，包括测试用例等。</w:t>
            </w:r>
          </w:p>
          <w:p>
            <w:pPr>
              <w:tabs>
                <w:tab w:val="left" w:pos="840"/>
              </w:tabs>
              <w:spacing w:line="440" w:lineRule="exact"/>
              <w:ind w:left="420" w:hanging="420" w:hangingChars="200"/>
              <w:jc w:val="left"/>
              <w:outlineLvl w:val="0"/>
              <w:rPr>
                <w:rFonts w:hint="eastAsia"/>
              </w:rPr>
            </w:pPr>
            <w:r>
              <w:rPr>
                <w:rFonts w:hint="eastAsia"/>
              </w:rPr>
              <w:t>3）系统软件编码规范及源代码；</w:t>
            </w:r>
          </w:p>
          <w:p>
            <w:pPr>
              <w:tabs>
                <w:tab w:val="left" w:pos="840"/>
              </w:tabs>
              <w:spacing w:line="440" w:lineRule="exact"/>
              <w:ind w:left="420" w:hanging="420" w:hangingChars="200"/>
              <w:jc w:val="left"/>
              <w:outlineLvl w:val="0"/>
              <w:rPr>
                <w:rFonts w:hint="eastAsia"/>
              </w:rPr>
            </w:pPr>
            <w:r>
              <w:rPr>
                <w:rFonts w:hint="eastAsia"/>
              </w:rPr>
              <w:t>4）材料明细表；</w:t>
            </w:r>
          </w:p>
          <w:p>
            <w:pPr>
              <w:tabs>
                <w:tab w:val="left" w:pos="840"/>
              </w:tabs>
              <w:spacing w:line="440" w:lineRule="exact"/>
              <w:ind w:left="420" w:hanging="420" w:hangingChars="200"/>
              <w:jc w:val="left"/>
              <w:outlineLvl w:val="0"/>
              <w:rPr>
                <w:rFonts w:hint="eastAsia"/>
              </w:rPr>
            </w:pPr>
            <w:r>
              <w:rPr>
                <w:rFonts w:hint="eastAsia"/>
              </w:rPr>
              <w:t>5）监视和测量软件规范、测试大纲；</w:t>
            </w:r>
          </w:p>
          <w:p>
            <w:pPr>
              <w:tabs>
                <w:tab w:val="left" w:pos="840"/>
              </w:tabs>
              <w:spacing w:line="440" w:lineRule="exact"/>
              <w:ind w:left="420" w:hanging="420" w:hangingChars="200"/>
              <w:jc w:val="left"/>
              <w:outlineLvl w:val="0"/>
              <w:rPr>
                <w:rFonts w:hint="eastAsia"/>
                <w:lang w:val="en-US"/>
              </w:rPr>
            </w:pPr>
            <w:r>
              <w:rPr>
                <w:rFonts w:hint="eastAsia"/>
              </w:rPr>
              <w:t>6）</w:t>
            </w:r>
            <w:r>
              <w:rPr>
                <w:rFonts w:hint="eastAsia"/>
                <w:lang w:val="en-US" w:eastAsia="zh-CN"/>
              </w:rPr>
              <w:t xml:space="preserve"> </w:t>
            </w:r>
            <w:r>
              <w:rPr>
                <w:rFonts w:hint="eastAsia"/>
              </w:rPr>
              <w:t>系统使用说明书。</w:t>
            </w:r>
          </w:p>
          <w:p>
            <w:pPr>
              <w:tabs>
                <w:tab w:val="left" w:pos="840"/>
              </w:tabs>
              <w:spacing w:line="440" w:lineRule="exact"/>
              <w:ind w:left="420" w:hanging="420" w:hangingChars="200"/>
              <w:jc w:val="left"/>
              <w:outlineLvl w:val="0"/>
              <w:rPr>
                <w:rFonts w:hint="eastAsia"/>
              </w:rPr>
            </w:pPr>
            <w:r>
              <w:rPr>
                <w:rFonts w:hint="eastAsia"/>
              </w:rPr>
              <w:t>以上内容在放行前经过批准，符合标准要求。</w:t>
            </w:r>
          </w:p>
          <w:p>
            <w:pPr>
              <w:tabs>
                <w:tab w:val="left" w:pos="840"/>
              </w:tabs>
              <w:spacing w:line="440" w:lineRule="exact"/>
              <w:ind w:left="420" w:hanging="420" w:hangingChars="200"/>
              <w:jc w:val="left"/>
              <w:outlineLvl w:val="0"/>
              <w:rPr>
                <w:rFonts w:hint="eastAsia"/>
              </w:rPr>
            </w:pPr>
            <w:r>
              <w:rPr>
                <w:rFonts w:hint="eastAsia"/>
              </w:rPr>
              <w:t>设计和开发评审</w:t>
            </w:r>
          </w:p>
          <w:p>
            <w:pPr>
              <w:tabs>
                <w:tab w:val="left" w:pos="840"/>
              </w:tabs>
              <w:spacing w:line="440" w:lineRule="exact"/>
              <w:ind w:left="420" w:hanging="420" w:hangingChars="200"/>
              <w:jc w:val="left"/>
              <w:outlineLvl w:val="0"/>
              <w:rPr>
                <w:rFonts w:hint="eastAsia"/>
              </w:rPr>
            </w:pPr>
            <w:r>
              <w:rPr>
                <w:rFonts w:hint="eastAsia"/>
              </w:rPr>
              <w:t>根据《设计和开发计划书》的安排，该项目的评审包括：概要设计评审、详细设计评审等共三项，抽查：</w:t>
            </w:r>
          </w:p>
          <w:p>
            <w:pPr>
              <w:tabs>
                <w:tab w:val="left" w:pos="840"/>
              </w:tabs>
              <w:spacing w:line="440" w:lineRule="exact"/>
              <w:ind w:left="420" w:hanging="420" w:hangingChars="200"/>
              <w:jc w:val="left"/>
              <w:outlineLvl w:val="0"/>
              <w:rPr>
                <w:rFonts w:hint="eastAsia"/>
                <w:highlight w:val="yellow"/>
              </w:rPr>
            </w:pPr>
            <w:r>
              <w:rPr>
                <w:rFonts w:hint="eastAsia"/>
              </w:rPr>
              <w:t>《详细设计评审报告》   评审时间：</w:t>
            </w:r>
            <w:r>
              <w:rPr>
                <w:rFonts w:hint="eastAsia"/>
                <w:highlight w:val="none"/>
              </w:rPr>
              <w:t>20</w:t>
            </w:r>
            <w:r>
              <w:rPr>
                <w:rFonts w:hint="eastAsia"/>
                <w:highlight w:val="none"/>
                <w:lang w:val="en-US" w:eastAsia="zh-CN"/>
              </w:rPr>
              <w:t>22</w:t>
            </w:r>
            <w:r>
              <w:rPr>
                <w:rFonts w:hint="eastAsia"/>
                <w:highlight w:val="none"/>
              </w:rPr>
              <w:t>-4-24</w:t>
            </w:r>
          </w:p>
          <w:p>
            <w:pPr>
              <w:tabs>
                <w:tab w:val="left" w:pos="840"/>
              </w:tabs>
              <w:spacing w:line="440" w:lineRule="exact"/>
              <w:ind w:left="420" w:hanging="420" w:hangingChars="200"/>
              <w:jc w:val="left"/>
              <w:outlineLvl w:val="0"/>
              <w:rPr>
                <w:rFonts w:hint="eastAsia"/>
              </w:rPr>
            </w:pPr>
            <w:r>
              <w:rPr>
                <w:rFonts w:hint="eastAsia"/>
              </w:rPr>
              <w:t>评审人员：</w:t>
            </w:r>
            <w:r>
              <w:rPr>
                <w:rFonts w:hint="eastAsia"/>
                <w:lang w:eastAsia="zh-CN"/>
              </w:rPr>
              <w:t>张祺，李光琰</w:t>
            </w:r>
            <w:r>
              <w:rPr>
                <w:rFonts w:hint="eastAsia"/>
              </w:rPr>
              <w:t>等</w:t>
            </w:r>
          </w:p>
          <w:p>
            <w:pPr>
              <w:tabs>
                <w:tab w:val="left" w:pos="840"/>
              </w:tabs>
              <w:spacing w:line="440" w:lineRule="exact"/>
              <w:ind w:left="420" w:hanging="420" w:hangingChars="200"/>
              <w:jc w:val="left"/>
              <w:outlineLvl w:val="0"/>
              <w:rPr>
                <w:rFonts w:hint="eastAsia"/>
              </w:rPr>
            </w:pPr>
            <w:r>
              <w:rPr>
                <w:rFonts w:hint="eastAsia"/>
              </w:rPr>
              <w:t>项目名称：</w:t>
            </w:r>
            <w:r>
              <w:rPr>
                <w:rFonts w:hint="eastAsia"/>
                <w:lang w:eastAsia="zh-CN"/>
              </w:rPr>
              <w:t>在线信息核验</w:t>
            </w:r>
            <w:r>
              <w:rPr>
                <w:rFonts w:hint="eastAsia"/>
              </w:rPr>
              <w:t>项目</w:t>
            </w:r>
            <w:r>
              <w:rPr>
                <w:rFonts w:hint="eastAsia"/>
                <w:lang w:eastAsia="zh-CN"/>
              </w:rPr>
              <w:t>软件</w:t>
            </w:r>
            <w:r>
              <w:rPr>
                <w:rFonts w:hint="eastAsia"/>
              </w:rPr>
              <w:t xml:space="preserve">系统；   </w:t>
            </w:r>
          </w:p>
          <w:p>
            <w:pPr>
              <w:tabs>
                <w:tab w:val="left" w:pos="840"/>
              </w:tabs>
              <w:spacing w:line="440" w:lineRule="exact"/>
              <w:ind w:left="420" w:hanging="420" w:hangingChars="200"/>
              <w:jc w:val="left"/>
              <w:outlineLvl w:val="0"/>
              <w:rPr>
                <w:rFonts w:hint="eastAsia"/>
              </w:rPr>
            </w:pPr>
            <w:r>
              <w:rPr>
                <w:rFonts w:hint="eastAsia"/>
              </w:rPr>
              <w:t>评审阶段：终审</w:t>
            </w:r>
          </w:p>
          <w:p>
            <w:pPr>
              <w:tabs>
                <w:tab w:val="left" w:pos="840"/>
              </w:tabs>
              <w:spacing w:line="440" w:lineRule="exact"/>
              <w:ind w:left="420" w:hanging="420" w:hangingChars="200"/>
              <w:jc w:val="left"/>
              <w:outlineLvl w:val="0"/>
              <w:rPr>
                <w:rFonts w:hint="eastAsia"/>
              </w:rPr>
            </w:pPr>
            <w:r>
              <w:rPr>
                <w:rFonts w:hint="eastAsia"/>
              </w:rPr>
              <w:t>评审意见：</w:t>
            </w:r>
            <w:r>
              <w:rPr>
                <w:rFonts w:hint="eastAsia"/>
                <w:lang w:eastAsia="zh-CN"/>
              </w:rPr>
              <w:t>在线信息核验</w:t>
            </w:r>
            <w:r>
              <w:rPr>
                <w:rFonts w:hint="eastAsia"/>
              </w:rPr>
              <w:t>项目</w:t>
            </w:r>
            <w:r>
              <w:rPr>
                <w:rFonts w:hint="eastAsia"/>
                <w:lang w:eastAsia="zh-CN"/>
              </w:rPr>
              <w:t>软件</w:t>
            </w:r>
            <w:r>
              <w:rPr>
                <w:rFonts w:hint="eastAsia"/>
              </w:rPr>
              <w:t>系统；在立项要求方面，满足设计输入的安全要求。</w:t>
            </w:r>
          </w:p>
          <w:p>
            <w:pPr>
              <w:tabs>
                <w:tab w:val="left" w:pos="840"/>
              </w:tabs>
              <w:spacing w:line="440" w:lineRule="exact"/>
              <w:ind w:left="420" w:hanging="420" w:hangingChars="200"/>
              <w:jc w:val="left"/>
              <w:outlineLvl w:val="0"/>
              <w:rPr>
                <w:rFonts w:hint="eastAsia"/>
              </w:rPr>
            </w:pPr>
            <w:r>
              <w:rPr>
                <w:rFonts w:hint="eastAsia"/>
              </w:rPr>
              <w:t>评审结论：在功能设计和性能要求上均达到设计输入的要求，能满足市场的需求，同意使用该报告作为的详</w:t>
            </w:r>
          </w:p>
          <w:p>
            <w:pPr>
              <w:tabs>
                <w:tab w:val="left" w:pos="840"/>
              </w:tabs>
              <w:spacing w:line="440" w:lineRule="exact"/>
              <w:ind w:left="420" w:hanging="420" w:hangingChars="200"/>
              <w:jc w:val="left"/>
              <w:outlineLvl w:val="0"/>
              <w:rPr>
                <w:rFonts w:hint="eastAsia"/>
              </w:rPr>
            </w:pPr>
            <w:r>
              <w:rPr>
                <w:rFonts w:hint="eastAsia"/>
              </w:rPr>
              <w:t>细设计报告。</w:t>
            </w:r>
          </w:p>
          <w:p>
            <w:pPr>
              <w:tabs>
                <w:tab w:val="left" w:pos="840"/>
              </w:tabs>
              <w:spacing w:line="440" w:lineRule="exact"/>
              <w:ind w:left="420" w:hanging="420" w:hangingChars="200"/>
              <w:jc w:val="left"/>
              <w:outlineLvl w:val="0"/>
              <w:rPr>
                <w:rFonts w:hint="eastAsia"/>
              </w:rPr>
            </w:pPr>
            <w:r>
              <w:rPr>
                <w:rFonts w:hint="eastAsia"/>
              </w:rPr>
              <w:t>存在问题及改进建议：无。</w:t>
            </w:r>
          </w:p>
          <w:p>
            <w:pPr>
              <w:tabs>
                <w:tab w:val="left" w:pos="840"/>
              </w:tabs>
              <w:spacing w:line="440" w:lineRule="exact"/>
              <w:ind w:left="420" w:hanging="420" w:hangingChars="200"/>
              <w:jc w:val="left"/>
              <w:outlineLvl w:val="0"/>
              <w:rPr>
                <w:rFonts w:hint="eastAsia"/>
              </w:rPr>
            </w:pPr>
          </w:p>
          <w:p>
            <w:pPr>
              <w:tabs>
                <w:tab w:val="left" w:pos="840"/>
              </w:tabs>
              <w:spacing w:line="440" w:lineRule="exact"/>
              <w:ind w:left="420" w:hanging="420" w:hangingChars="200"/>
              <w:jc w:val="left"/>
              <w:outlineLvl w:val="0"/>
              <w:rPr>
                <w:rFonts w:hint="eastAsia"/>
              </w:rPr>
            </w:pPr>
            <w:r>
              <w:rPr>
                <w:rFonts w:hint="eastAsia"/>
              </w:rPr>
              <w:t>根据《设计和开发计划书》，查该项目的单元测试记录、系统测试记录。</w:t>
            </w:r>
          </w:p>
          <w:p>
            <w:pPr>
              <w:tabs>
                <w:tab w:val="left" w:pos="840"/>
              </w:tabs>
              <w:spacing w:line="440" w:lineRule="exact"/>
              <w:ind w:left="420" w:hanging="420" w:hangingChars="200"/>
              <w:jc w:val="left"/>
              <w:outlineLvl w:val="0"/>
              <w:rPr>
                <w:rFonts w:hint="eastAsia"/>
              </w:rPr>
            </w:pPr>
            <w:r>
              <w:rPr>
                <w:rFonts w:hint="eastAsia"/>
              </w:rPr>
              <w:t>单元测试记录：</w:t>
            </w:r>
          </w:p>
          <w:p>
            <w:pPr>
              <w:tabs>
                <w:tab w:val="left" w:pos="840"/>
              </w:tabs>
              <w:spacing w:line="440" w:lineRule="exact"/>
              <w:ind w:left="420" w:hanging="420" w:hangingChars="200"/>
              <w:jc w:val="left"/>
              <w:outlineLvl w:val="0"/>
              <w:rPr>
                <w:rFonts w:hint="eastAsia"/>
                <w:highlight w:val="yellow"/>
              </w:rPr>
            </w:pPr>
            <w:r>
              <w:rPr>
                <w:rFonts w:hint="eastAsia"/>
              </w:rPr>
              <w:t>测试员：</w:t>
            </w:r>
            <w:r>
              <w:rPr>
                <w:rFonts w:hint="eastAsia"/>
                <w:lang w:eastAsia="zh-CN"/>
              </w:rPr>
              <w:t>胡杰</w:t>
            </w:r>
            <w:r>
              <w:rPr>
                <w:rFonts w:hint="eastAsia"/>
              </w:rPr>
              <w:t xml:space="preserve"> </w:t>
            </w:r>
            <w:r>
              <w:rPr>
                <w:rFonts w:hint="eastAsia"/>
                <w:highlight w:val="none"/>
              </w:rPr>
              <w:t xml:space="preserve"> 20</w:t>
            </w:r>
            <w:r>
              <w:rPr>
                <w:rFonts w:hint="eastAsia"/>
                <w:highlight w:val="none"/>
                <w:lang w:val="en-US" w:eastAsia="zh-CN"/>
              </w:rPr>
              <w:t>22</w:t>
            </w:r>
            <w:r>
              <w:rPr>
                <w:rFonts w:hint="eastAsia"/>
                <w:highlight w:val="none"/>
              </w:rPr>
              <w:t>-5-11</w:t>
            </w:r>
          </w:p>
          <w:p>
            <w:pPr>
              <w:tabs>
                <w:tab w:val="left" w:pos="840"/>
              </w:tabs>
              <w:spacing w:line="440" w:lineRule="exact"/>
              <w:ind w:left="420" w:hanging="420" w:hangingChars="200"/>
              <w:jc w:val="left"/>
              <w:outlineLvl w:val="0"/>
              <w:rPr>
                <w:rFonts w:hint="eastAsia"/>
              </w:rPr>
            </w:pPr>
            <w:r>
              <w:rPr>
                <w:rFonts w:hint="eastAsia"/>
              </w:rPr>
              <w:t>测试内容：功能测试</w:t>
            </w:r>
          </w:p>
          <w:p>
            <w:pPr>
              <w:tabs>
                <w:tab w:val="left" w:pos="840"/>
              </w:tabs>
              <w:spacing w:line="440" w:lineRule="exact"/>
              <w:ind w:left="420" w:leftChars="0" w:hanging="420" w:hangingChars="200"/>
              <w:jc w:val="left"/>
              <w:outlineLvl w:val="0"/>
              <w:rPr>
                <w:rFonts w:hint="eastAsia"/>
              </w:rPr>
            </w:pPr>
            <w:r>
              <w:rPr>
                <w:rFonts w:hint="eastAsia"/>
              </w:rPr>
              <w:t>测试结论：本项目</w:t>
            </w:r>
            <w:r>
              <w:rPr>
                <w:rFonts w:hint="eastAsia"/>
                <w:lang w:eastAsia="zh-CN"/>
              </w:rPr>
              <w:t>人机</w:t>
            </w:r>
            <w:r>
              <w:rPr>
                <w:rFonts w:hint="eastAsia"/>
              </w:rPr>
              <w:t>对比界面单元测试由测人员</w:t>
            </w:r>
            <w:r>
              <w:rPr>
                <w:rFonts w:hint="eastAsia"/>
                <w:lang w:eastAsia="zh-CN"/>
              </w:rPr>
              <w:t>胡杰</w:t>
            </w:r>
            <w:r>
              <w:rPr>
                <w:rFonts w:hint="eastAsia"/>
              </w:rPr>
              <w:t>进行测试完成，每个功能都能准确实现，输入域准</w:t>
            </w:r>
            <w:r>
              <w:rPr>
                <w:rFonts w:hint="eastAsia"/>
                <w:lang w:eastAsia="zh-CN"/>
              </w:rPr>
              <w:t>确</w:t>
            </w:r>
          </w:p>
          <w:p>
            <w:pPr>
              <w:tabs>
                <w:tab w:val="left" w:pos="840"/>
              </w:tabs>
              <w:spacing w:line="440" w:lineRule="exact"/>
              <w:ind w:left="420" w:leftChars="0" w:hanging="420" w:hangingChars="200"/>
              <w:jc w:val="left"/>
              <w:outlineLvl w:val="0"/>
              <w:rPr>
                <w:rFonts w:hint="eastAsia"/>
              </w:rPr>
            </w:pPr>
            <w:r>
              <w:rPr>
                <w:rFonts w:hint="eastAsia"/>
              </w:rPr>
              <w:t>无误，输出值达到函数功能目标，软件测试通过。</w:t>
            </w:r>
          </w:p>
          <w:p>
            <w:pPr>
              <w:tabs>
                <w:tab w:val="left" w:pos="840"/>
              </w:tabs>
              <w:spacing w:line="440" w:lineRule="exact"/>
              <w:ind w:left="420" w:hanging="420" w:hangingChars="200"/>
              <w:jc w:val="left"/>
              <w:outlineLvl w:val="0"/>
              <w:rPr>
                <w:rFonts w:hint="eastAsia"/>
              </w:rPr>
            </w:pPr>
            <w:r>
              <w:rPr>
                <w:rFonts w:hint="eastAsia"/>
                <w:lang w:eastAsia="zh-CN"/>
              </w:rPr>
              <w:t>对</w:t>
            </w:r>
            <w:r>
              <w:rPr>
                <w:rFonts w:hint="eastAsia"/>
              </w:rPr>
              <w:t>各模块功能运行均进行了</w:t>
            </w:r>
            <w:r>
              <w:rPr>
                <w:rFonts w:hint="eastAsia"/>
              </w:rPr>
              <w:fldChar w:fldCharType="begin"/>
            </w:r>
            <w:r>
              <w:rPr>
                <w:rFonts w:hint="eastAsia"/>
              </w:rPr>
              <w:instrText xml:space="preserve">HYPERLINK "javascript:;" \t "_self"</w:instrText>
            </w:r>
            <w:r>
              <w:rPr>
                <w:rFonts w:hint="eastAsia"/>
              </w:rPr>
              <w:fldChar w:fldCharType="separate"/>
            </w:r>
            <w:r>
              <w:rPr>
                <w:rFonts w:hint="eastAsia"/>
              </w:rPr>
              <w:t>测试</w:t>
            </w:r>
            <w:r>
              <w:rPr>
                <w:rFonts w:hint="eastAsia"/>
              </w:rPr>
              <w:fldChar w:fldCharType="end"/>
            </w:r>
            <w:r>
              <w:rPr>
                <w:rFonts w:hint="eastAsia"/>
              </w:rPr>
              <w:t>；测试记录详细，测试结果均为通过。</w:t>
            </w:r>
          </w:p>
          <w:p>
            <w:pPr>
              <w:tabs>
                <w:tab w:val="left" w:pos="840"/>
              </w:tabs>
              <w:spacing w:line="440" w:lineRule="exact"/>
              <w:ind w:left="420" w:hanging="420" w:hangingChars="200"/>
              <w:jc w:val="left"/>
              <w:outlineLvl w:val="0"/>
              <w:rPr>
                <w:rFonts w:hint="eastAsia"/>
              </w:rPr>
            </w:pPr>
            <w:r>
              <w:rPr>
                <w:rFonts w:hint="eastAsia"/>
              </w:rPr>
              <w:t>已验证的功能，经过测试验证的系统功能满足《需求分析说明书》。</w:t>
            </w:r>
          </w:p>
          <w:p>
            <w:pPr>
              <w:tabs>
                <w:tab w:val="left" w:pos="840"/>
              </w:tabs>
              <w:spacing w:line="440" w:lineRule="exact"/>
              <w:jc w:val="left"/>
              <w:outlineLvl w:val="0"/>
              <w:rPr>
                <w:rFonts w:hint="eastAsia" w:eastAsia="宋体"/>
                <w:lang w:eastAsia="zh-CN"/>
              </w:rPr>
            </w:pPr>
            <w:r>
              <w:rPr>
                <w:rFonts w:hint="eastAsia"/>
                <w:lang w:eastAsia="zh-CN"/>
              </w:rPr>
              <w:t>结论：</w:t>
            </w:r>
          </w:p>
          <w:p>
            <w:pPr>
              <w:tabs>
                <w:tab w:val="left" w:pos="840"/>
              </w:tabs>
              <w:spacing w:line="440" w:lineRule="exact"/>
              <w:ind w:left="420" w:hanging="420" w:hangingChars="200"/>
              <w:jc w:val="left"/>
              <w:outlineLvl w:val="0"/>
              <w:rPr>
                <w:rFonts w:hint="eastAsia"/>
              </w:rPr>
            </w:pPr>
            <w:r>
              <w:rPr>
                <w:rFonts w:hint="eastAsia"/>
              </w:rPr>
              <w:t>1.整体设计：符合产品技术要求</w:t>
            </w:r>
          </w:p>
          <w:p>
            <w:pPr>
              <w:tabs>
                <w:tab w:val="left" w:pos="840"/>
              </w:tabs>
              <w:spacing w:line="440" w:lineRule="exact"/>
              <w:ind w:left="420" w:hanging="420" w:hangingChars="200"/>
              <w:jc w:val="left"/>
              <w:outlineLvl w:val="0"/>
              <w:rPr>
                <w:rFonts w:hint="eastAsia"/>
              </w:rPr>
            </w:pPr>
            <w:r>
              <w:rPr>
                <w:rFonts w:hint="eastAsia"/>
              </w:rPr>
              <w:t>2.功能设计：符合产品技术要求</w:t>
            </w:r>
          </w:p>
          <w:p>
            <w:pPr>
              <w:tabs>
                <w:tab w:val="left" w:pos="840"/>
              </w:tabs>
              <w:spacing w:line="440" w:lineRule="exact"/>
              <w:ind w:left="420" w:hanging="420" w:hangingChars="200"/>
              <w:jc w:val="left"/>
              <w:outlineLvl w:val="0"/>
              <w:rPr>
                <w:rFonts w:hint="eastAsia"/>
              </w:rPr>
            </w:pPr>
            <w:r>
              <w:rPr>
                <w:rFonts w:hint="eastAsia"/>
              </w:rPr>
              <w:t>编制;</w:t>
            </w:r>
            <w:r>
              <w:rPr>
                <w:rFonts w:hint="eastAsia"/>
                <w:lang w:eastAsia="zh-CN"/>
              </w:rPr>
              <w:t>李冲冲</w:t>
            </w:r>
            <w:r>
              <w:rPr>
                <w:rFonts w:hint="eastAsia"/>
              </w:rPr>
              <w:t xml:space="preserve">    审核;</w:t>
            </w:r>
            <w:r>
              <w:rPr>
                <w:rFonts w:hint="eastAsia"/>
                <w:lang w:eastAsia="zh-CN"/>
              </w:rPr>
              <w:t>张祺</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批准:</w:t>
            </w:r>
            <w:r>
              <w:rPr>
                <w:rFonts w:hint="eastAsia"/>
                <w:lang w:eastAsia="zh-CN"/>
              </w:rPr>
              <w:t>李光琰</w:t>
            </w:r>
          </w:p>
          <w:p>
            <w:pPr>
              <w:tabs>
                <w:tab w:val="left" w:pos="840"/>
              </w:tabs>
              <w:spacing w:line="440" w:lineRule="exact"/>
              <w:ind w:left="420" w:hanging="420" w:hangingChars="200"/>
              <w:jc w:val="left"/>
              <w:outlineLvl w:val="0"/>
              <w:rPr>
                <w:rFonts w:hint="eastAsia"/>
              </w:rPr>
            </w:pPr>
          </w:p>
          <w:p>
            <w:pPr>
              <w:tabs>
                <w:tab w:val="left" w:pos="840"/>
              </w:tabs>
              <w:spacing w:line="440" w:lineRule="exact"/>
              <w:ind w:left="420" w:hanging="420" w:hangingChars="200"/>
              <w:jc w:val="left"/>
              <w:outlineLvl w:val="0"/>
              <w:rPr>
                <w:rFonts w:hint="eastAsia"/>
              </w:rPr>
            </w:pPr>
            <w:r>
              <w:rPr>
                <w:rFonts w:hint="eastAsia"/>
              </w:rPr>
              <w:t>部门负责人介绍说，公司将软件开发的</w:t>
            </w:r>
            <w:r>
              <w:rPr>
                <w:rFonts w:hint="eastAsia"/>
                <w:lang w:eastAsia="zh-CN"/>
              </w:rPr>
              <w:t>编码</w:t>
            </w:r>
            <w:r>
              <w:rPr>
                <w:rFonts w:hint="eastAsia"/>
              </w:rPr>
              <w:t>过程识别为特殊过程。</w:t>
            </w:r>
          </w:p>
          <w:p>
            <w:pPr>
              <w:tabs>
                <w:tab w:val="left" w:pos="840"/>
              </w:tabs>
              <w:spacing w:line="440" w:lineRule="exact"/>
              <w:ind w:left="420" w:hanging="420" w:hangingChars="200"/>
              <w:jc w:val="left"/>
              <w:outlineLvl w:val="0"/>
              <w:rPr>
                <w:rFonts w:hint="eastAsia"/>
              </w:rPr>
            </w:pPr>
            <w:r>
              <w:rPr>
                <w:rFonts w:hint="eastAsia"/>
              </w:rPr>
              <w:t>设计部门经理介绍: 技术部识别了软件产品的特殊的质量特性要求。具体的设计开发过程的策划由主管项目</w:t>
            </w:r>
          </w:p>
          <w:p>
            <w:pPr>
              <w:tabs>
                <w:tab w:val="left" w:pos="840"/>
              </w:tabs>
              <w:spacing w:line="440" w:lineRule="exact"/>
              <w:ind w:left="420" w:hanging="420" w:hangingChars="200"/>
              <w:jc w:val="both"/>
              <w:outlineLvl w:val="0"/>
              <w:rPr>
                <w:rFonts w:hint="eastAsia"/>
              </w:rPr>
            </w:pPr>
            <w:r>
              <w:rPr>
                <w:rFonts w:hint="eastAsia"/>
              </w:rPr>
              <w:t>设计开发的经理实施，现场的设计人员可以获得表述产品特性的相关信息，大多来源于顾客的合同要求和软</w:t>
            </w:r>
          </w:p>
          <w:p>
            <w:pPr>
              <w:tabs>
                <w:tab w:val="left" w:pos="840"/>
              </w:tabs>
              <w:spacing w:line="440" w:lineRule="exact"/>
              <w:ind w:left="420" w:hanging="420" w:hangingChars="200"/>
              <w:jc w:val="both"/>
              <w:outlineLvl w:val="0"/>
              <w:rPr>
                <w:rFonts w:hint="eastAsia"/>
              </w:rPr>
            </w:pPr>
            <w:r>
              <w:rPr>
                <w:rFonts w:hint="eastAsia"/>
              </w:rPr>
              <w:t>件行业法律法规的要求。公司现场提供了监视测量的专业软件。</w:t>
            </w:r>
          </w:p>
          <w:p>
            <w:pPr>
              <w:tabs>
                <w:tab w:val="left" w:pos="840"/>
              </w:tabs>
              <w:spacing w:line="440" w:lineRule="exact"/>
              <w:ind w:left="420" w:hanging="420" w:hangingChars="200"/>
              <w:jc w:val="left"/>
              <w:outlineLvl w:val="0"/>
              <w:rPr>
                <w:rFonts w:hint="eastAsia"/>
              </w:rPr>
            </w:pPr>
            <w:r>
              <w:rPr>
                <w:rFonts w:hint="eastAsia"/>
              </w:rPr>
              <w:t>这些软件在使用之前均经过了能力的确认。根据软件产品的特点和产品特性，公司对以下过程进行了能力的</w:t>
            </w:r>
          </w:p>
          <w:p>
            <w:pPr>
              <w:tabs>
                <w:tab w:val="left" w:pos="840"/>
              </w:tabs>
              <w:spacing w:line="440" w:lineRule="exact"/>
              <w:ind w:left="420" w:hanging="420" w:hangingChars="200"/>
              <w:jc w:val="left"/>
              <w:outlineLvl w:val="0"/>
              <w:rPr>
                <w:rFonts w:hint="eastAsia"/>
              </w:rPr>
            </w:pPr>
            <w:r>
              <w:rPr>
                <w:rFonts w:hint="eastAsia"/>
              </w:rPr>
              <w:t>确认。所用计算机配置运行环境及相关设备、网络支持、设计开发人员的任职资格、编程软件语言要求</w:t>
            </w:r>
          </w:p>
          <w:p>
            <w:pPr>
              <w:tabs>
                <w:tab w:val="left" w:pos="840"/>
              </w:tabs>
              <w:spacing w:line="440" w:lineRule="exact"/>
              <w:ind w:left="420" w:hanging="420" w:hangingChars="200"/>
              <w:jc w:val="left"/>
              <w:outlineLvl w:val="0"/>
              <w:rPr>
                <w:rFonts w:hint="eastAsia"/>
              </w:rPr>
            </w:pPr>
            <w:r>
              <w:rPr>
                <w:rFonts w:hint="eastAsia"/>
              </w:rPr>
              <w:t>及软硬件整合参数等内容</w:t>
            </w:r>
            <w:r>
              <w:rPr>
                <w:rFonts w:hint="eastAsia"/>
                <w:lang w:eastAsia="zh-CN"/>
              </w:rPr>
              <w:t>均符合要求</w:t>
            </w:r>
            <w:r>
              <w:rPr>
                <w:rFonts w:hint="eastAsia"/>
              </w:rPr>
              <w:t>;</w:t>
            </w:r>
          </w:p>
          <w:p>
            <w:pPr>
              <w:tabs>
                <w:tab w:val="left" w:pos="840"/>
              </w:tabs>
              <w:spacing w:line="440" w:lineRule="exact"/>
              <w:ind w:left="420" w:hanging="420" w:hangingChars="200"/>
              <w:jc w:val="left"/>
              <w:outlineLvl w:val="0"/>
              <w:rPr>
                <w:rFonts w:hint="eastAsia"/>
              </w:rPr>
            </w:pPr>
          </w:p>
          <w:p>
            <w:pPr>
              <w:tabs>
                <w:tab w:val="left" w:pos="840"/>
              </w:tabs>
              <w:spacing w:line="440" w:lineRule="exact"/>
              <w:ind w:left="420" w:hanging="420" w:hangingChars="200"/>
              <w:jc w:val="left"/>
              <w:outlineLvl w:val="0"/>
              <w:rPr>
                <w:rFonts w:hint="eastAsia"/>
              </w:rPr>
            </w:pPr>
            <w:r>
              <w:rPr>
                <w:rFonts w:hint="eastAsia"/>
              </w:rPr>
              <w:t>评审情况：需求分析阶段评审/评审内容：</w:t>
            </w:r>
            <w:r>
              <w:rPr>
                <w:rFonts w:hint="eastAsia"/>
                <w:lang w:eastAsia="zh-CN"/>
              </w:rPr>
              <w:t>项目运行</w:t>
            </w:r>
            <w:r>
              <w:rPr>
                <w:rFonts w:hint="eastAsia"/>
              </w:rPr>
              <w:t>规则提取、分析是否合理等/ 202</w:t>
            </w:r>
            <w:r>
              <w:rPr>
                <w:rFonts w:hint="eastAsia"/>
                <w:lang w:val="en-US" w:eastAsia="zh-CN"/>
              </w:rPr>
              <w:t>2</w:t>
            </w:r>
            <w:r>
              <w:rPr>
                <w:rFonts w:hint="eastAsia"/>
              </w:rPr>
              <w:t>/</w:t>
            </w:r>
            <w:r>
              <w:rPr>
                <w:rFonts w:hint="eastAsia"/>
                <w:lang w:val="en-US" w:eastAsia="zh-CN"/>
              </w:rPr>
              <w:t>6</w:t>
            </w:r>
            <w:r>
              <w:rPr>
                <w:rFonts w:hint="eastAsia"/>
              </w:rPr>
              <w:t>/8</w:t>
            </w:r>
          </w:p>
          <w:p>
            <w:pPr>
              <w:tabs>
                <w:tab w:val="left" w:pos="840"/>
              </w:tabs>
              <w:spacing w:line="440" w:lineRule="exact"/>
              <w:ind w:left="420" w:hanging="420" w:hangingChars="200"/>
              <w:jc w:val="left"/>
              <w:outlineLvl w:val="0"/>
              <w:rPr>
                <w:rFonts w:hint="eastAsia"/>
              </w:rPr>
            </w:pPr>
            <w:r>
              <w:rPr>
                <w:rFonts w:hint="eastAsia"/>
              </w:rPr>
              <w:t>软件设计开发说明书制定是否合理/ 202</w:t>
            </w:r>
            <w:r>
              <w:rPr>
                <w:rFonts w:hint="eastAsia"/>
                <w:lang w:val="en-US" w:eastAsia="zh-CN"/>
              </w:rPr>
              <w:t>2</w:t>
            </w:r>
            <w:r>
              <w:rPr>
                <w:rFonts w:hint="eastAsia"/>
              </w:rPr>
              <w:t>/</w:t>
            </w:r>
            <w:r>
              <w:rPr>
                <w:rFonts w:hint="eastAsia"/>
                <w:lang w:val="en-US" w:eastAsia="zh-CN"/>
              </w:rPr>
              <w:t>6</w:t>
            </w:r>
            <w:r>
              <w:rPr>
                <w:rFonts w:hint="eastAsia"/>
              </w:rPr>
              <w:t>/</w:t>
            </w:r>
            <w:r>
              <w:rPr>
                <w:rFonts w:hint="eastAsia"/>
                <w:lang w:val="en-US" w:eastAsia="zh-CN"/>
              </w:rPr>
              <w:t>8</w:t>
            </w:r>
          </w:p>
          <w:p>
            <w:pPr>
              <w:tabs>
                <w:tab w:val="left" w:pos="840"/>
              </w:tabs>
              <w:spacing w:line="440" w:lineRule="exact"/>
              <w:ind w:left="420" w:hanging="420" w:hangingChars="200"/>
              <w:jc w:val="left"/>
              <w:outlineLvl w:val="0"/>
              <w:rPr>
                <w:rFonts w:hint="eastAsia"/>
              </w:rPr>
            </w:pPr>
            <w:r>
              <w:rPr>
                <w:rFonts w:hint="eastAsia"/>
              </w:rPr>
              <w:t>确认计划：方案完成后进行确认。</w:t>
            </w:r>
          </w:p>
          <w:p>
            <w:pPr>
              <w:tabs>
                <w:tab w:val="left" w:pos="840"/>
              </w:tabs>
              <w:spacing w:line="440" w:lineRule="exact"/>
              <w:ind w:left="420" w:hanging="420" w:hangingChars="200"/>
              <w:jc w:val="left"/>
              <w:outlineLvl w:val="0"/>
              <w:rPr>
                <w:rFonts w:hint="eastAsia"/>
              </w:rPr>
            </w:pPr>
            <w:r>
              <w:rPr>
                <w:rFonts w:hint="eastAsia"/>
              </w:rPr>
              <w:t>验证/确认：通过运行测试进行验证，时机：系统设计完成后，负责人/项目经理；经公司组织人员进行软件</w:t>
            </w:r>
          </w:p>
          <w:p>
            <w:pPr>
              <w:tabs>
                <w:tab w:val="left" w:pos="840"/>
              </w:tabs>
              <w:spacing w:line="440" w:lineRule="exact"/>
              <w:ind w:left="420" w:hanging="420" w:hangingChars="200"/>
              <w:jc w:val="left"/>
              <w:outlineLvl w:val="0"/>
              <w:rPr>
                <w:rFonts w:hint="eastAsia"/>
              </w:rPr>
            </w:pPr>
            <w:r>
              <w:rPr>
                <w:rFonts w:hint="eastAsia"/>
              </w:rPr>
              <w:t>功能点和使用效果运行测试，对软件进行确认。</w:t>
            </w:r>
          </w:p>
          <w:p>
            <w:pPr>
              <w:tabs>
                <w:tab w:val="left" w:pos="840"/>
              </w:tabs>
              <w:spacing w:line="440" w:lineRule="exact"/>
              <w:ind w:left="420" w:hanging="420" w:hangingChars="200"/>
              <w:jc w:val="left"/>
              <w:outlineLvl w:val="0"/>
              <w:rPr>
                <w:rFonts w:hint="eastAsia"/>
              </w:rPr>
            </w:pPr>
            <w:r>
              <w:rPr>
                <w:rFonts w:hint="eastAsia"/>
              </w:rPr>
              <w:t>..    ..    ..</w:t>
            </w:r>
          </w:p>
          <w:p>
            <w:pPr>
              <w:tabs>
                <w:tab w:val="left" w:pos="840"/>
              </w:tabs>
              <w:spacing w:line="440" w:lineRule="exact"/>
              <w:ind w:left="420" w:hanging="420" w:hangingChars="200"/>
              <w:jc w:val="left"/>
              <w:outlineLvl w:val="0"/>
              <w:rPr>
                <w:rFonts w:hint="eastAsia"/>
              </w:rPr>
            </w:pPr>
            <w:r>
              <w:rPr>
                <w:rFonts w:hint="eastAsia"/>
              </w:rPr>
              <w:t>软件设计说明书较清晰，符合要求。</w:t>
            </w:r>
          </w:p>
          <w:p>
            <w:pPr>
              <w:tabs>
                <w:tab w:val="left" w:pos="840"/>
              </w:tabs>
              <w:spacing w:line="440" w:lineRule="exact"/>
              <w:ind w:left="420" w:hanging="420" w:hangingChars="200"/>
              <w:jc w:val="left"/>
              <w:outlineLvl w:val="0"/>
              <w:rPr>
                <w:rFonts w:hint="eastAsia"/>
              </w:rPr>
            </w:pPr>
            <w:r>
              <w:rPr>
                <w:rFonts w:hint="eastAsia"/>
              </w:rPr>
              <w:t>制定人：技术部             审批：</w:t>
            </w:r>
            <w:r>
              <w:rPr>
                <w:rFonts w:hint="eastAsia"/>
                <w:lang w:eastAsia="zh-CN"/>
              </w:rPr>
              <w:t>陈光琰</w:t>
            </w:r>
            <w:r>
              <w:rPr>
                <w:rFonts w:hint="eastAsia"/>
              </w:rPr>
              <w:t>202</w:t>
            </w:r>
            <w:r>
              <w:rPr>
                <w:rFonts w:hint="eastAsia"/>
                <w:lang w:val="en-US" w:eastAsia="zh-CN"/>
              </w:rPr>
              <w:t>2</w:t>
            </w:r>
            <w:r>
              <w:rPr>
                <w:rFonts w:hint="eastAsia"/>
              </w:rPr>
              <w:t>/</w:t>
            </w:r>
            <w:r>
              <w:rPr>
                <w:rFonts w:hint="eastAsia"/>
                <w:lang w:val="en-US" w:eastAsia="zh-CN"/>
              </w:rPr>
              <w:t>6</w:t>
            </w:r>
            <w:r>
              <w:rPr>
                <w:rFonts w:hint="eastAsia"/>
              </w:rPr>
              <w:t>/</w:t>
            </w:r>
            <w:r>
              <w:rPr>
                <w:rFonts w:hint="eastAsia"/>
                <w:lang w:val="en-US" w:eastAsia="zh-CN"/>
              </w:rPr>
              <w:t>10</w:t>
            </w:r>
          </w:p>
          <w:p>
            <w:pPr>
              <w:tabs>
                <w:tab w:val="left" w:pos="840"/>
              </w:tabs>
              <w:spacing w:line="440" w:lineRule="exact"/>
              <w:ind w:left="420" w:hanging="420" w:hangingChars="200"/>
              <w:jc w:val="left"/>
              <w:outlineLvl w:val="0"/>
              <w:rPr>
                <w:rFonts w:hint="eastAsia"/>
              </w:rPr>
            </w:pPr>
          </w:p>
          <w:p>
            <w:pPr>
              <w:tabs>
                <w:tab w:val="left" w:pos="840"/>
              </w:tabs>
              <w:spacing w:line="440" w:lineRule="exact"/>
              <w:ind w:left="420" w:hanging="420" w:hangingChars="200"/>
              <w:jc w:val="left"/>
              <w:outlineLvl w:val="0"/>
              <w:rPr>
                <w:rFonts w:hint="eastAsia"/>
              </w:rPr>
            </w:pPr>
            <w:r>
              <w:rPr>
                <w:rFonts w:hint="eastAsia"/>
              </w:rPr>
              <w:t>查看项目的设计输入内容：</w:t>
            </w:r>
          </w:p>
          <w:p>
            <w:pPr>
              <w:tabs>
                <w:tab w:val="left" w:pos="840"/>
              </w:tabs>
              <w:spacing w:line="440" w:lineRule="exact"/>
              <w:ind w:left="420" w:hanging="420" w:hangingChars="200"/>
              <w:jc w:val="left"/>
              <w:outlineLvl w:val="0"/>
              <w:rPr>
                <w:rFonts w:hint="eastAsia"/>
              </w:rPr>
            </w:pPr>
            <w:r>
              <w:rPr>
                <w:rFonts w:hint="eastAsia"/>
              </w:rPr>
              <w:t>目标：客户需求、系统功能等。</w:t>
            </w:r>
          </w:p>
          <w:p>
            <w:pPr>
              <w:tabs>
                <w:tab w:val="left" w:pos="840"/>
              </w:tabs>
              <w:spacing w:line="440" w:lineRule="exact"/>
              <w:ind w:left="420" w:hanging="420" w:hangingChars="200"/>
              <w:jc w:val="left"/>
              <w:outlineLvl w:val="0"/>
              <w:rPr>
                <w:rFonts w:hint="eastAsia"/>
              </w:rPr>
            </w:pPr>
            <w:r>
              <w:rPr>
                <w:rFonts w:hint="eastAsia"/>
              </w:rPr>
              <w:t>其它要求</w:t>
            </w:r>
          </w:p>
          <w:p>
            <w:pPr>
              <w:tabs>
                <w:tab w:val="left" w:pos="840"/>
              </w:tabs>
              <w:spacing w:line="440" w:lineRule="exact"/>
              <w:ind w:left="420" w:hanging="420" w:hangingChars="200"/>
              <w:jc w:val="left"/>
              <w:outlineLvl w:val="0"/>
              <w:rPr>
                <w:rFonts w:hint="eastAsia"/>
              </w:rPr>
            </w:pPr>
            <w:r>
              <w:rPr>
                <w:rFonts w:hint="eastAsia"/>
              </w:rPr>
              <w:t xml:space="preserve"> 编制/日期：</w:t>
            </w:r>
            <w:r>
              <w:rPr>
                <w:rFonts w:hint="eastAsia"/>
                <w:lang w:eastAsia="zh-CN"/>
              </w:rPr>
              <w:t>张祺</w:t>
            </w:r>
            <w:r>
              <w:rPr>
                <w:rFonts w:hint="eastAsia"/>
              </w:rPr>
              <w:t>/202</w:t>
            </w:r>
            <w:r>
              <w:rPr>
                <w:rFonts w:hint="eastAsia"/>
                <w:lang w:val="en-US" w:eastAsia="zh-CN"/>
              </w:rPr>
              <w:t>2</w:t>
            </w:r>
            <w:r>
              <w:rPr>
                <w:rFonts w:hint="eastAsia"/>
              </w:rPr>
              <w:t>/</w:t>
            </w:r>
            <w:r>
              <w:rPr>
                <w:rFonts w:hint="eastAsia"/>
                <w:lang w:val="en-US" w:eastAsia="zh-CN"/>
              </w:rPr>
              <w:t>6</w:t>
            </w:r>
            <w:r>
              <w:rPr>
                <w:rFonts w:hint="eastAsia"/>
              </w:rPr>
              <w:t>/</w:t>
            </w:r>
            <w:r>
              <w:rPr>
                <w:rFonts w:hint="eastAsia"/>
                <w:lang w:val="en-US" w:eastAsia="zh-CN"/>
              </w:rPr>
              <w:t>1</w:t>
            </w:r>
            <w:r>
              <w:rPr>
                <w:rFonts w:hint="eastAsia"/>
              </w:rPr>
              <w:t>8      批准/日期：</w:t>
            </w:r>
            <w:r>
              <w:rPr>
                <w:rFonts w:hint="eastAsia"/>
                <w:lang w:eastAsia="zh-CN"/>
              </w:rPr>
              <w:t>陈光琰</w:t>
            </w:r>
            <w:r>
              <w:rPr>
                <w:rFonts w:hint="eastAsia"/>
              </w:rPr>
              <w:t>/202</w:t>
            </w:r>
            <w:r>
              <w:rPr>
                <w:rFonts w:hint="eastAsia"/>
                <w:lang w:val="en-US" w:eastAsia="zh-CN"/>
              </w:rPr>
              <w:t>2</w:t>
            </w:r>
            <w:r>
              <w:rPr>
                <w:rFonts w:hint="eastAsia"/>
              </w:rPr>
              <w:t>/</w:t>
            </w:r>
            <w:r>
              <w:rPr>
                <w:rFonts w:hint="eastAsia"/>
                <w:lang w:val="en-US" w:eastAsia="zh-CN"/>
              </w:rPr>
              <w:t>6</w:t>
            </w:r>
            <w:r>
              <w:rPr>
                <w:rFonts w:hint="eastAsia"/>
              </w:rPr>
              <w:t>/</w:t>
            </w:r>
            <w:r>
              <w:rPr>
                <w:rFonts w:hint="eastAsia"/>
                <w:lang w:val="en-US" w:eastAsia="zh-CN"/>
              </w:rPr>
              <w:t>1</w:t>
            </w:r>
            <w:r>
              <w:rPr>
                <w:rFonts w:hint="eastAsia"/>
              </w:rPr>
              <w:t>8</w:t>
            </w:r>
          </w:p>
          <w:p>
            <w:pPr>
              <w:tabs>
                <w:tab w:val="left" w:pos="840"/>
              </w:tabs>
              <w:spacing w:line="440" w:lineRule="exact"/>
              <w:ind w:left="420" w:hanging="420" w:hangingChars="200"/>
              <w:jc w:val="left"/>
              <w:outlineLvl w:val="0"/>
              <w:rPr>
                <w:rFonts w:hint="eastAsia"/>
              </w:rPr>
            </w:pPr>
          </w:p>
          <w:p>
            <w:pPr>
              <w:tabs>
                <w:tab w:val="left" w:pos="840"/>
              </w:tabs>
              <w:spacing w:line="440" w:lineRule="exact"/>
              <w:ind w:left="420" w:hanging="420" w:hangingChars="200"/>
              <w:jc w:val="left"/>
              <w:outlineLvl w:val="0"/>
              <w:rPr>
                <w:rFonts w:hint="eastAsia"/>
              </w:rPr>
            </w:pPr>
            <w:r>
              <w:rPr>
                <w:rFonts w:hint="eastAsia"/>
              </w:rPr>
              <w:t>企业负责人介绍说，经常会因项目进行项目组评审会议，在会议上对项目问题进行讨论，大家讨论出项目方</w:t>
            </w:r>
          </w:p>
          <w:p>
            <w:pPr>
              <w:tabs>
                <w:tab w:val="left" w:pos="840"/>
              </w:tabs>
              <w:spacing w:line="440" w:lineRule="exact"/>
              <w:ind w:left="420" w:hanging="420" w:hangingChars="200"/>
              <w:jc w:val="left"/>
              <w:outlineLvl w:val="0"/>
              <w:rPr>
                <w:rFonts w:hint="eastAsia"/>
                <w:lang w:val="en-US" w:eastAsia="zh-CN"/>
              </w:rPr>
            </w:pPr>
            <w:r>
              <w:rPr>
                <w:rFonts w:hint="eastAsia"/>
              </w:rPr>
              <w:t>案或改进、项目进度等，直接会议上进行任务分配，相关人员按要求执行</w:t>
            </w:r>
            <w:r>
              <w:rPr>
                <w:rFonts w:hint="eastAsia"/>
                <w:lang w:eastAsia="zh-CN"/>
              </w:rPr>
              <w:t>。</w:t>
            </w:r>
            <w:r>
              <w:rPr>
                <w:rFonts w:hint="eastAsia"/>
                <w:lang w:val="en-US" w:eastAsia="zh-CN"/>
              </w:rPr>
              <w:t xml:space="preserve"> </w:t>
            </w:r>
          </w:p>
          <w:p>
            <w:pPr>
              <w:tabs>
                <w:tab w:val="left" w:pos="840"/>
              </w:tabs>
              <w:spacing w:line="440" w:lineRule="exact"/>
              <w:ind w:left="420" w:hanging="420" w:hangingChars="200"/>
              <w:jc w:val="left"/>
              <w:outlineLvl w:val="0"/>
              <w:rPr>
                <w:rFonts w:hint="eastAsia"/>
                <w:lang w:val="en-US" w:eastAsia="zh-CN"/>
              </w:rPr>
            </w:pPr>
          </w:p>
          <w:p>
            <w:pPr>
              <w:tabs>
                <w:tab w:val="left" w:pos="840"/>
              </w:tabs>
              <w:spacing w:line="440" w:lineRule="exact"/>
              <w:ind w:left="420" w:hanging="420" w:hangingChars="200"/>
              <w:jc w:val="left"/>
              <w:outlineLvl w:val="0"/>
              <w:rPr>
                <w:rFonts w:hint="eastAsia"/>
              </w:rPr>
            </w:pPr>
            <w:r>
              <w:rPr>
                <w:rFonts w:hint="eastAsia"/>
              </w:rPr>
              <w:t>输出内容：</w:t>
            </w:r>
          </w:p>
          <w:p>
            <w:pPr>
              <w:tabs>
                <w:tab w:val="left" w:pos="840"/>
              </w:tabs>
              <w:spacing w:line="440" w:lineRule="exact"/>
              <w:ind w:left="420" w:hanging="420" w:hangingChars="200"/>
              <w:jc w:val="left"/>
              <w:outlineLvl w:val="0"/>
              <w:rPr>
                <w:rFonts w:hint="eastAsia"/>
              </w:rPr>
            </w:pPr>
            <w:r>
              <w:rPr>
                <w:rFonts w:hint="eastAsia"/>
                <w:lang w:val="en-US" w:eastAsia="zh-CN"/>
              </w:rPr>
              <w:t xml:space="preserve">1. </w:t>
            </w:r>
            <w:r>
              <w:rPr>
                <w:rFonts w:hint="eastAsia"/>
              </w:rPr>
              <w:t>需求规格说明书、开发计划、概要设计、详细设计、数据库设计说明书、测试计划、测试报告、</w:t>
            </w:r>
          </w:p>
          <w:p>
            <w:pPr>
              <w:tabs>
                <w:tab w:val="left" w:pos="840"/>
              </w:tabs>
              <w:spacing w:line="440" w:lineRule="exact"/>
              <w:ind w:left="420" w:hanging="420" w:hangingChars="200"/>
              <w:jc w:val="left"/>
              <w:outlineLvl w:val="0"/>
              <w:rPr>
                <w:rFonts w:hint="eastAsia"/>
              </w:rPr>
            </w:pPr>
            <w:r>
              <w:rPr>
                <w:rFonts w:hint="eastAsia"/>
              </w:rPr>
              <w:t>测试用例、用户手册等。</w:t>
            </w:r>
            <w:r>
              <w:rPr>
                <w:rFonts w:hint="eastAsia"/>
                <w:lang w:eastAsia="zh-CN"/>
              </w:rPr>
              <w:t>目前输出的资料均为草案，</w:t>
            </w:r>
            <w:r>
              <w:rPr>
                <w:rFonts w:hint="eastAsia"/>
                <w:lang w:val="en-US" w:eastAsia="zh-CN"/>
              </w:rPr>
              <w:t xml:space="preserve"> 有可能根据下一步的工作有新的调整。</w:t>
            </w:r>
          </w:p>
          <w:p>
            <w:pPr>
              <w:tabs>
                <w:tab w:val="left" w:pos="840"/>
              </w:tabs>
              <w:spacing w:line="440" w:lineRule="exact"/>
              <w:ind w:left="420" w:hanging="420" w:hangingChars="200"/>
              <w:jc w:val="left"/>
              <w:outlineLvl w:val="0"/>
              <w:rPr>
                <w:rFonts w:hint="eastAsia"/>
              </w:rPr>
            </w:pPr>
            <w:r>
              <w:rPr>
                <w:rFonts w:hint="eastAsia"/>
              </w:rPr>
              <w:t>2、各种验收准则：检验规程</w:t>
            </w:r>
          </w:p>
          <w:p>
            <w:pPr>
              <w:tabs>
                <w:tab w:val="left" w:pos="840"/>
              </w:tabs>
              <w:spacing w:line="440" w:lineRule="exact"/>
              <w:ind w:left="420" w:hanging="420" w:hangingChars="200"/>
              <w:jc w:val="left"/>
              <w:outlineLvl w:val="0"/>
              <w:rPr>
                <w:rFonts w:hint="eastAsia"/>
              </w:rPr>
            </w:pPr>
            <w:r>
              <w:rPr>
                <w:rFonts w:hint="eastAsia"/>
              </w:rPr>
              <w:t>3、对产品质量控制的特殊要求： 无</w:t>
            </w:r>
          </w:p>
          <w:p>
            <w:pPr>
              <w:tabs>
                <w:tab w:val="left" w:pos="840"/>
              </w:tabs>
              <w:spacing w:line="440" w:lineRule="exact"/>
              <w:ind w:left="420" w:hanging="420" w:hangingChars="200"/>
              <w:jc w:val="left"/>
              <w:outlineLvl w:val="0"/>
              <w:rPr>
                <w:rFonts w:hint="eastAsia"/>
              </w:rPr>
            </w:pPr>
            <w:r>
              <w:rPr>
                <w:rFonts w:hint="eastAsia"/>
                <w:lang w:val="en-US" w:eastAsia="zh-CN"/>
              </w:rPr>
              <w:t>4、</w:t>
            </w:r>
            <w:r>
              <w:rPr>
                <w:rFonts w:hint="eastAsia"/>
              </w:rPr>
              <w:t>产品技术规范：中华人民共和国国家标准 计算机信息系统安全保护等级划分准则，计算机可靠性和可维</w:t>
            </w:r>
          </w:p>
          <w:p>
            <w:pPr>
              <w:tabs>
                <w:tab w:val="left" w:pos="840"/>
              </w:tabs>
              <w:spacing w:line="440" w:lineRule="exact"/>
              <w:ind w:left="420" w:hanging="420" w:hangingChars="200"/>
              <w:jc w:val="left"/>
              <w:outlineLvl w:val="0"/>
              <w:rPr>
                <w:rFonts w:hint="eastAsia"/>
              </w:rPr>
            </w:pPr>
            <w:r>
              <w:rPr>
                <w:rFonts w:hint="eastAsia"/>
              </w:rPr>
              <w:t>护性，计算机软件测试文档编制规范，软件可靠性和安全性设计准则等。</w:t>
            </w:r>
          </w:p>
          <w:p>
            <w:pPr>
              <w:tabs>
                <w:tab w:val="left" w:pos="840"/>
              </w:tabs>
              <w:spacing w:line="440" w:lineRule="exact"/>
              <w:ind w:left="420" w:hanging="420" w:hangingChars="200"/>
              <w:jc w:val="left"/>
              <w:outlineLvl w:val="0"/>
              <w:rPr>
                <w:rFonts w:hint="eastAsia"/>
              </w:rPr>
            </w:pPr>
            <w:r>
              <w:rPr>
                <w:rFonts w:hint="eastAsia"/>
              </w:rPr>
              <w:t>项目组对标准符合性</w:t>
            </w:r>
            <w:r>
              <w:rPr>
                <w:rFonts w:hint="eastAsia"/>
                <w:lang w:eastAsia="zh-CN"/>
              </w:rPr>
              <w:t>，</w:t>
            </w:r>
            <w:r>
              <w:rPr>
                <w:rFonts w:hint="eastAsia"/>
              </w:rPr>
              <w:t>可检验性</w:t>
            </w:r>
            <w:r>
              <w:rPr>
                <w:rFonts w:hint="eastAsia"/>
                <w:lang w:eastAsia="zh-CN"/>
              </w:rPr>
              <w:t>，架</w:t>
            </w:r>
            <w:r>
              <w:rPr>
                <w:rFonts w:hint="eastAsia"/>
              </w:rPr>
              <w:t>构合理性</w:t>
            </w:r>
            <w:r>
              <w:rPr>
                <w:rFonts w:hint="eastAsia"/>
                <w:lang w:eastAsia="zh-CN"/>
              </w:rPr>
              <w:t>，界面</w:t>
            </w:r>
            <w:r>
              <w:rPr>
                <w:rFonts w:hint="eastAsia"/>
              </w:rPr>
              <w:t>美观性</w:t>
            </w:r>
            <w:r>
              <w:rPr>
                <w:rFonts w:hint="eastAsia"/>
                <w:lang w:eastAsia="zh-CN"/>
              </w:rPr>
              <w:t>，</w:t>
            </w:r>
            <w:r>
              <w:rPr>
                <w:rFonts w:hint="eastAsia"/>
              </w:rPr>
              <w:t>环境影响</w:t>
            </w:r>
            <w:r>
              <w:rPr>
                <w:rFonts w:hint="eastAsia"/>
                <w:lang w:eastAsia="zh-CN"/>
              </w:rPr>
              <w:t>，系统</w:t>
            </w:r>
            <w:r>
              <w:rPr>
                <w:rFonts w:hint="eastAsia"/>
              </w:rPr>
              <w:t xml:space="preserve">安全性   </w:t>
            </w:r>
            <w:r>
              <w:rPr>
                <w:rFonts w:hint="eastAsia"/>
                <w:lang w:eastAsia="zh-CN"/>
              </w:rPr>
              <w:t>进行了评审。</w:t>
            </w:r>
          </w:p>
          <w:p>
            <w:pPr>
              <w:tabs>
                <w:tab w:val="left" w:pos="840"/>
              </w:tabs>
              <w:spacing w:line="440" w:lineRule="exact"/>
              <w:ind w:left="420" w:hanging="420" w:hangingChars="200"/>
              <w:jc w:val="left"/>
              <w:outlineLvl w:val="0"/>
              <w:rPr>
                <w:rFonts w:hint="eastAsia"/>
              </w:rPr>
            </w:pPr>
            <w:r>
              <w:rPr>
                <w:rFonts w:hint="eastAsia"/>
              </w:rPr>
              <w:t>评审结论：符合要求        存在问题：无</w:t>
            </w:r>
          </w:p>
          <w:p>
            <w:pPr>
              <w:tabs>
                <w:tab w:val="left" w:pos="840"/>
              </w:tabs>
              <w:spacing w:line="440" w:lineRule="exact"/>
              <w:ind w:left="420" w:hanging="420" w:hangingChars="200"/>
              <w:jc w:val="left"/>
              <w:outlineLvl w:val="0"/>
              <w:rPr>
                <w:rFonts w:hint="eastAsia"/>
              </w:rPr>
            </w:pPr>
            <w:r>
              <w:rPr>
                <w:rFonts w:hint="eastAsia"/>
              </w:rPr>
              <w:t>编制：技术部            日期：202</w:t>
            </w:r>
            <w:r>
              <w:rPr>
                <w:rFonts w:hint="eastAsia"/>
                <w:lang w:val="en-US" w:eastAsia="zh-CN"/>
              </w:rPr>
              <w:t>2</w:t>
            </w:r>
            <w:r>
              <w:rPr>
                <w:rFonts w:hint="eastAsia"/>
              </w:rPr>
              <w:t>/</w:t>
            </w:r>
            <w:r>
              <w:rPr>
                <w:rFonts w:hint="eastAsia"/>
                <w:lang w:val="en-US" w:eastAsia="zh-CN"/>
              </w:rPr>
              <w:t>7</w:t>
            </w:r>
            <w:r>
              <w:rPr>
                <w:rFonts w:hint="eastAsia"/>
              </w:rPr>
              <w:t>/17</w:t>
            </w:r>
          </w:p>
          <w:p>
            <w:pPr>
              <w:tabs>
                <w:tab w:val="left" w:pos="840"/>
              </w:tabs>
              <w:spacing w:line="440" w:lineRule="exact"/>
              <w:ind w:left="420" w:hanging="420" w:hangingChars="200"/>
              <w:jc w:val="left"/>
              <w:outlineLvl w:val="0"/>
              <w:rPr>
                <w:rFonts w:hint="eastAsia"/>
                <w:lang w:val="en-US" w:eastAsia="zh-CN"/>
              </w:rPr>
            </w:pPr>
          </w:p>
          <w:p>
            <w:pPr>
              <w:tabs>
                <w:tab w:val="left" w:pos="840"/>
              </w:tabs>
              <w:spacing w:line="440" w:lineRule="exact"/>
              <w:ind w:left="420" w:hanging="420" w:hangingChars="200"/>
              <w:jc w:val="left"/>
              <w:outlineLvl w:val="0"/>
              <w:rPr>
                <w:rFonts w:hint="eastAsia"/>
                <w:lang w:val="en-US" w:eastAsia="zh-CN"/>
              </w:rPr>
            </w:pPr>
            <w:r>
              <w:rPr>
                <w:rFonts w:hint="eastAsia"/>
              </w:rPr>
              <w:t>现场抽正在研发的抽</w:t>
            </w:r>
            <w:r>
              <w:rPr>
                <w:rFonts w:hint="eastAsia"/>
                <w:lang w:eastAsia="zh-CN"/>
              </w:rPr>
              <w:t>在线信息核验</w:t>
            </w:r>
            <w:r>
              <w:rPr>
                <w:rFonts w:hint="eastAsia"/>
              </w:rPr>
              <w:t>项目</w:t>
            </w:r>
            <w:r>
              <w:rPr>
                <w:rFonts w:hint="eastAsia"/>
                <w:lang w:eastAsia="zh-CN"/>
              </w:rPr>
              <w:t>软件</w:t>
            </w:r>
            <w:r>
              <w:rPr>
                <w:rFonts w:hint="eastAsia"/>
              </w:rPr>
              <w:t>项目资料，均保存完好，符合要求。</w:t>
            </w:r>
            <w:r>
              <w:rPr>
                <w:rFonts w:hint="eastAsia"/>
                <w:lang w:val="en-US" w:eastAsia="zh-CN"/>
              </w:rPr>
              <w:t>目前此项目正处于有序开发</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 xml:space="preserve">阶段，由张祺任总负责， </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软件工程师李冲冲，张天晓，胡杰正在编码；此项目计划年底方可验收，前期工作符合标准的要求。</w:t>
            </w:r>
          </w:p>
          <w:p>
            <w:pPr>
              <w:tabs>
                <w:tab w:val="left" w:pos="840"/>
              </w:tabs>
              <w:spacing w:line="440" w:lineRule="exact"/>
              <w:ind w:left="420" w:hanging="420" w:hangingChars="200"/>
              <w:jc w:val="left"/>
              <w:outlineLvl w:val="0"/>
              <w:rPr>
                <w:rFonts w:hint="eastAsia"/>
                <w:lang w:val="en-US" w:eastAsia="zh-CN"/>
              </w:rPr>
            </w:pPr>
          </w:p>
          <w:p>
            <w:pPr>
              <w:tabs>
                <w:tab w:val="left" w:pos="840"/>
              </w:tabs>
              <w:spacing w:line="440" w:lineRule="exact"/>
              <w:ind w:left="420" w:hanging="420" w:hangingChars="200"/>
              <w:jc w:val="left"/>
              <w:outlineLvl w:val="0"/>
              <w:rPr>
                <w:rFonts w:hint="eastAsia"/>
                <w:lang w:val="en-US" w:eastAsia="zh-CN"/>
              </w:rPr>
            </w:pPr>
          </w:p>
          <w:p>
            <w:pPr>
              <w:tabs>
                <w:tab w:val="left" w:pos="840"/>
              </w:tabs>
              <w:spacing w:line="440" w:lineRule="exact"/>
              <w:ind w:left="420" w:hanging="420" w:hangingChars="200"/>
              <w:jc w:val="left"/>
              <w:outlineLvl w:val="0"/>
              <w:rPr>
                <w:rFonts w:hint="eastAsia"/>
                <w:lang w:val="en-US" w:eastAsia="zh-CN"/>
              </w:rPr>
            </w:pPr>
          </w:p>
          <w:p>
            <w:pPr>
              <w:tabs>
                <w:tab w:val="left" w:pos="840"/>
              </w:tabs>
              <w:spacing w:line="440" w:lineRule="exact"/>
              <w:ind w:left="420" w:hanging="420" w:hangingChars="200"/>
              <w:jc w:val="left"/>
              <w:outlineLvl w:val="0"/>
              <w:rPr>
                <w:rFonts w:hint="eastAsia"/>
                <w:lang w:eastAsia="zh-CN"/>
              </w:rPr>
            </w:pPr>
            <w:r>
              <w:rPr>
                <w:rFonts w:hint="eastAsia"/>
                <w:lang w:val="en-US" w:eastAsia="zh-CN"/>
              </w:rPr>
              <w:t>由于此项目未能完结， 只能</w:t>
            </w:r>
            <w:r>
              <w:rPr>
                <w:rFonts w:hint="eastAsia"/>
                <w:lang w:eastAsia="zh-CN"/>
              </w:rPr>
              <w:t>查去年已验收完工的项目验收情况。</w:t>
            </w:r>
          </w:p>
          <w:p>
            <w:pPr>
              <w:tabs>
                <w:tab w:val="left" w:pos="840"/>
              </w:tabs>
              <w:spacing w:line="440" w:lineRule="exact"/>
              <w:ind w:left="420" w:hanging="420" w:hangingChars="200"/>
              <w:jc w:val="left"/>
              <w:outlineLvl w:val="0"/>
              <w:rPr>
                <w:rFonts w:hint="eastAsia"/>
                <w:lang w:eastAsia="zh-CN"/>
              </w:rPr>
            </w:pPr>
            <w:r>
              <w:rPr>
                <w:rFonts w:hint="eastAsia"/>
              </w:rPr>
              <w:t>抽</w:t>
            </w:r>
            <w:r>
              <w:rPr>
                <w:rFonts w:hint="eastAsia"/>
                <w:lang w:eastAsia="zh-CN"/>
              </w:rPr>
              <w:t>在线学习推广会员权益项目</w:t>
            </w:r>
            <w:r>
              <w:rPr>
                <w:rFonts w:hint="eastAsia"/>
              </w:rPr>
              <w:t>设计开发验证报告</w:t>
            </w:r>
            <w:r>
              <w:rPr>
                <w:rFonts w:hint="eastAsia"/>
                <w:lang w:eastAsia="zh-CN"/>
              </w:rPr>
              <w:t>。</w:t>
            </w:r>
          </w:p>
          <w:p>
            <w:pPr>
              <w:tabs>
                <w:tab w:val="left" w:pos="840"/>
              </w:tabs>
              <w:spacing w:line="440" w:lineRule="exact"/>
              <w:ind w:left="420" w:hanging="420" w:hangingChars="200"/>
              <w:jc w:val="left"/>
              <w:outlineLvl w:val="0"/>
              <w:rPr>
                <w:rFonts w:hint="eastAsia"/>
                <w:lang w:eastAsia="zh-CN"/>
              </w:rPr>
            </w:pPr>
          </w:p>
          <w:p>
            <w:pPr>
              <w:tabs>
                <w:tab w:val="left" w:pos="840"/>
              </w:tabs>
              <w:spacing w:line="440" w:lineRule="exact"/>
              <w:ind w:left="420" w:hanging="420" w:hangingChars="200"/>
              <w:jc w:val="left"/>
              <w:outlineLvl w:val="0"/>
              <w:rPr>
                <w:rFonts w:hint="eastAsia"/>
                <w:lang w:eastAsia="zh-CN"/>
              </w:rPr>
            </w:pPr>
            <w:r>
              <w:rPr>
                <w:rFonts w:ascii="Times New Roman" w:hAnsi="Times New Roman" w:eastAsia="宋体" w:cs="Times New Roman"/>
                <w:kern w:val="2"/>
                <w:sz w:val="21"/>
                <w:lang w:val="en-US" w:eastAsia="zh-CN" w:bidi="ar-SA"/>
              </w:rPr>
              <w:pict>
                <v:shape id="_x0000_s1028" o:spid="_x0000_s1028" o:spt="75" type="#_x0000_t75" style="position:absolute;left:0pt;margin-left:6.9pt;margin-top:30.05pt;height:301.3pt;width:298.45pt;mso-position-horizontal-relative:page;mso-position-vertical-relative:page;mso-wrap-distance-bottom:0pt;mso-wrap-distance-left:9pt;mso-wrap-distance-right:9pt;mso-wrap-distance-top:0pt;z-index:251659264;mso-width-relative:page;mso-height-relative:page;" filled="f" o:preferrelative="t" stroked="f" coordsize="21600,21600">
                  <v:path/>
                  <v:fill on="f" focussize="0,0"/>
                  <v:stroke on="f"/>
                  <v:imagedata r:id="rId6" blacklevel="0f" o:title=""/>
                  <o:lock v:ext="edit" aspectratio="t"/>
                  <w10:wrap type="square"/>
                </v:shape>
              </w:pict>
            </w:r>
          </w:p>
          <w:p>
            <w:pPr>
              <w:tabs>
                <w:tab w:val="left" w:pos="840"/>
              </w:tabs>
              <w:spacing w:line="440" w:lineRule="exact"/>
              <w:ind w:left="420" w:hanging="420" w:hangingChars="200"/>
              <w:jc w:val="left"/>
              <w:outlineLvl w:val="0"/>
              <w:rPr>
                <w:rFonts w:hint="eastAsia"/>
                <w:lang w:eastAsia="zh-CN"/>
              </w:rPr>
            </w:pPr>
          </w:p>
          <w:p>
            <w:pPr>
              <w:tabs>
                <w:tab w:val="left" w:pos="840"/>
              </w:tabs>
              <w:spacing w:line="440" w:lineRule="exact"/>
              <w:ind w:left="420" w:hanging="420" w:hangingChars="200"/>
              <w:jc w:val="left"/>
              <w:outlineLvl w:val="0"/>
              <w:rPr>
                <w:rFonts w:hint="eastAsia"/>
                <w:lang w:eastAsia="zh-CN"/>
              </w:rPr>
            </w:pPr>
          </w:p>
          <w:p>
            <w:pPr>
              <w:tabs>
                <w:tab w:val="left" w:pos="840"/>
              </w:tabs>
              <w:spacing w:line="440" w:lineRule="exact"/>
              <w:ind w:left="420" w:hanging="420" w:hangingChars="200"/>
              <w:jc w:val="left"/>
              <w:outlineLvl w:val="0"/>
              <w:rPr>
                <w:rFonts w:hint="eastAsia"/>
                <w:lang w:eastAsia="zh-CN"/>
              </w:rPr>
            </w:pPr>
          </w:p>
          <w:p>
            <w:pPr>
              <w:tabs>
                <w:tab w:val="left" w:pos="840"/>
              </w:tabs>
              <w:spacing w:line="440" w:lineRule="exact"/>
              <w:ind w:left="420" w:hanging="420" w:hangingChars="200"/>
              <w:jc w:val="left"/>
              <w:outlineLvl w:val="0"/>
              <w:rPr>
                <w:rFonts w:hint="eastAsia"/>
                <w:lang w:eastAsia="zh-CN"/>
              </w:rPr>
            </w:pPr>
          </w:p>
          <w:p>
            <w:pPr>
              <w:tabs>
                <w:tab w:val="left" w:pos="840"/>
              </w:tabs>
              <w:spacing w:line="440" w:lineRule="exact"/>
              <w:ind w:left="420" w:hanging="420" w:hangingChars="200"/>
              <w:jc w:val="left"/>
              <w:outlineLvl w:val="0"/>
              <w:rPr>
                <w:rFonts w:hint="eastAsia"/>
                <w:lang w:eastAsia="zh-CN"/>
              </w:rPr>
            </w:pPr>
          </w:p>
          <w:p>
            <w:pPr>
              <w:tabs>
                <w:tab w:val="left" w:pos="840"/>
              </w:tabs>
              <w:spacing w:line="440" w:lineRule="exact"/>
              <w:ind w:left="420" w:hanging="420" w:hangingChars="200"/>
              <w:jc w:val="left"/>
              <w:outlineLvl w:val="0"/>
              <w:rPr>
                <w:rFonts w:hint="eastAsia"/>
                <w:lang w:eastAsia="zh-CN"/>
              </w:rPr>
            </w:pPr>
          </w:p>
          <w:p>
            <w:pPr>
              <w:tabs>
                <w:tab w:val="left" w:pos="840"/>
              </w:tabs>
              <w:spacing w:line="440" w:lineRule="exact"/>
              <w:ind w:left="420" w:hanging="420" w:hangingChars="200"/>
              <w:jc w:val="left"/>
              <w:outlineLvl w:val="0"/>
              <w:rPr>
                <w:rFonts w:hint="eastAsia"/>
              </w:rPr>
            </w:pPr>
          </w:p>
          <w:p>
            <w:pPr>
              <w:tabs>
                <w:tab w:val="left" w:pos="840"/>
              </w:tabs>
              <w:spacing w:line="440" w:lineRule="exact"/>
              <w:jc w:val="left"/>
              <w:outlineLvl w:val="0"/>
              <w:rPr>
                <w:rFonts w:hint="eastAsia"/>
                <w:lang w:eastAsia="zh-CN"/>
              </w:rPr>
            </w:pPr>
          </w:p>
          <w:p>
            <w:pPr>
              <w:tabs>
                <w:tab w:val="left" w:pos="840"/>
              </w:tabs>
              <w:spacing w:line="440" w:lineRule="exact"/>
              <w:jc w:val="left"/>
              <w:outlineLvl w:val="0"/>
              <w:rPr>
                <w:rFonts w:hint="eastAsia"/>
                <w:lang w:eastAsia="zh-CN"/>
              </w:rPr>
            </w:pPr>
          </w:p>
          <w:p>
            <w:pPr>
              <w:tabs>
                <w:tab w:val="left" w:pos="840"/>
              </w:tabs>
              <w:spacing w:line="440" w:lineRule="exact"/>
              <w:jc w:val="left"/>
              <w:outlineLvl w:val="0"/>
              <w:rPr>
                <w:rFonts w:hint="eastAsia"/>
                <w:lang w:eastAsia="zh-CN"/>
              </w:rPr>
            </w:pPr>
            <w:r>
              <w:rPr>
                <w:rFonts w:hint="eastAsia"/>
                <w:lang w:eastAsia="zh-CN"/>
              </w:rPr>
              <w:t>有客户代表与公司代表签字。目前项目运行正常。</w:t>
            </w:r>
          </w:p>
          <w:p>
            <w:pPr>
              <w:tabs>
                <w:tab w:val="left" w:pos="840"/>
              </w:tabs>
              <w:spacing w:line="440" w:lineRule="exact"/>
              <w:ind w:left="420" w:hanging="420" w:hangingChars="200"/>
              <w:jc w:val="left"/>
              <w:outlineLvl w:val="0"/>
              <w:rPr>
                <w:rFonts w:hint="eastAsia"/>
              </w:rPr>
            </w:pPr>
            <w:r>
              <w:rPr>
                <w:rFonts w:hint="eastAsia"/>
              </w:rPr>
              <w:t>目前项目尚未发生更改情况。</w:t>
            </w:r>
          </w:p>
          <w:p>
            <w:pPr>
              <w:tabs>
                <w:tab w:val="left" w:pos="840"/>
              </w:tabs>
              <w:spacing w:line="440" w:lineRule="exact"/>
              <w:ind w:left="420" w:hanging="420" w:hangingChars="200"/>
              <w:jc w:val="left"/>
              <w:outlineLvl w:val="0"/>
              <w:rPr>
                <w:rFonts w:hint="eastAsia"/>
                <w:lang w:val="en-US" w:eastAsia="zh-CN"/>
              </w:rPr>
            </w:pPr>
          </w:p>
        </w:tc>
        <w:tc>
          <w:tcPr>
            <w:tcW w:w="1585"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Cs w:val="21"/>
              </w:rPr>
              <w:t>外部提供过程、产品和服务过程管理</w:t>
            </w:r>
          </w:p>
        </w:tc>
        <w:tc>
          <w:tcPr>
            <w:tcW w:w="960"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Cs w:val="21"/>
              </w:rPr>
              <w:t>8.4</w:t>
            </w:r>
          </w:p>
        </w:tc>
        <w:tc>
          <w:tcPr>
            <w:tcW w:w="10004" w:type="dxa"/>
            <w:vAlign w:val="center"/>
          </w:tcPr>
          <w:p>
            <w:pPr>
              <w:tabs>
                <w:tab w:val="left" w:pos="840"/>
              </w:tabs>
              <w:spacing w:line="440" w:lineRule="exact"/>
              <w:jc w:val="left"/>
              <w:outlineLvl w:val="0"/>
              <w:rPr>
                <w:rFonts w:hint="eastAsia"/>
                <w:lang w:eastAsia="zh-CN"/>
              </w:rPr>
            </w:pPr>
            <w:r>
              <w:rPr>
                <w:rFonts w:hint="eastAsia"/>
                <w:lang w:eastAsia="zh-CN"/>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p>
          <w:p>
            <w:pPr>
              <w:tabs>
                <w:tab w:val="left" w:pos="840"/>
              </w:tabs>
              <w:spacing w:line="440" w:lineRule="exact"/>
              <w:jc w:val="left"/>
              <w:outlineLvl w:val="0"/>
              <w:rPr>
                <w:rFonts w:hint="eastAsia"/>
                <w:lang w:eastAsia="zh-CN"/>
              </w:rPr>
            </w:pPr>
            <w:r>
              <w:rPr>
                <w:rFonts w:hint="eastAsia"/>
                <w:lang w:eastAsia="zh-CN"/>
              </w:rPr>
              <w:t xml:space="preserve">供应商名称                 </w:t>
            </w:r>
            <w:r>
              <w:rPr>
                <w:rFonts w:hint="eastAsia"/>
                <w:lang w:val="en-US" w:eastAsia="zh-CN"/>
              </w:rPr>
              <w:t xml:space="preserve">        </w:t>
            </w:r>
            <w:r>
              <w:rPr>
                <w:rFonts w:hint="eastAsia"/>
                <w:lang w:eastAsia="zh-CN"/>
              </w:rPr>
              <w:t xml:space="preserve">    采购产品</w:t>
            </w:r>
          </w:p>
          <w:p>
            <w:pPr>
              <w:tabs>
                <w:tab w:val="left" w:pos="840"/>
              </w:tabs>
              <w:spacing w:line="440" w:lineRule="exact"/>
              <w:jc w:val="left"/>
              <w:outlineLvl w:val="0"/>
              <w:rPr>
                <w:rFonts w:hint="eastAsia"/>
                <w:lang w:eastAsia="zh-CN"/>
              </w:rPr>
            </w:pPr>
            <w:r>
              <w:rPr>
                <w:rFonts w:hint="eastAsia"/>
                <w:lang w:eastAsia="zh-CN"/>
              </w:rPr>
              <w:t xml:space="preserve">京东等网络平台       </w:t>
            </w:r>
            <w:r>
              <w:rPr>
                <w:rFonts w:hint="eastAsia"/>
                <w:lang w:val="en-US" w:eastAsia="zh-CN"/>
              </w:rPr>
              <w:t xml:space="preserve">      </w:t>
            </w:r>
            <w:r>
              <w:rPr>
                <w:rFonts w:hint="eastAsia"/>
                <w:lang w:eastAsia="zh-CN"/>
              </w:rPr>
              <w:t>计算机、软件及辅助设备、办公用品</w:t>
            </w:r>
          </w:p>
          <w:p>
            <w:pPr>
              <w:tabs>
                <w:tab w:val="left" w:pos="840"/>
              </w:tabs>
              <w:spacing w:line="440" w:lineRule="exact"/>
              <w:jc w:val="left"/>
              <w:outlineLvl w:val="0"/>
              <w:rPr>
                <w:rFonts w:hint="eastAsia"/>
                <w:lang w:eastAsia="zh-CN"/>
              </w:rPr>
            </w:pPr>
            <w:r>
              <w:rPr>
                <w:rFonts w:hint="eastAsia"/>
                <w:lang w:val="en-US" w:eastAsia="zh-CN"/>
              </w:rPr>
              <w:t>北京磐硕科技有限公司       荣耀PAD、荣耀手机、联想</w:t>
            </w:r>
            <w:r>
              <w:rPr>
                <w:rFonts w:hint="eastAsia"/>
                <w:lang w:eastAsia="zh-CN"/>
              </w:rPr>
              <w:t xml:space="preserve">          </w:t>
            </w:r>
          </w:p>
          <w:p>
            <w:pPr>
              <w:tabs>
                <w:tab w:val="left" w:pos="840"/>
              </w:tabs>
              <w:spacing w:line="440" w:lineRule="exact"/>
              <w:jc w:val="left"/>
              <w:outlineLvl w:val="0"/>
              <w:rPr>
                <w:rFonts w:hint="eastAsia"/>
                <w:lang w:eastAsia="zh-CN"/>
              </w:rPr>
            </w:pPr>
            <w:r>
              <w:rPr>
                <w:rFonts w:hint="eastAsia"/>
                <w:lang w:eastAsia="zh-CN"/>
              </w:rPr>
              <w:t>查见上述供方调查评价内容包括：供方简介及质量能力评价、首次供货样品检测结果及结论等，评定结论等，可以列为合格供应商。</w:t>
            </w:r>
          </w:p>
          <w:p>
            <w:pPr>
              <w:tabs>
                <w:tab w:val="left" w:pos="840"/>
              </w:tabs>
              <w:spacing w:line="440" w:lineRule="exact"/>
              <w:jc w:val="left"/>
              <w:outlineLvl w:val="0"/>
              <w:rPr>
                <w:rFonts w:hint="eastAsia"/>
                <w:lang w:eastAsia="zh-CN"/>
              </w:rPr>
            </w:pPr>
            <w:r>
              <w:rPr>
                <w:rFonts w:hint="eastAsia"/>
                <w:lang w:eastAsia="zh-CN"/>
              </w:rPr>
              <w:t xml:space="preserve"> 批准人：</w:t>
            </w:r>
            <w:r>
              <w:rPr>
                <w:rFonts w:hint="eastAsia"/>
                <w:lang w:val="en-US" w:eastAsia="zh-CN"/>
              </w:rPr>
              <w:t xml:space="preserve">陈光琰 </w:t>
            </w:r>
            <w:r>
              <w:rPr>
                <w:rFonts w:hint="eastAsia"/>
                <w:lang w:eastAsia="zh-CN"/>
              </w:rPr>
              <w:t>202</w:t>
            </w:r>
            <w:r>
              <w:rPr>
                <w:rFonts w:hint="eastAsia"/>
                <w:lang w:val="en-US" w:eastAsia="zh-CN"/>
              </w:rPr>
              <w:t>2</w:t>
            </w:r>
            <w:r>
              <w:rPr>
                <w:rFonts w:hint="eastAsia"/>
                <w:lang w:eastAsia="zh-CN"/>
              </w:rPr>
              <w:t>年</w:t>
            </w:r>
            <w:r>
              <w:rPr>
                <w:rFonts w:hint="eastAsia"/>
                <w:lang w:val="en-US" w:eastAsia="zh-CN"/>
              </w:rPr>
              <w:t>1</w:t>
            </w:r>
            <w:r>
              <w:rPr>
                <w:rFonts w:hint="eastAsia"/>
                <w:lang w:eastAsia="zh-CN"/>
              </w:rPr>
              <w:t>月</w:t>
            </w:r>
            <w:r>
              <w:rPr>
                <w:rFonts w:hint="eastAsia"/>
                <w:lang w:val="en-US" w:eastAsia="zh-CN"/>
              </w:rPr>
              <w:t>5</w:t>
            </w:r>
            <w:r>
              <w:rPr>
                <w:rFonts w:hint="eastAsia"/>
                <w:lang w:eastAsia="zh-CN"/>
              </w:rPr>
              <w:t>日</w:t>
            </w:r>
          </w:p>
          <w:p>
            <w:pPr>
              <w:tabs>
                <w:tab w:val="left" w:pos="840"/>
              </w:tabs>
              <w:spacing w:line="440" w:lineRule="exact"/>
              <w:jc w:val="left"/>
              <w:outlineLvl w:val="0"/>
              <w:rPr>
                <w:rFonts w:hint="eastAsia"/>
                <w:lang w:eastAsia="zh-CN"/>
              </w:rPr>
            </w:pPr>
          </w:p>
          <w:p>
            <w:pPr>
              <w:tabs>
                <w:tab w:val="left" w:pos="840"/>
              </w:tabs>
              <w:spacing w:line="440" w:lineRule="exact"/>
              <w:jc w:val="left"/>
              <w:outlineLvl w:val="0"/>
              <w:rPr>
                <w:rFonts w:hint="eastAsia"/>
                <w:lang w:eastAsia="zh-CN"/>
              </w:rPr>
            </w:pPr>
            <w:r>
              <w:rPr>
                <w:rFonts w:hint="eastAsia"/>
                <w:lang w:val="en-US" w:eastAsia="zh-CN"/>
              </w:rPr>
              <w:t>技术</w:t>
            </w:r>
            <w:r>
              <w:rPr>
                <w:rFonts w:hint="eastAsia"/>
                <w:lang w:eastAsia="zh-CN"/>
              </w:rPr>
              <w:t>部签订合同后，采购</w:t>
            </w:r>
            <w:r>
              <w:rPr>
                <w:rFonts w:hint="eastAsia"/>
                <w:lang w:val="en-US" w:eastAsia="zh-CN"/>
              </w:rPr>
              <w:t>人</w:t>
            </w:r>
            <w:r>
              <w:rPr>
                <w:rFonts w:hint="eastAsia"/>
                <w:lang w:eastAsia="zh-CN"/>
              </w:rPr>
              <w:t>员下采购单，经总经理审批后进行采购。每批次采购产品生产完成后，供方通知企业核对订单，无误后产品直接发货到客户指定地点。</w:t>
            </w:r>
          </w:p>
          <w:p>
            <w:pPr>
              <w:tabs>
                <w:tab w:val="left" w:pos="840"/>
              </w:tabs>
              <w:spacing w:line="440" w:lineRule="exact"/>
              <w:jc w:val="left"/>
              <w:outlineLvl w:val="0"/>
              <w:rPr>
                <w:rFonts w:hint="eastAsia"/>
                <w:lang w:eastAsia="zh-CN"/>
              </w:rPr>
            </w:pPr>
          </w:p>
          <w:p>
            <w:pPr>
              <w:tabs>
                <w:tab w:val="left" w:pos="840"/>
              </w:tabs>
              <w:spacing w:line="440" w:lineRule="exact"/>
              <w:jc w:val="left"/>
              <w:outlineLvl w:val="0"/>
              <w:rPr>
                <w:rFonts w:hint="eastAsia"/>
                <w:lang w:eastAsia="zh-CN"/>
              </w:rPr>
            </w:pPr>
            <w:r>
              <w:rPr>
                <w:rFonts w:hint="eastAsia"/>
                <w:lang w:eastAsia="zh-CN"/>
              </w:rPr>
              <w:t>抽订单</w:t>
            </w:r>
            <w:r>
              <w:rPr>
                <w:rFonts w:hint="eastAsia"/>
                <w:lang w:val="en-US" w:eastAsia="zh-CN"/>
              </w:rPr>
              <w:t>1</w:t>
            </w:r>
            <w:r>
              <w:rPr>
                <w:rFonts w:hint="eastAsia"/>
                <w:lang w:eastAsia="zh-CN"/>
              </w:rPr>
              <w:t>：</w:t>
            </w:r>
          </w:p>
          <w:p>
            <w:pPr>
              <w:tabs>
                <w:tab w:val="left" w:pos="840"/>
              </w:tabs>
              <w:spacing w:line="440" w:lineRule="exact"/>
              <w:jc w:val="left"/>
              <w:outlineLvl w:val="0"/>
              <w:rPr>
                <w:rFonts w:hint="default"/>
                <w:lang w:val="en-US" w:eastAsia="zh-CN"/>
              </w:rPr>
            </w:pPr>
            <w:r>
              <w:rPr>
                <w:rFonts w:hint="eastAsia"/>
                <w:lang w:val="en-US" w:eastAsia="zh-CN"/>
              </w:rPr>
              <w:t xml:space="preserve">供方：北京磐硕科技有限公司     </w:t>
            </w:r>
          </w:p>
          <w:p>
            <w:pPr>
              <w:tabs>
                <w:tab w:val="left" w:pos="840"/>
              </w:tabs>
              <w:spacing w:line="440" w:lineRule="exact"/>
              <w:jc w:val="left"/>
              <w:outlineLvl w:val="0"/>
              <w:rPr>
                <w:rFonts w:hint="default"/>
                <w:lang w:val="en-US" w:eastAsia="zh-CN"/>
              </w:rPr>
            </w:pPr>
            <w:r>
              <w:rPr>
                <w:rFonts w:hint="eastAsia"/>
                <w:lang w:val="en-US" w:eastAsia="zh-CN"/>
              </w:rPr>
              <w:t>产品：荣耀PAD    型号：荣耀平板V7.8*128G WIFI   数量20台</w:t>
            </w:r>
          </w:p>
          <w:p>
            <w:pPr>
              <w:tabs>
                <w:tab w:val="left" w:pos="840"/>
              </w:tabs>
              <w:spacing w:line="440" w:lineRule="exact"/>
              <w:jc w:val="left"/>
              <w:outlineLvl w:val="0"/>
              <w:rPr>
                <w:rFonts w:hint="default"/>
                <w:lang w:val="en-US" w:eastAsia="zh-CN"/>
              </w:rPr>
            </w:pPr>
            <w:r>
              <w:rPr>
                <w:rFonts w:hint="eastAsia"/>
                <w:lang w:val="en-US" w:eastAsia="zh-CN"/>
              </w:rPr>
              <w:t>签订日期：2022.1.9</w:t>
            </w:r>
          </w:p>
          <w:p>
            <w:pPr>
              <w:tabs>
                <w:tab w:val="left" w:pos="840"/>
              </w:tabs>
              <w:spacing w:line="440" w:lineRule="exact"/>
              <w:jc w:val="left"/>
              <w:outlineLvl w:val="0"/>
              <w:rPr>
                <w:rFonts w:hint="default"/>
                <w:lang w:val="en-US" w:eastAsia="zh-CN"/>
              </w:rPr>
            </w:pPr>
            <w:r>
              <w:rPr>
                <w:rFonts w:hint="eastAsia"/>
                <w:lang w:val="en-US" w:eastAsia="zh-CN"/>
              </w:rPr>
              <w:t>规定了质量要求，验收标准，交货期，结算方式等。</w:t>
            </w:r>
          </w:p>
          <w:p>
            <w:pPr>
              <w:tabs>
                <w:tab w:val="left" w:pos="840"/>
              </w:tabs>
              <w:spacing w:line="440" w:lineRule="exact"/>
              <w:jc w:val="left"/>
              <w:outlineLvl w:val="0"/>
              <w:rPr>
                <w:rFonts w:hint="eastAsia"/>
                <w:lang w:eastAsia="zh-CN"/>
              </w:rPr>
            </w:pPr>
          </w:p>
          <w:p>
            <w:pPr>
              <w:tabs>
                <w:tab w:val="left" w:pos="840"/>
              </w:tabs>
              <w:spacing w:line="440" w:lineRule="exact"/>
              <w:jc w:val="left"/>
              <w:outlineLvl w:val="0"/>
              <w:rPr>
                <w:rFonts w:hint="eastAsia"/>
                <w:lang w:eastAsia="zh-CN"/>
              </w:rPr>
            </w:pPr>
            <w:r>
              <w:rPr>
                <w:rFonts w:hint="eastAsia"/>
                <w:lang w:eastAsia="zh-CN"/>
              </w:rPr>
              <w:t>抽订单</w:t>
            </w:r>
            <w:r>
              <w:rPr>
                <w:rFonts w:hint="eastAsia"/>
                <w:lang w:val="en-US" w:eastAsia="zh-CN"/>
              </w:rPr>
              <w:t>2</w:t>
            </w:r>
            <w:r>
              <w:rPr>
                <w:rFonts w:hint="eastAsia"/>
                <w:lang w:eastAsia="zh-CN"/>
              </w:rPr>
              <w:t>：</w:t>
            </w:r>
          </w:p>
          <w:p>
            <w:pPr>
              <w:tabs>
                <w:tab w:val="left" w:pos="840"/>
              </w:tabs>
              <w:spacing w:line="440" w:lineRule="exact"/>
              <w:jc w:val="left"/>
              <w:outlineLvl w:val="0"/>
              <w:rPr>
                <w:rFonts w:hint="default"/>
                <w:lang w:val="en-US" w:eastAsia="zh-CN"/>
              </w:rPr>
            </w:pPr>
            <w:r>
              <w:rPr>
                <w:rFonts w:hint="eastAsia"/>
                <w:lang w:val="en-US" w:eastAsia="zh-CN"/>
              </w:rPr>
              <w:t xml:space="preserve">供方：北京磐硕科技有限公司     </w:t>
            </w:r>
          </w:p>
          <w:p>
            <w:pPr>
              <w:tabs>
                <w:tab w:val="left" w:pos="840"/>
              </w:tabs>
              <w:spacing w:line="440" w:lineRule="exact"/>
              <w:jc w:val="left"/>
              <w:outlineLvl w:val="0"/>
              <w:rPr>
                <w:rFonts w:hint="default"/>
                <w:lang w:val="en-US" w:eastAsia="zh-CN"/>
              </w:rPr>
            </w:pPr>
            <w:r>
              <w:rPr>
                <w:rFonts w:hint="eastAsia"/>
                <w:lang w:val="en-US" w:eastAsia="zh-CN"/>
              </w:rPr>
              <w:t>产品：联想电脑    型号：小新PAD 4+64G   数量40台</w:t>
            </w:r>
          </w:p>
          <w:p>
            <w:pPr>
              <w:tabs>
                <w:tab w:val="left" w:pos="840"/>
              </w:tabs>
              <w:spacing w:line="440" w:lineRule="exact"/>
              <w:jc w:val="left"/>
              <w:outlineLvl w:val="0"/>
              <w:rPr>
                <w:rFonts w:hint="default"/>
                <w:lang w:val="en-US" w:eastAsia="zh-CN"/>
              </w:rPr>
            </w:pPr>
            <w:r>
              <w:rPr>
                <w:rFonts w:hint="eastAsia"/>
                <w:lang w:val="en-US" w:eastAsia="zh-CN"/>
              </w:rPr>
              <w:t>签订日期：2022.6.2</w:t>
            </w:r>
          </w:p>
          <w:p>
            <w:pPr>
              <w:tabs>
                <w:tab w:val="left" w:pos="840"/>
              </w:tabs>
              <w:spacing w:line="440" w:lineRule="exact"/>
              <w:jc w:val="left"/>
              <w:outlineLvl w:val="0"/>
              <w:rPr>
                <w:rFonts w:hint="default"/>
                <w:lang w:val="en-US" w:eastAsia="zh-CN"/>
              </w:rPr>
            </w:pPr>
            <w:r>
              <w:rPr>
                <w:rFonts w:hint="eastAsia"/>
                <w:lang w:val="en-US" w:eastAsia="zh-CN"/>
              </w:rPr>
              <w:t>规定了质量要求，验收标准，交货期，结算方式等。</w:t>
            </w:r>
          </w:p>
          <w:p>
            <w:pPr>
              <w:tabs>
                <w:tab w:val="left" w:pos="840"/>
              </w:tabs>
              <w:spacing w:line="440" w:lineRule="exact"/>
              <w:jc w:val="left"/>
              <w:outlineLvl w:val="0"/>
              <w:rPr>
                <w:rFonts w:hint="eastAsia"/>
                <w:lang w:eastAsia="zh-CN"/>
              </w:rPr>
            </w:pPr>
          </w:p>
          <w:p>
            <w:pPr>
              <w:tabs>
                <w:tab w:val="left" w:pos="840"/>
              </w:tabs>
              <w:spacing w:line="440" w:lineRule="exact"/>
              <w:jc w:val="left"/>
              <w:outlineLvl w:val="0"/>
              <w:rPr>
                <w:rFonts w:hint="eastAsia"/>
                <w:lang w:eastAsia="zh-CN"/>
              </w:rPr>
            </w:pPr>
            <w:r>
              <w:rPr>
                <w:rFonts w:hint="eastAsia"/>
                <w:lang w:eastAsia="zh-CN"/>
              </w:rPr>
              <w:t>抽订单</w:t>
            </w:r>
            <w:r>
              <w:rPr>
                <w:rFonts w:hint="eastAsia"/>
                <w:lang w:val="en-US" w:eastAsia="zh-CN"/>
              </w:rPr>
              <w:t>3</w:t>
            </w:r>
            <w:r>
              <w:rPr>
                <w:rFonts w:hint="eastAsia"/>
                <w:lang w:eastAsia="zh-CN"/>
              </w:rPr>
              <w:t>：</w:t>
            </w:r>
          </w:p>
          <w:p>
            <w:pPr>
              <w:tabs>
                <w:tab w:val="left" w:pos="840"/>
              </w:tabs>
              <w:spacing w:line="440" w:lineRule="exact"/>
              <w:jc w:val="left"/>
              <w:outlineLvl w:val="0"/>
              <w:rPr>
                <w:rFonts w:hint="eastAsia"/>
                <w:lang w:eastAsia="zh-CN"/>
              </w:rPr>
            </w:pPr>
            <w:r>
              <w:rPr>
                <w:rFonts w:hint="eastAsia"/>
                <w:lang w:eastAsia="zh-CN"/>
              </w:rPr>
              <w:t>供方：京东</w:t>
            </w:r>
          </w:p>
          <w:p>
            <w:pPr>
              <w:tabs>
                <w:tab w:val="left" w:pos="840"/>
              </w:tabs>
              <w:spacing w:line="440" w:lineRule="exact"/>
              <w:jc w:val="left"/>
              <w:outlineLvl w:val="0"/>
              <w:rPr>
                <w:rFonts w:hint="eastAsia"/>
                <w:lang w:val="en-US" w:eastAsia="zh-CN"/>
              </w:rPr>
            </w:pPr>
            <w:r>
              <w:rPr>
                <w:rFonts w:hint="eastAsia"/>
                <w:lang w:eastAsia="zh-CN"/>
              </w:rPr>
              <w:t xml:space="preserve">产品：计算机及辅助设备   </w:t>
            </w:r>
            <w:r>
              <w:rPr>
                <w:rFonts w:hint="eastAsia"/>
                <w:lang w:val="en-US" w:eastAsia="zh-CN"/>
              </w:rPr>
              <w:t xml:space="preserve"> </w:t>
            </w:r>
            <w:r>
              <w:rPr>
                <w:rFonts w:hint="eastAsia"/>
                <w:lang w:eastAsia="zh-CN"/>
              </w:rPr>
              <w:t>型号规格：联想     数量：</w:t>
            </w:r>
            <w:r>
              <w:rPr>
                <w:rFonts w:hint="eastAsia"/>
                <w:lang w:val="en-US" w:eastAsia="zh-CN"/>
              </w:rPr>
              <w:t>1</w:t>
            </w:r>
          </w:p>
          <w:p>
            <w:pPr>
              <w:tabs>
                <w:tab w:val="left" w:pos="840"/>
              </w:tabs>
              <w:spacing w:line="440" w:lineRule="exact"/>
              <w:ind w:left="420" w:hanging="420" w:hangingChars="200"/>
              <w:jc w:val="left"/>
              <w:outlineLvl w:val="0"/>
              <w:rPr>
                <w:rFonts w:hint="eastAsia"/>
              </w:rPr>
            </w:pPr>
            <w:r>
              <w:rPr>
                <w:rFonts w:hint="eastAsia"/>
              </w:rPr>
              <w:t>规定了质量要求、验收标准、交货期、结算方式等。</w:t>
            </w:r>
          </w:p>
          <w:p>
            <w:pPr>
              <w:tabs>
                <w:tab w:val="left" w:pos="840"/>
              </w:tabs>
              <w:spacing w:line="440" w:lineRule="exact"/>
              <w:ind w:left="420" w:hanging="420" w:hangingChars="200"/>
              <w:jc w:val="left"/>
              <w:outlineLvl w:val="0"/>
              <w:rPr>
                <w:rFonts w:hint="eastAsia"/>
              </w:rPr>
            </w:pPr>
            <w:r>
              <w:rPr>
                <w:rFonts w:hint="eastAsia"/>
                <w:lang w:val="en-US" w:eastAsia="zh-CN"/>
              </w:rPr>
              <w:t>订单</w:t>
            </w:r>
            <w:r>
              <w:rPr>
                <w:rFonts w:hint="eastAsia"/>
              </w:rPr>
              <w:t>时间：202</w:t>
            </w:r>
            <w:r>
              <w:rPr>
                <w:rFonts w:hint="eastAsia"/>
                <w:lang w:val="en-US" w:eastAsia="zh-CN"/>
              </w:rPr>
              <w:t>2</w:t>
            </w:r>
            <w:r>
              <w:rPr>
                <w:rFonts w:hint="eastAsia"/>
              </w:rPr>
              <w:t>年</w:t>
            </w:r>
            <w:r>
              <w:rPr>
                <w:rFonts w:hint="eastAsia"/>
                <w:lang w:val="en-US" w:eastAsia="zh-CN"/>
              </w:rPr>
              <w:t>7</w:t>
            </w:r>
            <w:r>
              <w:rPr>
                <w:rFonts w:hint="eastAsia"/>
              </w:rPr>
              <w:t>月</w:t>
            </w:r>
            <w:r>
              <w:rPr>
                <w:rFonts w:hint="eastAsia"/>
                <w:lang w:val="en-US" w:eastAsia="zh-CN"/>
              </w:rPr>
              <w:t>11</w:t>
            </w:r>
            <w:r>
              <w:rPr>
                <w:rFonts w:hint="eastAsia"/>
              </w:rPr>
              <w:t>日</w:t>
            </w:r>
          </w:p>
          <w:p>
            <w:pPr>
              <w:tabs>
                <w:tab w:val="left" w:pos="840"/>
              </w:tabs>
              <w:spacing w:line="440" w:lineRule="exact"/>
              <w:ind w:left="420" w:hanging="420" w:hangingChars="200"/>
              <w:jc w:val="left"/>
              <w:outlineLvl w:val="0"/>
              <w:rPr>
                <w:rFonts w:hint="eastAsia"/>
              </w:rPr>
            </w:pPr>
            <w:r>
              <w:rPr>
                <w:rFonts w:hint="eastAsia"/>
              </w:rPr>
              <w:t>另抽查其他合同，均保存完好，符合要求。</w:t>
            </w:r>
          </w:p>
          <w:p>
            <w:pPr>
              <w:tabs>
                <w:tab w:val="left" w:pos="840"/>
              </w:tabs>
              <w:spacing w:line="440" w:lineRule="exact"/>
              <w:ind w:left="420" w:hanging="420" w:hangingChars="200"/>
              <w:jc w:val="left"/>
              <w:outlineLvl w:val="0"/>
              <w:rPr>
                <w:rFonts w:hint="eastAsia"/>
              </w:rPr>
            </w:pPr>
          </w:p>
          <w:p>
            <w:pPr>
              <w:tabs>
                <w:tab w:val="left" w:pos="840"/>
              </w:tabs>
              <w:spacing w:line="440" w:lineRule="exact"/>
              <w:ind w:left="420" w:hanging="420" w:hangingChars="200"/>
              <w:jc w:val="left"/>
              <w:outlineLvl w:val="0"/>
              <w:rPr>
                <w:rFonts w:hint="eastAsia"/>
              </w:rPr>
            </w:pPr>
            <w:r>
              <w:rPr>
                <w:rFonts w:hint="eastAsia"/>
              </w:rPr>
              <w:t>项目采购产品同项目一起验收，办公用品到货后核对订单无误后验收，无记录。</w:t>
            </w:r>
          </w:p>
          <w:p>
            <w:pPr>
              <w:tabs>
                <w:tab w:val="left" w:pos="840"/>
              </w:tabs>
              <w:spacing w:line="440" w:lineRule="exact"/>
              <w:ind w:left="420" w:hanging="420" w:hangingChars="200"/>
              <w:jc w:val="left"/>
              <w:outlineLvl w:val="0"/>
              <w:rPr>
                <w:rFonts w:hint="eastAsia" w:ascii="Times New Roman" w:hAnsi="Times New Roman" w:eastAsia="宋体" w:cs="Times New Roman"/>
                <w:kern w:val="2"/>
                <w:sz w:val="21"/>
                <w:szCs w:val="21"/>
                <w:lang w:val="en-US" w:eastAsia="zh-CN" w:bidi="ar-SA"/>
              </w:rPr>
            </w:pPr>
            <w:r>
              <w:rPr>
                <w:rFonts w:hint="eastAsia"/>
              </w:rPr>
              <w:t>采购过程受控。</w:t>
            </w:r>
          </w:p>
        </w:tc>
        <w:tc>
          <w:tcPr>
            <w:tcW w:w="1585" w:type="dxa"/>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tabs>
                <w:tab w:val="left" w:pos="840"/>
              </w:tabs>
              <w:spacing w:line="440" w:lineRule="exact"/>
              <w:ind w:left="420" w:hanging="420" w:hangingChars="200"/>
              <w:jc w:val="left"/>
              <w:outlineLvl w:val="0"/>
              <w:rPr>
                <w:rFonts w:hint="eastAsia"/>
                <w:lang w:val="en-US" w:eastAsia="zh-CN"/>
              </w:rPr>
            </w:pPr>
            <w:r>
              <w:rPr>
                <w:rFonts w:hint="eastAsia"/>
              </w:rPr>
              <w:t>生产和服务提供的控制</w:t>
            </w:r>
          </w:p>
        </w:tc>
        <w:tc>
          <w:tcPr>
            <w:tcW w:w="960" w:type="dxa"/>
            <w:vAlign w:val="center"/>
          </w:tcPr>
          <w:p>
            <w:pPr>
              <w:tabs>
                <w:tab w:val="left" w:pos="840"/>
              </w:tabs>
              <w:spacing w:line="440" w:lineRule="exact"/>
              <w:ind w:left="420" w:hanging="420" w:hangingChars="200"/>
              <w:jc w:val="left"/>
              <w:outlineLvl w:val="0"/>
              <w:rPr>
                <w:rFonts w:hint="eastAsia"/>
                <w:lang w:val="en-US" w:eastAsia="zh-CN"/>
              </w:rPr>
            </w:pPr>
            <w:r>
              <w:rPr>
                <w:rFonts w:hint="eastAsia"/>
              </w:rPr>
              <w:t>8.5.1</w:t>
            </w:r>
          </w:p>
        </w:tc>
        <w:tc>
          <w:tcPr>
            <w:tcW w:w="10004" w:type="dxa"/>
            <w:vAlign w:val="center"/>
          </w:tcPr>
          <w:p>
            <w:pPr>
              <w:tabs>
                <w:tab w:val="left" w:pos="840"/>
              </w:tabs>
              <w:spacing w:line="440" w:lineRule="exact"/>
              <w:ind w:left="420" w:hanging="420" w:hangingChars="200"/>
              <w:jc w:val="left"/>
              <w:outlineLvl w:val="0"/>
              <w:rPr>
                <w:rFonts w:hint="eastAsia"/>
              </w:rPr>
            </w:pPr>
            <w:r>
              <w:rPr>
                <w:rFonts w:hint="eastAsia"/>
              </w:rPr>
              <w:t>a ）获得的文件化信息</w:t>
            </w:r>
          </w:p>
          <w:p>
            <w:pPr>
              <w:tabs>
                <w:tab w:val="left" w:pos="840"/>
              </w:tabs>
              <w:spacing w:line="440" w:lineRule="exact"/>
              <w:ind w:left="420" w:hanging="420" w:hangingChars="200"/>
              <w:jc w:val="left"/>
              <w:outlineLvl w:val="0"/>
              <w:rPr>
                <w:rFonts w:hint="eastAsia"/>
              </w:rPr>
            </w:pPr>
            <w:r>
              <w:rPr>
                <w:rFonts w:hint="eastAsia"/>
              </w:rPr>
              <w:t xml:space="preserve">   1）编制了质量《管理手册》中8.5.1明确了控制的过程、活动、要求以及控制的职责和方法。编制了《设计</w:t>
            </w:r>
            <w:r>
              <w:rPr>
                <w:rFonts w:hint="eastAsia"/>
                <w:lang w:val="en-US" w:eastAsia="zh-CN"/>
              </w:rPr>
              <w:t>和</w:t>
            </w:r>
            <w:r>
              <w:rPr>
                <w:rFonts w:hint="eastAsia"/>
              </w:rPr>
              <w:t>开发控制程序》</w:t>
            </w:r>
            <w:r>
              <w:rPr>
                <w:rFonts w:hint="eastAsia"/>
                <w:lang w:eastAsia="zh-CN"/>
              </w:rPr>
              <w:t>、（</w:t>
            </w:r>
            <w:r>
              <w:rPr>
                <w:rFonts w:hint="eastAsia"/>
                <w:lang w:val="en-US" w:eastAsia="zh-CN"/>
              </w:rPr>
              <w:t>研发管理制度》</w:t>
            </w:r>
            <w:r>
              <w:rPr>
                <w:rFonts w:hint="eastAsia"/>
              </w:rPr>
              <w:t>等作业文件，能够软件开发过程起指导作用。</w:t>
            </w:r>
          </w:p>
          <w:p>
            <w:pPr>
              <w:tabs>
                <w:tab w:val="left" w:pos="840"/>
              </w:tabs>
              <w:spacing w:line="440" w:lineRule="exact"/>
              <w:ind w:left="420" w:hanging="420" w:hangingChars="200"/>
              <w:jc w:val="left"/>
              <w:outlineLvl w:val="0"/>
              <w:rPr>
                <w:rFonts w:hint="eastAsia"/>
              </w:rPr>
            </w:pPr>
            <w:r>
              <w:rPr>
                <w:rFonts w:hint="eastAsia"/>
              </w:rPr>
              <w:t>提供《配置管理计划》</w:t>
            </w:r>
            <w:r>
              <w:rPr>
                <w:rFonts w:hint="eastAsia"/>
                <w:lang w:eastAsia="zh-CN"/>
              </w:rPr>
              <w:t>，</w:t>
            </w:r>
            <w:r>
              <w:rPr>
                <w:rFonts w:hint="eastAsia"/>
              </w:rPr>
              <w:t>对人员职责、软硬件资源、配置项计划、配置库结构及权限设置、备份计划等进行了规定。</w:t>
            </w:r>
          </w:p>
          <w:p>
            <w:pPr>
              <w:tabs>
                <w:tab w:val="left" w:pos="840"/>
              </w:tabs>
              <w:spacing w:line="440" w:lineRule="exact"/>
              <w:ind w:left="420" w:hanging="420" w:hangingChars="200"/>
              <w:jc w:val="left"/>
              <w:outlineLvl w:val="0"/>
              <w:rPr>
                <w:rFonts w:hint="eastAsia"/>
              </w:rPr>
            </w:pPr>
            <w:r>
              <w:rPr>
                <w:rFonts w:hint="eastAsia"/>
              </w:rPr>
              <w:t xml:space="preserve">2）公司的软件开发是依据需求进行。同时符合相关法律法规要求：《中华人民共和国著作权法》《中华人民共和国合同法》《中华人民共和国消费者权益保护法》 </w:t>
            </w:r>
            <w:r>
              <w:rPr>
                <w:rFonts w:hint="eastAsia" w:ascii="宋体" w:hAnsi="宋体" w:eastAsia="宋体" w:cs="宋体"/>
                <w:color w:val="000000"/>
                <w:kern w:val="0"/>
                <w:sz w:val="21"/>
                <w:szCs w:val="21"/>
              </w:rPr>
              <w:t xml:space="preserve">GB/T 8567-2006  </w:t>
            </w:r>
            <w:r>
              <w:rPr>
                <w:rFonts w:hint="eastAsia" w:ascii="宋体" w:hAnsi="宋体" w:eastAsia="宋体" w:cs="宋体"/>
                <w:kern w:val="0"/>
                <w:sz w:val="21"/>
                <w:szCs w:val="21"/>
              </w:rPr>
              <w:t>计算机软件文档编制规范</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GB/T 9386-2008计算机软件测试文件编制规范</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GB/T 9385-2008  计算机软件需求规格说明</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GB/T 8566-2007 信息技术 软件生存周期过程</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GB/Z 18493-2001信息技术 软件生存周期过程指南</w:t>
            </w:r>
            <w:r>
              <w:rPr>
                <w:rFonts w:hint="eastAsia" w:ascii="宋体" w:hAnsi="宋体" w:eastAsia="宋体" w:cs="宋体"/>
                <w:kern w:val="0"/>
                <w:sz w:val="21"/>
                <w:szCs w:val="21"/>
                <w:lang w:eastAsia="zh-CN"/>
              </w:rPr>
              <w:t>、</w:t>
            </w:r>
            <w:r>
              <w:rPr>
                <w:rFonts w:hint="eastAsia" w:ascii="宋体" w:hAnsi="宋体" w:eastAsia="宋体" w:cs="宋体"/>
                <w:color w:val="000000"/>
                <w:sz w:val="21"/>
                <w:szCs w:val="21"/>
              </w:rPr>
              <w:t>GB/T 17963-2000信息技术 开放系统互连 网络层安全</w:t>
            </w:r>
            <w:r>
              <w:rPr>
                <w:rFonts w:hint="eastAsia" w:ascii="宋体" w:hAnsi="宋体" w:eastAsia="宋体" w:cs="宋体"/>
                <w:color w:val="000000"/>
                <w:sz w:val="21"/>
                <w:szCs w:val="21"/>
                <w:lang w:val="en-US" w:eastAsia="zh-CN"/>
              </w:rPr>
              <w:t>协议、</w:t>
            </w:r>
            <w:r>
              <w:rPr>
                <w:rFonts w:hint="eastAsia" w:ascii="宋体" w:hAnsi="宋体" w:eastAsia="宋体" w:cs="宋体"/>
                <w:color w:val="000000"/>
                <w:sz w:val="21"/>
                <w:szCs w:val="21"/>
              </w:rPr>
              <w:t>GB 17859-19</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9计算机信息系统 安全保护等级划分准则</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GB/T 28035-2011软件系统验收</w:t>
            </w:r>
            <w:r>
              <w:rPr>
                <w:rFonts w:hint="eastAsia" w:ascii="宋体" w:hAnsi="宋体" w:eastAsia="宋体" w:cs="宋体"/>
                <w:color w:val="000000"/>
                <w:sz w:val="21"/>
                <w:szCs w:val="21"/>
                <w:lang w:val="en-US" w:eastAsia="zh-CN"/>
              </w:rPr>
              <w:t>规范、</w:t>
            </w:r>
            <w:r>
              <w:rPr>
                <w:rFonts w:hint="eastAsia" w:ascii="宋体" w:hAnsi="宋体" w:eastAsia="宋体" w:cs="宋体"/>
                <w:bCs/>
                <w:kern w:val="0"/>
                <w:sz w:val="21"/>
                <w:szCs w:val="21"/>
              </w:rPr>
              <w:t>GB/T 15121.1-1994信息处理系统 计算机图形 存储和传送图片描述信息的元文卷 第一部分:功能</w:t>
            </w:r>
            <w:r>
              <w:rPr>
                <w:rFonts w:hint="eastAsia" w:ascii="宋体" w:hAnsi="宋体" w:eastAsia="宋体" w:cs="宋体"/>
                <w:bCs/>
                <w:kern w:val="0"/>
                <w:sz w:val="21"/>
                <w:szCs w:val="21"/>
                <w:lang w:val="en-US" w:eastAsia="zh-CN"/>
              </w:rPr>
              <w:t>描述、</w:t>
            </w:r>
            <w:r>
              <w:rPr>
                <w:rFonts w:hint="eastAsia" w:ascii="宋体" w:hAnsi="宋体" w:eastAsia="宋体" w:cs="宋体"/>
                <w:bCs/>
                <w:kern w:val="0"/>
                <w:sz w:val="21"/>
                <w:szCs w:val="21"/>
              </w:rPr>
              <w:t>GB/T 18491.3-201</w:t>
            </w:r>
            <w:r>
              <w:rPr>
                <w:rFonts w:hint="eastAsia" w:ascii="宋体" w:hAnsi="宋体" w:eastAsia="宋体" w:cs="宋体"/>
                <w:bCs/>
                <w:kern w:val="0"/>
                <w:sz w:val="21"/>
                <w:szCs w:val="21"/>
                <w:lang w:val="en-US" w:eastAsia="zh-CN"/>
              </w:rPr>
              <w:t>0</w:t>
            </w:r>
            <w:r>
              <w:rPr>
                <w:rFonts w:hint="eastAsia" w:ascii="宋体" w:hAnsi="宋体" w:eastAsia="宋体" w:cs="宋体"/>
                <w:bCs/>
                <w:kern w:val="0"/>
                <w:sz w:val="21"/>
                <w:szCs w:val="21"/>
              </w:rPr>
              <w:t>信息技术　软件测量　功能规模测量　第3部分：功能规模测量方法的验证</w:t>
            </w:r>
            <w:r>
              <w:rPr>
                <w:rFonts w:hint="eastAsia" w:ascii="宋体" w:hAnsi="宋体" w:eastAsia="宋体" w:cs="宋体"/>
                <w:bCs/>
                <w:kern w:val="0"/>
                <w:sz w:val="21"/>
                <w:szCs w:val="21"/>
                <w:lang w:eastAsia="zh-CN"/>
              </w:rPr>
              <w:t>、</w:t>
            </w:r>
            <w:r>
              <w:rPr>
                <w:rFonts w:hint="eastAsia" w:ascii="宋体" w:hAnsi="宋体" w:eastAsia="宋体" w:cs="宋体"/>
                <w:color w:val="2B2B2B"/>
                <w:sz w:val="21"/>
                <w:szCs w:val="21"/>
                <w:shd w:val="clear" w:color="auto" w:fill="FFFFFF"/>
              </w:rPr>
              <w:t>GB/T 18491.</w:t>
            </w:r>
            <w:r>
              <w:rPr>
                <w:rFonts w:hint="eastAsia" w:ascii="宋体" w:hAnsi="宋体" w:eastAsia="宋体" w:cs="宋体"/>
                <w:color w:val="2B2B2B"/>
                <w:sz w:val="21"/>
                <w:szCs w:val="21"/>
                <w:shd w:val="clear" w:color="auto" w:fill="FFFFFF"/>
                <w:lang w:val="en-US" w:eastAsia="zh-CN"/>
              </w:rPr>
              <w:t>2</w:t>
            </w:r>
            <w:r>
              <w:rPr>
                <w:rFonts w:hint="eastAsia" w:ascii="宋体" w:hAnsi="宋体" w:eastAsia="宋体" w:cs="宋体"/>
                <w:color w:val="2B2B2B"/>
                <w:sz w:val="21"/>
                <w:szCs w:val="21"/>
                <w:shd w:val="clear" w:color="auto" w:fill="FFFFFF"/>
              </w:rPr>
              <w:t>-20</w:t>
            </w:r>
            <w:r>
              <w:rPr>
                <w:rFonts w:hint="eastAsia" w:ascii="宋体" w:hAnsi="宋体" w:eastAsia="宋体" w:cs="宋体"/>
                <w:color w:val="2B2B2B"/>
                <w:sz w:val="21"/>
                <w:szCs w:val="21"/>
                <w:shd w:val="clear" w:color="auto" w:fill="FFFFFF"/>
                <w:lang w:val="en-US" w:eastAsia="zh-CN"/>
              </w:rPr>
              <w:t>10</w:t>
            </w:r>
            <w:r>
              <w:rPr>
                <w:rFonts w:hint="eastAsia" w:ascii="宋体" w:hAnsi="宋体" w:eastAsia="宋体" w:cs="宋体"/>
                <w:color w:val="2B2B2B"/>
                <w:sz w:val="21"/>
                <w:szCs w:val="21"/>
                <w:shd w:val="clear" w:color="auto" w:fill="FFFFFF"/>
              </w:rPr>
              <w:t>信息技术 软件测量 功能规模测量 第2部分：软件规模测量方法与GB/T 18491.1-2001的符合性</w:t>
            </w:r>
            <w:r>
              <w:rPr>
                <w:rFonts w:hint="eastAsia" w:ascii="宋体" w:hAnsi="宋体" w:eastAsia="宋体" w:cs="宋体"/>
                <w:color w:val="2B2B2B"/>
                <w:sz w:val="21"/>
                <w:szCs w:val="21"/>
                <w:shd w:val="clear" w:color="auto" w:fill="FFFFFF"/>
                <w:lang w:val="en-US" w:eastAsia="zh-CN"/>
              </w:rPr>
              <w:t>评价</w:t>
            </w:r>
            <w:r>
              <w:rPr>
                <w:rFonts w:hint="eastAsia"/>
              </w:rPr>
              <w:t>等国家法律法规、标准要求；</w:t>
            </w:r>
          </w:p>
          <w:p>
            <w:pPr>
              <w:tabs>
                <w:tab w:val="left" w:pos="840"/>
              </w:tabs>
              <w:spacing w:line="440" w:lineRule="exact"/>
              <w:ind w:left="420" w:hanging="420" w:hangingChars="200"/>
              <w:jc w:val="left"/>
              <w:outlineLvl w:val="0"/>
              <w:rPr>
                <w:rFonts w:hint="eastAsia"/>
              </w:rPr>
            </w:pPr>
            <w:r>
              <w:rPr>
                <w:rFonts w:hint="eastAsia"/>
              </w:rPr>
              <w:t>3）策划了《设计开发控制程序》《项目实施和验收控制程序》《软件开发管理程序》</w:t>
            </w:r>
            <w:r>
              <w:rPr>
                <w:rFonts w:hint="eastAsia"/>
                <w:lang w:val="en-US" w:eastAsia="zh-CN"/>
              </w:rPr>
              <w:t>Node7s</w:t>
            </w:r>
            <w:r>
              <w:rPr>
                <w:rFonts w:hint="eastAsia"/>
              </w:rPr>
              <w:t>编码操作说明、</w:t>
            </w:r>
            <w:r>
              <w:rPr>
                <w:rFonts w:hint="eastAsia"/>
                <w:lang w:val="en-US" w:eastAsia="zh-CN"/>
              </w:rPr>
              <w:t xml:space="preserve"> load Runner</w:t>
            </w:r>
            <w:r>
              <w:rPr>
                <w:rFonts w:hint="eastAsia"/>
              </w:rPr>
              <w:t>代码使用指南、JAVA</w:t>
            </w:r>
            <w:r>
              <w:rPr>
                <w:rFonts w:hint="eastAsia"/>
                <w:lang w:val="en-US" w:eastAsia="zh-CN"/>
              </w:rPr>
              <w:t xml:space="preserve"> </w:t>
            </w:r>
            <w:r>
              <w:rPr>
                <w:rFonts w:hint="eastAsia"/>
              </w:rPr>
              <w:t>管理说明、企业内网安全说明、操作指南、数据资产管理制度、研发服务器管理制度等进行控制等作业指导书和《设计说明书》等记录。</w:t>
            </w:r>
          </w:p>
          <w:p>
            <w:pPr>
              <w:tabs>
                <w:tab w:val="left" w:pos="840"/>
              </w:tabs>
              <w:spacing w:line="440" w:lineRule="exact"/>
              <w:ind w:left="420" w:hanging="420" w:hangingChars="200"/>
              <w:jc w:val="left"/>
              <w:outlineLvl w:val="0"/>
              <w:rPr>
                <w:rFonts w:hint="eastAsia"/>
              </w:rPr>
            </w:pPr>
            <w:r>
              <w:rPr>
                <w:rFonts w:hint="eastAsia"/>
              </w:rPr>
              <w:t>b）获得和使用监视和测量资源：</w:t>
            </w:r>
          </w:p>
          <w:p>
            <w:pPr>
              <w:tabs>
                <w:tab w:val="left" w:pos="840"/>
              </w:tabs>
              <w:spacing w:line="440" w:lineRule="exact"/>
              <w:ind w:left="420" w:hanging="420" w:hangingChars="200"/>
              <w:jc w:val="left"/>
              <w:outlineLvl w:val="0"/>
              <w:rPr>
                <w:rFonts w:hint="eastAsia"/>
              </w:rPr>
            </w:pPr>
            <w:r>
              <w:rPr>
                <w:rFonts w:hint="eastAsia"/>
              </w:rPr>
              <w:t>公司软件开发过程中涉及的监视和测量工具主要是测试软件：</w:t>
            </w:r>
            <w:r>
              <w:rPr>
                <w:rFonts w:hint="eastAsia"/>
                <w:lang w:val="en-US" w:eastAsia="zh-CN"/>
              </w:rPr>
              <w:t>load Runner</w:t>
            </w:r>
            <w:r>
              <w:rPr>
                <w:rFonts w:hint="eastAsia"/>
              </w:rPr>
              <w:t>，对于测试用例在编制完成后使用前均进行了验证确认。可满足策划需要。</w:t>
            </w:r>
          </w:p>
          <w:p>
            <w:pPr>
              <w:tabs>
                <w:tab w:val="left" w:pos="840"/>
              </w:tabs>
              <w:spacing w:line="440" w:lineRule="exact"/>
              <w:ind w:left="420" w:hanging="420" w:hangingChars="200"/>
              <w:jc w:val="left"/>
              <w:outlineLvl w:val="0"/>
              <w:rPr>
                <w:rFonts w:hint="eastAsia"/>
              </w:rPr>
            </w:pPr>
            <w:r>
              <w:rPr>
                <w:rFonts w:hint="eastAsia"/>
              </w:rPr>
              <w:t>c） 实施监视和测量</w:t>
            </w:r>
          </w:p>
          <w:p>
            <w:pPr>
              <w:tabs>
                <w:tab w:val="left" w:pos="840"/>
              </w:tabs>
              <w:spacing w:line="440" w:lineRule="exact"/>
              <w:ind w:left="420" w:hanging="420" w:hangingChars="200"/>
              <w:jc w:val="left"/>
              <w:outlineLvl w:val="0"/>
              <w:rPr>
                <w:rFonts w:hint="eastAsia"/>
              </w:rPr>
            </w:pPr>
            <w:r>
              <w:rPr>
                <w:rFonts w:hint="eastAsia"/>
              </w:rPr>
              <w:t>按《测试计划》对软件开发结果进行测试，通过代码走查及时发生代码问题。</w:t>
            </w:r>
          </w:p>
          <w:p>
            <w:pPr>
              <w:tabs>
                <w:tab w:val="left" w:pos="840"/>
              </w:tabs>
              <w:spacing w:line="440" w:lineRule="exact"/>
              <w:ind w:left="420" w:hanging="420" w:hangingChars="200"/>
              <w:jc w:val="left"/>
              <w:outlineLvl w:val="0"/>
              <w:rPr>
                <w:rFonts w:hint="eastAsia"/>
              </w:rPr>
            </w:pPr>
            <w:r>
              <w:rPr>
                <w:rFonts w:hint="eastAsia"/>
              </w:rPr>
              <w:t>d)使用适宜的基础设施，保持适宜的环境</w:t>
            </w:r>
          </w:p>
          <w:p>
            <w:pPr>
              <w:tabs>
                <w:tab w:val="left" w:pos="840"/>
              </w:tabs>
              <w:spacing w:line="440" w:lineRule="exact"/>
              <w:ind w:left="420" w:hanging="420" w:hangingChars="200"/>
              <w:jc w:val="left"/>
              <w:outlineLvl w:val="0"/>
              <w:rPr>
                <w:rFonts w:hint="eastAsia"/>
                <w:lang w:val="en-US" w:eastAsia="zh-CN"/>
              </w:rPr>
            </w:pPr>
            <w:r>
              <w:rPr>
                <w:rFonts w:hint="eastAsia"/>
              </w:rPr>
              <w:t>提供主要办公设备有电脑、打印机、传真机、扫描仪等，办公设备的局域网维护、灰尘清扫、电脑杀毒和一些设备的耗材等工作有专人负责，基本可满足日常办公需要。</w:t>
            </w:r>
            <w:r>
              <w:rPr>
                <w:rFonts w:hint="eastAsia"/>
                <w:lang w:val="en-US" w:eastAsia="zh-CN"/>
              </w:rPr>
              <w:t>load Runner测试软件可满足要求。</w:t>
            </w:r>
          </w:p>
          <w:p>
            <w:pPr>
              <w:tabs>
                <w:tab w:val="left" w:pos="840"/>
              </w:tabs>
              <w:spacing w:line="440" w:lineRule="exact"/>
              <w:ind w:left="420" w:hanging="420" w:hangingChars="200"/>
              <w:jc w:val="left"/>
              <w:outlineLvl w:val="0"/>
              <w:rPr>
                <w:rFonts w:hint="eastAsia"/>
              </w:rPr>
            </w:pPr>
            <w:r>
              <w:rPr>
                <w:rFonts w:hint="eastAsia"/>
              </w:rPr>
              <w:t>e)配备胜任的人员，包括所要求的资格</w:t>
            </w:r>
          </w:p>
          <w:p>
            <w:pPr>
              <w:tabs>
                <w:tab w:val="left" w:pos="840"/>
              </w:tabs>
              <w:spacing w:line="440" w:lineRule="exact"/>
              <w:ind w:left="420" w:hanging="420" w:hangingChars="200"/>
              <w:jc w:val="left"/>
              <w:outlineLvl w:val="0"/>
              <w:rPr>
                <w:rFonts w:hint="eastAsia"/>
              </w:rPr>
            </w:pPr>
            <w:r>
              <w:rPr>
                <w:rFonts w:hint="eastAsia"/>
              </w:rPr>
              <w:t>提供了岗位职责与任职要求。对员工岗位、学历、教育及培训经历、技能、经验方面进行了评价。软件开发人员均为计算机相关专业本科学历，多年工作经验，可满足软件策划需要。</w:t>
            </w:r>
          </w:p>
          <w:p>
            <w:pPr>
              <w:tabs>
                <w:tab w:val="left" w:pos="840"/>
              </w:tabs>
              <w:spacing w:line="440" w:lineRule="exact"/>
              <w:ind w:left="420" w:hanging="420" w:hangingChars="200"/>
              <w:jc w:val="left"/>
              <w:outlineLvl w:val="0"/>
              <w:rPr>
                <w:rFonts w:hint="eastAsia"/>
              </w:rPr>
            </w:pPr>
            <w:r>
              <w:rPr>
                <w:rFonts w:hint="eastAsia"/>
              </w:rPr>
              <w:t>f) 需确认过程，经确认，软件研发过程</w:t>
            </w:r>
            <w:r>
              <w:rPr>
                <w:rFonts w:hint="eastAsia"/>
                <w:lang w:eastAsia="zh-CN"/>
              </w:rPr>
              <w:t>编码过程为</w:t>
            </w:r>
            <w:r>
              <w:rPr>
                <w:rFonts w:hint="eastAsia"/>
              </w:rPr>
              <w:t>需要确认的过程。</w:t>
            </w:r>
          </w:p>
          <w:p>
            <w:pPr>
              <w:tabs>
                <w:tab w:val="left" w:pos="840"/>
              </w:tabs>
              <w:spacing w:line="440" w:lineRule="exact"/>
              <w:ind w:left="420" w:hanging="420" w:hangingChars="200"/>
              <w:jc w:val="left"/>
              <w:outlineLvl w:val="0"/>
              <w:rPr>
                <w:rFonts w:hint="eastAsia"/>
                <w:lang w:eastAsia="zh-CN"/>
              </w:rPr>
            </w:pPr>
            <w:r>
              <w:rPr>
                <w:rFonts w:hint="eastAsia"/>
                <w:lang w:eastAsia="zh-CN"/>
              </w:rPr>
              <w:t>提供了对编码过程的确认记录；</w:t>
            </w:r>
            <w:r>
              <w:rPr>
                <w:rFonts w:hint="eastAsia"/>
                <w:lang w:val="en-US" w:eastAsia="zh-CN"/>
              </w:rPr>
              <w:t>对编码人员李冲冲，胡杰等人的能力，编码语言及作业要求等均进行了确认，符合要求。确认人；张祺， 确认时间：2021.12。30</w:t>
            </w:r>
          </w:p>
          <w:p>
            <w:pPr>
              <w:tabs>
                <w:tab w:val="left" w:pos="840"/>
              </w:tabs>
              <w:spacing w:line="440" w:lineRule="exact"/>
              <w:ind w:left="420" w:hanging="420" w:hangingChars="200"/>
              <w:jc w:val="left"/>
              <w:outlineLvl w:val="0"/>
              <w:rPr>
                <w:rFonts w:hint="eastAsia"/>
              </w:rPr>
            </w:pPr>
            <w:r>
              <w:rPr>
                <w:rFonts w:hint="eastAsia"/>
              </w:rPr>
              <w:t>g)采取措施，防止人为错误</w:t>
            </w:r>
          </w:p>
          <w:p>
            <w:pPr>
              <w:tabs>
                <w:tab w:val="left" w:pos="840"/>
              </w:tabs>
              <w:spacing w:line="440" w:lineRule="exact"/>
              <w:ind w:left="420" w:hanging="420" w:hangingChars="200"/>
              <w:jc w:val="left"/>
              <w:outlineLvl w:val="0"/>
              <w:rPr>
                <w:rFonts w:hint="eastAsia"/>
              </w:rPr>
            </w:pPr>
            <w:r>
              <w:rPr>
                <w:rFonts w:hint="eastAsia"/>
              </w:rPr>
              <w:t>定期对</w:t>
            </w:r>
            <w:r>
              <w:rPr>
                <w:rFonts w:hint="eastAsia"/>
                <w:lang w:eastAsia="zh-CN"/>
              </w:rPr>
              <w:t>测试</w:t>
            </w:r>
            <w:r>
              <w:rPr>
                <w:rFonts w:hint="eastAsia"/>
              </w:rPr>
              <w:t>用例进行阶段备份，内部局域网进行定期杀毒，</w:t>
            </w:r>
            <w:r>
              <w:rPr>
                <w:rFonts w:hint="eastAsia"/>
                <w:lang w:eastAsia="zh-CN"/>
              </w:rPr>
              <w:t>对</w:t>
            </w:r>
            <w:r>
              <w:rPr>
                <w:rFonts w:hint="eastAsia"/>
              </w:rPr>
              <w:t>测试用例进行加密管理</w:t>
            </w:r>
            <w:r>
              <w:rPr>
                <w:rFonts w:hint="eastAsia"/>
                <w:lang w:val="en-US" w:eastAsia="zh-CN"/>
              </w:rPr>
              <w:t>；</w:t>
            </w:r>
            <w:r>
              <w:rPr>
                <w:rFonts w:hint="eastAsia"/>
              </w:rPr>
              <w:t>定期对服务器内容进行备份。</w:t>
            </w:r>
          </w:p>
          <w:p>
            <w:pPr>
              <w:tabs>
                <w:tab w:val="left" w:pos="840"/>
              </w:tabs>
              <w:spacing w:line="440" w:lineRule="exact"/>
              <w:ind w:left="420" w:hanging="420" w:hangingChars="200"/>
              <w:jc w:val="left"/>
              <w:outlineLvl w:val="0"/>
              <w:rPr>
                <w:rFonts w:hint="eastAsia"/>
              </w:rPr>
            </w:pPr>
            <w:r>
              <w:rPr>
                <w:rFonts w:hint="eastAsia"/>
              </w:rPr>
              <w:t>h）实施放行、交付和交付后的活动</w:t>
            </w:r>
          </w:p>
          <w:p>
            <w:pPr>
              <w:tabs>
                <w:tab w:val="left" w:pos="840"/>
              </w:tabs>
              <w:spacing w:line="440" w:lineRule="exact"/>
              <w:ind w:left="420" w:hanging="420" w:hangingChars="200"/>
              <w:jc w:val="left"/>
              <w:outlineLvl w:val="0"/>
              <w:rPr>
                <w:rFonts w:hint="eastAsia"/>
              </w:rPr>
            </w:pPr>
            <w:r>
              <w:rPr>
                <w:rFonts w:hint="eastAsia"/>
              </w:rPr>
              <w:t>软件开发完成后由工程师将系统程序文件夹分类制作光盘，进行运行安装验收；软件源代码、软件说明书等均采取移动存储设备拷贝形式进行。</w:t>
            </w:r>
          </w:p>
          <w:p>
            <w:pPr>
              <w:tabs>
                <w:tab w:val="left" w:pos="840"/>
              </w:tabs>
              <w:spacing w:line="440" w:lineRule="exact"/>
              <w:ind w:left="420" w:hanging="420" w:hangingChars="200"/>
              <w:jc w:val="left"/>
              <w:outlineLvl w:val="0"/>
              <w:rPr>
                <w:rFonts w:hint="eastAsia"/>
              </w:rPr>
            </w:pPr>
          </w:p>
          <w:p>
            <w:pPr>
              <w:tabs>
                <w:tab w:val="left" w:pos="840"/>
              </w:tabs>
              <w:spacing w:line="440" w:lineRule="exact"/>
              <w:ind w:left="420" w:hanging="420" w:hangingChars="200"/>
              <w:jc w:val="left"/>
              <w:outlineLvl w:val="0"/>
              <w:rPr>
                <w:rFonts w:hint="eastAsia"/>
              </w:rPr>
            </w:pPr>
            <w:r>
              <w:rPr>
                <w:rFonts w:hint="eastAsia"/>
              </w:rPr>
              <w:t>抽查</w:t>
            </w:r>
            <w:r>
              <w:rPr>
                <w:rFonts w:hint="eastAsia"/>
                <w:lang w:val="en-US" w:eastAsia="zh-CN"/>
              </w:rPr>
              <w:t>在线信息查验</w:t>
            </w:r>
            <w:r>
              <w:rPr>
                <w:rFonts w:hint="eastAsia"/>
              </w:rPr>
              <w:t>正在研发</w:t>
            </w:r>
            <w:r>
              <w:rPr>
                <w:rFonts w:hint="eastAsia"/>
                <w:lang w:eastAsia="zh-CN"/>
              </w:rPr>
              <w:t>的</w:t>
            </w:r>
            <w:r>
              <w:rPr>
                <w:rFonts w:hint="eastAsia"/>
              </w:rPr>
              <w:t>项目需求规格说明书、开发计划、概要设计、详细设计等文档，按策划要求编制。</w:t>
            </w:r>
          </w:p>
          <w:p>
            <w:pPr>
              <w:tabs>
                <w:tab w:val="left" w:pos="840"/>
              </w:tabs>
              <w:spacing w:line="440" w:lineRule="exact"/>
              <w:ind w:left="420" w:hanging="420" w:hangingChars="200"/>
              <w:jc w:val="left"/>
              <w:outlineLvl w:val="0"/>
              <w:rPr>
                <w:rFonts w:hint="eastAsia"/>
              </w:rPr>
            </w:pPr>
            <w:r>
              <w:rPr>
                <w:rFonts w:hint="eastAsia"/>
                <w:lang w:eastAsia="zh-CN"/>
              </w:rPr>
              <w:t>软件</w:t>
            </w:r>
            <w:r>
              <w:rPr>
                <w:rFonts w:hint="eastAsia"/>
              </w:rPr>
              <w:t>人员按客户要求进行软件开发，现场基础设备完善，人员各司其职，参与项目人员均签署保密协议，不能透露项目信息。</w:t>
            </w:r>
          </w:p>
          <w:p>
            <w:pPr>
              <w:tabs>
                <w:tab w:val="left" w:pos="840"/>
              </w:tabs>
              <w:spacing w:line="440" w:lineRule="exact"/>
              <w:ind w:left="420" w:hanging="420" w:hangingChars="200"/>
              <w:jc w:val="left"/>
              <w:outlineLvl w:val="0"/>
              <w:rPr>
                <w:rFonts w:hint="eastAsia"/>
              </w:rPr>
            </w:pPr>
          </w:p>
          <w:p>
            <w:pPr>
              <w:tabs>
                <w:tab w:val="left" w:pos="840"/>
              </w:tabs>
              <w:spacing w:line="440" w:lineRule="exact"/>
              <w:ind w:left="420" w:hanging="420" w:hangingChars="200"/>
              <w:jc w:val="left"/>
              <w:outlineLvl w:val="0"/>
              <w:rPr>
                <w:rFonts w:hint="eastAsia"/>
              </w:rPr>
            </w:pPr>
            <w:r>
              <w:rPr>
                <w:rFonts w:hint="eastAsia"/>
              </w:rPr>
              <w:t>提供《配置管理计划》</w:t>
            </w:r>
          </w:p>
          <w:p>
            <w:pPr>
              <w:tabs>
                <w:tab w:val="left" w:pos="840"/>
              </w:tabs>
              <w:spacing w:line="440" w:lineRule="exact"/>
              <w:ind w:left="420" w:hanging="420" w:hangingChars="200"/>
              <w:jc w:val="left"/>
              <w:outlineLvl w:val="0"/>
              <w:rPr>
                <w:rFonts w:hint="eastAsia"/>
              </w:rPr>
            </w:pPr>
            <w:r>
              <w:rPr>
                <w:rFonts w:hint="eastAsia"/>
              </w:rPr>
              <w:t>对人员职责、软硬件资源、配置项和基线计划、配置库结构及权限设置、备份计划等进行了规定，配置管理计划较合理，满足要求。</w:t>
            </w:r>
          </w:p>
          <w:p>
            <w:pPr>
              <w:tabs>
                <w:tab w:val="left" w:pos="840"/>
              </w:tabs>
              <w:spacing w:line="440" w:lineRule="exact"/>
              <w:ind w:left="420" w:hanging="420" w:hangingChars="200"/>
              <w:jc w:val="left"/>
              <w:outlineLvl w:val="0"/>
              <w:rPr>
                <w:rFonts w:hint="eastAsia"/>
              </w:rPr>
            </w:pPr>
          </w:p>
          <w:p>
            <w:pPr>
              <w:tabs>
                <w:tab w:val="left" w:pos="840"/>
              </w:tabs>
              <w:spacing w:line="440" w:lineRule="exact"/>
              <w:ind w:left="420" w:hanging="420" w:hangingChars="200"/>
              <w:jc w:val="left"/>
              <w:outlineLvl w:val="0"/>
              <w:rPr>
                <w:rFonts w:hint="eastAsia"/>
                <w:lang w:val="en-US" w:eastAsia="zh-CN"/>
              </w:rPr>
            </w:pPr>
            <w:r>
              <w:rPr>
                <w:rFonts w:hint="eastAsia"/>
              </w:rPr>
              <w:t>抽查其他项目需求规格说明书、开发计划、概要设计、详细设计、数据库设计说明书、测试计划、测试报告、测试用例、用户手册等文档，按策划要求编制。</w:t>
            </w:r>
          </w:p>
        </w:tc>
        <w:tc>
          <w:tcPr>
            <w:tcW w:w="1585"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tabs>
                <w:tab w:val="left" w:pos="840"/>
              </w:tabs>
              <w:spacing w:line="440" w:lineRule="exact"/>
              <w:ind w:left="420" w:hanging="420" w:hangingChars="200"/>
              <w:jc w:val="left"/>
              <w:outlineLvl w:val="0"/>
              <w:rPr>
                <w:rFonts w:hint="eastAsia"/>
                <w:lang w:val="en-US" w:eastAsia="zh-CN"/>
              </w:rPr>
            </w:pPr>
            <w:r>
              <w:rPr>
                <w:rFonts w:hint="eastAsia"/>
              </w:rPr>
              <w:t>标识和可追溯性</w:t>
            </w:r>
          </w:p>
        </w:tc>
        <w:tc>
          <w:tcPr>
            <w:tcW w:w="960" w:type="dxa"/>
            <w:vAlign w:val="center"/>
          </w:tcPr>
          <w:p>
            <w:pPr>
              <w:tabs>
                <w:tab w:val="left" w:pos="840"/>
              </w:tabs>
              <w:spacing w:line="440" w:lineRule="exact"/>
              <w:ind w:left="420" w:hanging="420" w:hangingChars="200"/>
              <w:jc w:val="left"/>
              <w:outlineLvl w:val="0"/>
              <w:rPr>
                <w:rFonts w:hint="eastAsia"/>
                <w:lang w:val="en-US" w:eastAsia="zh-CN"/>
              </w:rPr>
            </w:pPr>
            <w:r>
              <w:rPr>
                <w:rFonts w:hint="eastAsia"/>
              </w:rPr>
              <w:t>8.5.2</w:t>
            </w:r>
          </w:p>
        </w:tc>
        <w:tc>
          <w:tcPr>
            <w:tcW w:w="10004" w:type="dxa"/>
            <w:vAlign w:val="center"/>
          </w:tcPr>
          <w:p>
            <w:pPr>
              <w:tabs>
                <w:tab w:val="left" w:pos="840"/>
              </w:tabs>
              <w:spacing w:line="440" w:lineRule="exact"/>
              <w:ind w:left="420" w:hanging="420" w:hangingChars="200"/>
              <w:jc w:val="left"/>
              <w:outlineLvl w:val="0"/>
              <w:rPr>
                <w:rFonts w:hint="eastAsia"/>
              </w:rPr>
            </w:pPr>
            <w:r>
              <w:rPr>
                <w:rFonts w:hint="eastAsia"/>
              </w:rPr>
              <w:t>1、标识：公司在《</w:t>
            </w:r>
            <w:r>
              <w:rPr>
                <w:rFonts w:hint="eastAsia"/>
                <w:lang w:val="en-US" w:eastAsia="zh-CN"/>
              </w:rPr>
              <w:t>研发管理制度</w:t>
            </w:r>
            <w:r>
              <w:rPr>
                <w:rFonts w:hint="eastAsia"/>
              </w:rPr>
              <w:t>》中规定软件开发产品标识的方式，状态标识：完成/测试中/未完成   产品标识：公司名称、用例名称、作者、版本号等。</w:t>
            </w:r>
          </w:p>
          <w:p>
            <w:pPr>
              <w:tabs>
                <w:tab w:val="left" w:pos="840"/>
              </w:tabs>
              <w:spacing w:line="440" w:lineRule="exact"/>
              <w:ind w:left="420" w:hanging="420" w:hangingChars="200"/>
              <w:jc w:val="left"/>
              <w:outlineLvl w:val="0"/>
              <w:rPr>
                <w:rFonts w:hint="eastAsia"/>
              </w:rPr>
            </w:pPr>
            <w:r>
              <w:rPr>
                <w:rFonts w:hint="eastAsia"/>
              </w:rPr>
              <w:t>标识满足策划要求。</w:t>
            </w:r>
          </w:p>
          <w:p>
            <w:pPr>
              <w:tabs>
                <w:tab w:val="left" w:pos="840"/>
              </w:tabs>
              <w:spacing w:line="440" w:lineRule="exact"/>
              <w:ind w:left="420" w:hanging="420" w:hangingChars="200"/>
              <w:jc w:val="left"/>
              <w:outlineLvl w:val="0"/>
              <w:rPr>
                <w:rFonts w:hint="eastAsia"/>
              </w:rPr>
            </w:pPr>
            <w:r>
              <w:rPr>
                <w:rFonts w:hint="eastAsia"/>
              </w:rPr>
              <w:t>2、可追溯性：合同/协议-验收报告-测试报告→软件开发记录→软件开发方案</w:t>
            </w:r>
          </w:p>
          <w:p>
            <w:pPr>
              <w:tabs>
                <w:tab w:val="left" w:pos="840"/>
              </w:tabs>
              <w:spacing w:line="440" w:lineRule="exact"/>
              <w:ind w:left="420" w:hanging="420" w:hangingChars="200"/>
              <w:jc w:val="left"/>
              <w:outlineLvl w:val="0"/>
              <w:rPr>
                <w:rFonts w:hint="eastAsia"/>
              </w:rPr>
            </w:pPr>
            <w:r>
              <w:rPr>
                <w:rFonts w:hint="eastAsia"/>
              </w:rPr>
              <w:t>可满足追溯要求。</w:t>
            </w:r>
          </w:p>
          <w:p>
            <w:pPr>
              <w:tabs>
                <w:tab w:val="left" w:pos="840"/>
              </w:tabs>
              <w:spacing w:line="440" w:lineRule="exact"/>
              <w:ind w:left="420" w:hanging="420" w:hangingChars="200"/>
              <w:jc w:val="left"/>
              <w:outlineLvl w:val="0"/>
              <w:rPr>
                <w:rFonts w:hint="eastAsia"/>
                <w:lang w:val="en-US" w:eastAsia="zh-CN"/>
              </w:rPr>
            </w:pPr>
            <w:r>
              <w:rPr>
                <w:rFonts w:hint="eastAsia"/>
              </w:rPr>
              <w:t>抽查成品标识：软件开发完成成果用光盘存储；纸质文件封面有公司名称、版本、保密等字样。</w:t>
            </w:r>
          </w:p>
        </w:tc>
        <w:tc>
          <w:tcPr>
            <w:tcW w:w="1585" w:type="dxa"/>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tabs>
                <w:tab w:val="left" w:pos="840"/>
              </w:tabs>
              <w:spacing w:line="440" w:lineRule="exact"/>
              <w:ind w:left="420" w:hanging="420" w:hangingChars="200"/>
              <w:jc w:val="left"/>
              <w:outlineLvl w:val="0"/>
              <w:rPr>
                <w:rFonts w:hint="eastAsia"/>
                <w:lang w:val="en-US" w:eastAsia="zh-CN"/>
              </w:rPr>
            </w:pPr>
            <w:r>
              <w:rPr>
                <w:rFonts w:hint="eastAsia"/>
              </w:rPr>
              <w:t>顾客或外部供方的财产</w:t>
            </w:r>
          </w:p>
        </w:tc>
        <w:tc>
          <w:tcPr>
            <w:tcW w:w="960" w:type="dxa"/>
            <w:vAlign w:val="center"/>
          </w:tcPr>
          <w:p>
            <w:pPr>
              <w:tabs>
                <w:tab w:val="left" w:pos="840"/>
              </w:tabs>
              <w:spacing w:line="440" w:lineRule="exact"/>
              <w:ind w:left="420" w:hanging="420" w:hangingChars="200"/>
              <w:jc w:val="left"/>
              <w:outlineLvl w:val="0"/>
              <w:rPr>
                <w:rFonts w:hint="eastAsia"/>
                <w:lang w:val="en-US" w:eastAsia="zh-CN"/>
              </w:rPr>
            </w:pPr>
            <w:r>
              <w:rPr>
                <w:rFonts w:hint="eastAsia"/>
              </w:rPr>
              <w:t>8.5.3</w:t>
            </w:r>
          </w:p>
        </w:tc>
        <w:tc>
          <w:tcPr>
            <w:tcW w:w="10004" w:type="dxa"/>
            <w:vAlign w:val="center"/>
          </w:tcPr>
          <w:p>
            <w:pPr>
              <w:tabs>
                <w:tab w:val="left" w:pos="840"/>
              </w:tabs>
              <w:spacing w:line="440" w:lineRule="exact"/>
              <w:ind w:left="420" w:hanging="420" w:hangingChars="200"/>
              <w:jc w:val="left"/>
              <w:outlineLvl w:val="0"/>
              <w:rPr>
                <w:rFonts w:hint="eastAsia"/>
                <w:lang w:val="en-US" w:eastAsia="zh-CN"/>
              </w:rPr>
            </w:pPr>
            <w:r>
              <w:rPr>
                <w:rFonts w:hint="eastAsia"/>
              </w:rPr>
              <w:t>公司的顾客或外部供方的财产主要是客户信息及客户的软件开发任务要求等，如有丢失、损坏或不适用的情况发生，应由使用部门及时记录在《顾客财产问题记录表》中，与顾客协商解决。自体系运行以来尚无顾客财产问题记录。</w:t>
            </w:r>
          </w:p>
        </w:tc>
        <w:tc>
          <w:tcPr>
            <w:tcW w:w="1585" w:type="dxa"/>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tabs>
                <w:tab w:val="left" w:pos="840"/>
              </w:tabs>
              <w:spacing w:line="440" w:lineRule="exact"/>
              <w:ind w:left="420" w:hanging="420" w:hangingChars="200"/>
              <w:jc w:val="left"/>
              <w:outlineLvl w:val="0"/>
              <w:rPr>
                <w:rFonts w:hint="eastAsia"/>
                <w:lang w:val="en-US" w:eastAsia="zh-CN"/>
              </w:rPr>
            </w:pPr>
            <w:r>
              <w:rPr>
                <w:rFonts w:hint="eastAsia"/>
              </w:rPr>
              <w:t>产品防护</w:t>
            </w:r>
          </w:p>
        </w:tc>
        <w:tc>
          <w:tcPr>
            <w:tcW w:w="960" w:type="dxa"/>
            <w:vAlign w:val="center"/>
          </w:tcPr>
          <w:p>
            <w:pPr>
              <w:tabs>
                <w:tab w:val="left" w:pos="840"/>
              </w:tabs>
              <w:spacing w:line="440" w:lineRule="exact"/>
              <w:ind w:left="420" w:hanging="420" w:hangingChars="200"/>
              <w:jc w:val="left"/>
              <w:outlineLvl w:val="0"/>
              <w:rPr>
                <w:rFonts w:hint="eastAsia"/>
                <w:lang w:val="en-US" w:eastAsia="zh-CN"/>
              </w:rPr>
            </w:pPr>
            <w:r>
              <w:rPr>
                <w:rFonts w:hint="eastAsia"/>
              </w:rPr>
              <w:t>8.5.4</w:t>
            </w:r>
          </w:p>
        </w:tc>
        <w:tc>
          <w:tcPr>
            <w:tcW w:w="10004" w:type="dxa"/>
            <w:vAlign w:val="center"/>
          </w:tcPr>
          <w:p>
            <w:pPr>
              <w:tabs>
                <w:tab w:val="left" w:pos="840"/>
              </w:tabs>
              <w:spacing w:line="440" w:lineRule="exact"/>
              <w:ind w:left="420" w:hanging="420" w:hangingChars="200"/>
              <w:jc w:val="left"/>
              <w:outlineLvl w:val="0"/>
              <w:rPr>
                <w:rFonts w:hint="eastAsia"/>
              </w:rPr>
            </w:pPr>
            <w:r>
              <w:rPr>
                <w:rFonts w:hint="eastAsia"/>
              </w:rPr>
              <w:t>公司的每个软件开发项目均制定专门的《管理计划》作为项目实施方案的附件，定期对用例进行阶段备份，</w:t>
            </w:r>
          </w:p>
          <w:p>
            <w:pPr>
              <w:tabs>
                <w:tab w:val="left" w:pos="840"/>
              </w:tabs>
              <w:spacing w:line="440" w:lineRule="exact"/>
              <w:ind w:left="420" w:hanging="420" w:hangingChars="200"/>
              <w:jc w:val="left"/>
              <w:outlineLvl w:val="0"/>
              <w:rPr>
                <w:rFonts w:hint="eastAsia"/>
              </w:rPr>
            </w:pPr>
            <w:r>
              <w:rPr>
                <w:rFonts w:hint="eastAsia"/>
              </w:rPr>
              <w:t>内部局域网进行定期杀毒，测试用例进行加密管理.</w:t>
            </w:r>
          </w:p>
          <w:p>
            <w:pPr>
              <w:tabs>
                <w:tab w:val="left" w:pos="840"/>
              </w:tabs>
              <w:spacing w:line="440" w:lineRule="exact"/>
              <w:ind w:left="420" w:hanging="420" w:hangingChars="200"/>
              <w:jc w:val="left"/>
              <w:outlineLvl w:val="0"/>
              <w:rPr>
                <w:rFonts w:hint="eastAsia"/>
                <w:lang w:val="en-US" w:eastAsia="zh-CN"/>
              </w:rPr>
            </w:pPr>
            <w:r>
              <w:rPr>
                <w:rFonts w:hint="eastAsia"/>
              </w:rPr>
              <w:t>技术部有专人主管《数据代码库》，以此实现安全防护的目的。</w:t>
            </w:r>
          </w:p>
        </w:tc>
        <w:tc>
          <w:tcPr>
            <w:tcW w:w="1585" w:type="dxa"/>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tabs>
                <w:tab w:val="left" w:pos="840"/>
              </w:tabs>
              <w:spacing w:line="440" w:lineRule="exact"/>
              <w:ind w:left="420" w:hanging="420" w:hangingChars="200"/>
              <w:jc w:val="left"/>
              <w:outlineLvl w:val="0"/>
              <w:rPr>
                <w:rFonts w:hint="eastAsia"/>
                <w:lang w:val="en-US" w:eastAsia="zh-CN"/>
              </w:rPr>
            </w:pPr>
            <w:r>
              <w:rPr>
                <w:rFonts w:hint="eastAsia"/>
              </w:rPr>
              <w:t>交付后的活动</w:t>
            </w:r>
          </w:p>
        </w:tc>
        <w:tc>
          <w:tcPr>
            <w:tcW w:w="960" w:type="dxa"/>
            <w:vAlign w:val="center"/>
          </w:tcPr>
          <w:p>
            <w:pPr>
              <w:tabs>
                <w:tab w:val="left" w:pos="840"/>
              </w:tabs>
              <w:spacing w:line="440" w:lineRule="exact"/>
              <w:ind w:left="420" w:hanging="420" w:hangingChars="200"/>
              <w:jc w:val="left"/>
              <w:outlineLvl w:val="0"/>
              <w:rPr>
                <w:rFonts w:hint="eastAsia"/>
                <w:lang w:val="en-US" w:eastAsia="zh-CN"/>
              </w:rPr>
            </w:pPr>
            <w:r>
              <w:rPr>
                <w:rFonts w:hint="eastAsia"/>
              </w:rPr>
              <w:t>8.5.5</w:t>
            </w:r>
          </w:p>
        </w:tc>
        <w:tc>
          <w:tcPr>
            <w:tcW w:w="10004" w:type="dxa"/>
            <w:vAlign w:val="center"/>
          </w:tcPr>
          <w:p>
            <w:pPr>
              <w:tabs>
                <w:tab w:val="left" w:pos="840"/>
              </w:tabs>
              <w:spacing w:line="440" w:lineRule="exact"/>
              <w:ind w:left="420" w:hanging="420" w:hangingChars="200"/>
              <w:jc w:val="left"/>
              <w:outlineLvl w:val="0"/>
              <w:rPr>
                <w:rFonts w:hint="eastAsia"/>
              </w:rPr>
            </w:pPr>
            <w:r>
              <w:rPr>
                <w:rFonts w:hint="eastAsia"/>
              </w:rPr>
              <w:t>交付后的活动：服务交付后的活动主要是售后服务，项目交付后，按照签订的售后服务协议书实施售后服务，</w:t>
            </w:r>
          </w:p>
          <w:p>
            <w:pPr>
              <w:tabs>
                <w:tab w:val="left" w:pos="840"/>
              </w:tabs>
              <w:spacing w:line="440" w:lineRule="exact"/>
              <w:ind w:left="420" w:hanging="420" w:hangingChars="200"/>
              <w:jc w:val="left"/>
              <w:outlineLvl w:val="0"/>
              <w:rPr>
                <w:rFonts w:hint="eastAsia"/>
              </w:rPr>
            </w:pPr>
            <w:r>
              <w:rPr>
                <w:rFonts w:hint="eastAsia"/>
              </w:rPr>
              <w:t>公司做出了售后服务承诺，明确有电话技术支持、技术热线、投诉电话等内容。通过电话、网络等方式与客</w:t>
            </w:r>
          </w:p>
          <w:p>
            <w:pPr>
              <w:tabs>
                <w:tab w:val="left" w:pos="840"/>
              </w:tabs>
              <w:spacing w:line="440" w:lineRule="exact"/>
              <w:ind w:left="420" w:hanging="420" w:hangingChars="200"/>
              <w:jc w:val="left"/>
              <w:outlineLvl w:val="0"/>
              <w:rPr>
                <w:rFonts w:hint="eastAsia"/>
              </w:rPr>
            </w:pPr>
            <w:r>
              <w:rPr>
                <w:rFonts w:hint="eastAsia"/>
              </w:rPr>
              <w:t>户交流沟通，了解顾客意见及建议。并将获得信息及时反馈到相关部门进行处理。</w:t>
            </w:r>
            <w:r>
              <w:rPr>
                <w:rFonts w:hint="eastAsia"/>
                <w:lang w:val="en-US" w:eastAsia="zh-CN"/>
              </w:rPr>
              <w:t>自体系建立</w:t>
            </w:r>
            <w:r>
              <w:rPr>
                <w:rFonts w:hint="eastAsia"/>
              </w:rPr>
              <w:t>以来尚未发生</w:t>
            </w:r>
          </w:p>
          <w:p>
            <w:pPr>
              <w:tabs>
                <w:tab w:val="left" w:pos="840"/>
              </w:tabs>
              <w:spacing w:line="440" w:lineRule="exact"/>
              <w:ind w:left="420" w:hanging="420" w:hangingChars="200"/>
              <w:jc w:val="left"/>
              <w:outlineLvl w:val="0"/>
              <w:rPr>
                <w:rFonts w:hint="eastAsia"/>
                <w:lang w:val="en-US" w:eastAsia="zh-CN"/>
              </w:rPr>
            </w:pPr>
            <w:r>
              <w:rPr>
                <w:rFonts w:hint="eastAsia"/>
              </w:rPr>
              <w:t>软件</w:t>
            </w:r>
            <w:r>
              <w:rPr>
                <w:rFonts w:hint="eastAsia"/>
                <w:lang w:eastAsia="zh-CN"/>
              </w:rPr>
              <w:t>项目</w:t>
            </w:r>
            <w:r>
              <w:rPr>
                <w:rFonts w:hint="eastAsia"/>
              </w:rPr>
              <w:t>服务导致的客户反馈及投诉情况。</w:t>
            </w:r>
          </w:p>
        </w:tc>
        <w:tc>
          <w:tcPr>
            <w:tcW w:w="1585" w:type="dxa"/>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160" w:type="dxa"/>
            <w:tcBorders>
              <w:left w:val="single" w:color="auto" w:sz="4" w:space="0"/>
              <w:bottom w:val="single" w:color="auto" w:sz="4" w:space="0"/>
            </w:tcBorders>
            <w:vAlign w:val="center"/>
          </w:tcPr>
          <w:p>
            <w:pPr>
              <w:tabs>
                <w:tab w:val="left" w:pos="840"/>
              </w:tabs>
              <w:spacing w:line="440" w:lineRule="exact"/>
              <w:ind w:left="420" w:hanging="420" w:hangingChars="200"/>
              <w:jc w:val="left"/>
              <w:outlineLvl w:val="0"/>
              <w:rPr>
                <w:rFonts w:hint="eastAsia"/>
                <w:lang w:val="en-US" w:eastAsia="zh-CN"/>
              </w:rPr>
            </w:pPr>
            <w:r>
              <w:rPr>
                <w:rFonts w:hint="eastAsia"/>
              </w:rPr>
              <w:t>更改控制</w:t>
            </w:r>
          </w:p>
        </w:tc>
        <w:tc>
          <w:tcPr>
            <w:tcW w:w="960" w:type="dxa"/>
            <w:tcBorders>
              <w:bottom w:val="single" w:color="auto" w:sz="4" w:space="0"/>
            </w:tcBorders>
            <w:vAlign w:val="center"/>
          </w:tcPr>
          <w:p>
            <w:pPr>
              <w:tabs>
                <w:tab w:val="left" w:pos="840"/>
              </w:tabs>
              <w:spacing w:line="440" w:lineRule="exact"/>
              <w:ind w:left="420" w:hanging="420" w:hangingChars="200"/>
              <w:jc w:val="left"/>
              <w:outlineLvl w:val="0"/>
              <w:rPr>
                <w:rFonts w:hint="eastAsia"/>
                <w:lang w:val="en-US" w:eastAsia="zh-CN"/>
              </w:rPr>
            </w:pPr>
            <w:r>
              <w:rPr>
                <w:rFonts w:hint="eastAsia"/>
              </w:rPr>
              <w:t>8.5.6</w:t>
            </w:r>
          </w:p>
        </w:tc>
        <w:tc>
          <w:tcPr>
            <w:tcW w:w="10004" w:type="dxa"/>
            <w:tcBorders>
              <w:bottom w:val="single" w:color="auto" w:sz="4" w:space="0"/>
            </w:tcBorders>
            <w:vAlign w:val="center"/>
          </w:tcPr>
          <w:p>
            <w:pPr>
              <w:tabs>
                <w:tab w:val="left" w:pos="840"/>
              </w:tabs>
              <w:spacing w:line="440" w:lineRule="exact"/>
              <w:ind w:left="420" w:hanging="420" w:hangingChars="200"/>
              <w:jc w:val="left"/>
              <w:outlineLvl w:val="0"/>
              <w:rPr>
                <w:rFonts w:hint="eastAsia"/>
              </w:rPr>
            </w:pPr>
            <w:r>
              <w:rPr>
                <w:rFonts w:hint="eastAsia"/>
              </w:rPr>
              <w:t>策划方案中规定了设计更改时的流程及规范，变更发起人需将信息传达到相关人员。目前无设计开发更改记</w:t>
            </w:r>
          </w:p>
          <w:p>
            <w:pPr>
              <w:tabs>
                <w:tab w:val="left" w:pos="840"/>
              </w:tabs>
              <w:spacing w:line="440" w:lineRule="exact"/>
              <w:ind w:left="420" w:hanging="420" w:hangingChars="200"/>
              <w:jc w:val="left"/>
              <w:outlineLvl w:val="0"/>
              <w:rPr>
                <w:rFonts w:hint="eastAsia"/>
                <w:lang w:val="en-US" w:eastAsia="zh-CN"/>
              </w:rPr>
            </w:pPr>
            <w:r>
              <w:rPr>
                <w:rFonts w:hint="eastAsia"/>
              </w:rPr>
              <w:t>录。</w:t>
            </w:r>
          </w:p>
        </w:tc>
        <w:tc>
          <w:tcPr>
            <w:tcW w:w="1585" w:type="dxa"/>
            <w:tcBorders>
              <w:bottom w:val="single" w:color="auto" w:sz="4" w:space="0"/>
              <w:right w:val="single" w:color="auto" w:sz="4" w:space="0"/>
            </w:tcBorders>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single" w:color="auto" w:sz="4" w:space="0"/>
              <w:left w:val="single" w:color="auto" w:sz="4" w:space="0"/>
              <w:bottom w:val="single" w:color="auto" w:sz="4" w:space="0"/>
            </w:tcBorders>
            <w:vAlign w:val="center"/>
          </w:tcPr>
          <w:p>
            <w:pPr>
              <w:tabs>
                <w:tab w:val="left" w:pos="840"/>
              </w:tabs>
              <w:spacing w:line="440" w:lineRule="exact"/>
              <w:ind w:left="420" w:hanging="420" w:hangingChars="200"/>
              <w:jc w:val="left"/>
              <w:outlineLvl w:val="0"/>
              <w:rPr>
                <w:rFonts w:hint="eastAsia"/>
                <w:lang w:val="en-US" w:eastAsia="zh-CN"/>
              </w:rPr>
            </w:pPr>
            <w:r>
              <w:rPr>
                <w:rFonts w:hint="eastAsia"/>
              </w:rPr>
              <w:t>产品和服务的放行</w:t>
            </w:r>
          </w:p>
        </w:tc>
        <w:tc>
          <w:tcPr>
            <w:tcW w:w="960" w:type="dxa"/>
            <w:tcBorders>
              <w:top w:val="single" w:color="auto" w:sz="4" w:space="0"/>
              <w:bottom w:val="single" w:color="auto" w:sz="4" w:space="0"/>
            </w:tcBorders>
            <w:vAlign w:val="center"/>
          </w:tcPr>
          <w:p>
            <w:pPr>
              <w:tabs>
                <w:tab w:val="left" w:pos="840"/>
              </w:tabs>
              <w:spacing w:line="440" w:lineRule="exact"/>
              <w:ind w:left="420" w:hanging="420" w:hangingChars="200"/>
              <w:jc w:val="left"/>
              <w:outlineLvl w:val="0"/>
              <w:rPr>
                <w:rFonts w:hint="eastAsia"/>
                <w:lang w:val="en-US" w:eastAsia="zh-CN"/>
              </w:rPr>
            </w:pPr>
            <w:r>
              <w:rPr>
                <w:rFonts w:hint="eastAsia"/>
              </w:rPr>
              <w:t>8.6</w:t>
            </w:r>
          </w:p>
        </w:tc>
        <w:tc>
          <w:tcPr>
            <w:tcW w:w="10004" w:type="dxa"/>
            <w:tcBorders>
              <w:top w:val="single" w:color="auto" w:sz="4" w:space="0"/>
              <w:bottom w:val="single" w:color="auto" w:sz="4" w:space="0"/>
            </w:tcBorders>
            <w:vAlign w:val="center"/>
          </w:tcPr>
          <w:p>
            <w:pPr>
              <w:tabs>
                <w:tab w:val="left" w:pos="840"/>
              </w:tabs>
              <w:spacing w:line="440" w:lineRule="exact"/>
              <w:ind w:left="420" w:hanging="420" w:hangingChars="200"/>
              <w:jc w:val="left"/>
              <w:outlineLvl w:val="0"/>
              <w:rPr>
                <w:rFonts w:hint="eastAsia"/>
              </w:rPr>
            </w:pPr>
            <w:r>
              <w:rPr>
                <w:rFonts w:hint="eastAsia"/>
              </w:rPr>
              <w:t>公司按照《设计</w:t>
            </w:r>
            <w:r>
              <w:rPr>
                <w:rFonts w:hint="eastAsia"/>
                <w:lang w:val="en-US" w:eastAsia="zh-CN"/>
              </w:rPr>
              <w:t>和</w:t>
            </w:r>
            <w:r>
              <w:rPr>
                <w:rFonts w:hint="eastAsia"/>
              </w:rPr>
              <w:t>开发控制程序》《</w:t>
            </w:r>
            <w:r>
              <w:rPr>
                <w:rFonts w:hint="eastAsia"/>
                <w:lang w:val="en-US" w:eastAsia="zh-CN"/>
              </w:rPr>
              <w:t>研发管理制度</w:t>
            </w:r>
            <w:r>
              <w:rPr>
                <w:rFonts w:hint="eastAsia"/>
              </w:rPr>
              <w:t>》</w:t>
            </w:r>
            <w:r>
              <w:rPr>
                <w:rFonts w:hint="eastAsia"/>
                <w:lang w:val="en-US" w:eastAsia="zh-CN"/>
              </w:rPr>
              <w:t>Nodejs</w:t>
            </w:r>
            <w:r>
              <w:rPr>
                <w:rFonts w:hint="eastAsia"/>
              </w:rPr>
              <w:t>编码操作说明、</w:t>
            </w:r>
            <w:r>
              <w:rPr>
                <w:rFonts w:hint="eastAsia"/>
                <w:lang w:val="en-US" w:eastAsia="zh-CN"/>
              </w:rPr>
              <w:t xml:space="preserve"> load Runner</w:t>
            </w:r>
            <w:r>
              <w:rPr>
                <w:rFonts w:hint="eastAsia"/>
              </w:rPr>
              <w:t>代码使用指南、JAVA</w:t>
            </w:r>
            <w:r>
              <w:rPr>
                <w:rFonts w:hint="eastAsia"/>
                <w:lang w:val="en-US" w:eastAsia="zh-CN"/>
              </w:rPr>
              <w:t xml:space="preserve"> </w:t>
            </w:r>
            <w:r>
              <w:rPr>
                <w:rFonts w:hint="eastAsia"/>
              </w:rPr>
              <w:t>管理说明、企业内网安全说明、操作指南、数据管理制度、研发服务器管理制度等进行控制等作业指导书和《设计说明书》等记录。研发服务器管理制度等要求控制研发过程。软件开发主要通过软件测试和用户试用方式进行监视和测量</w:t>
            </w:r>
          </w:p>
          <w:p>
            <w:pPr>
              <w:tabs>
                <w:tab w:val="left" w:pos="840"/>
              </w:tabs>
              <w:spacing w:line="440" w:lineRule="exact"/>
              <w:ind w:left="420" w:hanging="420" w:hangingChars="200"/>
              <w:jc w:val="left"/>
              <w:outlineLvl w:val="0"/>
              <w:rPr>
                <w:rFonts w:hint="eastAsia"/>
              </w:rPr>
            </w:pPr>
            <w:r>
              <w:rPr>
                <w:rFonts w:hint="eastAsia"/>
              </w:rPr>
              <w:t>抽取源代码：</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ind w:left="0" w:hanging="420" w:hangingChars="200"/>
              <w:jc w:val="left"/>
              <w:textAlignment w:val="auto"/>
              <w:outlineLvl w:val="0"/>
              <w:rPr>
                <w:rFonts w:hint="eastAsia"/>
              </w:rPr>
            </w:pPr>
            <w:r>
              <w:rPr>
                <w:rFonts w:hint="eastAsia" w:ascii="Times New Roman" w:hAnsi="Times New Roman" w:eastAsia="宋体" w:cs="Times New Roman"/>
                <w:kern w:val="2"/>
                <w:sz w:val="21"/>
                <w:lang w:val="en-US" w:eastAsia="zh-CN" w:bidi="ar-SA"/>
              </w:rPr>
              <w:drawing>
                <wp:inline distT="0" distB="0" distL="114300" distR="114300">
                  <wp:extent cx="4098925" cy="2988310"/>
                  <wp:effectExtent l="0" t="0" r="15875" b="2540"/>
                  <wp:docPr id="1" name="图片 7" descr="8cb116840d76fc92865c8a29c250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8cb116840d76fc92865c8a29c2508f0"/>
                          <pic:cNvPicPr>
                            <a:picLocks noChangeAspect="1"/>
                          </pic:cNvPicPr>
                        </pic:nvPicPr>
                        <pic:blipFill>
                          <a:blip r:embed="rId7">
                            <a:lum/>
                          </a:blip>
                          <a:stretch>
                            <a:fillRect/>
                          </a:stretch>
                        </pic:blipFill>
                        <pic:spPr>
                          <a:xfrm>
                            <a:off x="0" y="0"/>
                            <a:ext cx="4098925" cy="2988310"/>
                          </a:xfrm>
                          <a:prstGeom prst="rect">
                            <a:avLst/>
                          </a:prstGeom>
                          <a:noFill/>
                          <a:ln>
                            <a:noFill/>
                          </a:ln>
                        </pic:spPr>
                      </pic:pic>
                    </a:graphicData>
                  </a:graphic>
                </wp:inline>
              </w:drawing>
            </w:r>
          </w:p>
          <w:p>
            <w:pPr>
              <w:tabs>
                <w:tab w:val="left" w:pos="840"/>
              </w:tabs>
              <w:spacing w:line="440" w:lineRule="exact"/>
              <w:jc w:val="left"/>
              <w:outlineLvl w:val="0"/>
              <w:rPr>
                <w:rFonts w:hint="eastAsia"/>
              </w:rPr>
            </w:pPr>
            <w:r>
              <w:rPr>
                <w:rFonts w:hint="eastAsia"/>
              </w:rPr>
              <w:t>源代码均保存完好，符合要求。</w:t>
            </w:r>
          </w:p>
          <w:p>
            <w:pPr>
              <w:tabs>
                <w:tab w:val="left" w:pos="840"/>
              </w:tabs>
              <w:spacing w:line="440" w:lineRule="exact"/>
              <w:ind w:left="420" w:hanging="420" w:hangingChars="200"/>
              <w:jc w:val="left"/>
              <w:outlineLvl w:val="0"/>
              <w:rPr>
                <w:rFonts w:hint="eastAsia"/>
              </w:rPr>
            </w:pPr>
            <w:r>
              <w:rPr>
                <w:rFonts w:hint="eastAsia"/>
              </w:rPr>
              <w:t>抽BUG表</w:t>
            </w:r>
          </w:p>
          <w:p>
            <w:pPr>
              <w:tabs>
                <w:tab w:val="left" w:pos="840"/>
              </w:tabs>
              <w:spacing w:line="440" w:lineRule="exact"/>
              <w:ind w:left="420" w:hanging="420" w:hangingChars="200"/>
              <w:jc w:val="left"/>
              <w:outlineLvl w:val="0"/>
              <w:rPr>
                <w:rFonts w:hint="eastAsia"/>
              </w:rPr>
            </w:pPr>
            <w:r>
              <w:rPr>
                <w:rFonts w:hint="eastAsia"/>
              </w:rPr>
              <w:t>Bug编号：326    所属产品：知识管理平台    bug标题：文章标题过长导致下方信息栏UI显示错误</w:t>
            </w:r>
          </w:p>
          <w:p>
            <w:pPr>
              <w:tabs>
                <w:tab w:val="left" w:pos="840"/>
              </w:tabs>
              <w:spacing w:line="440" w:lineRule="exact"/>
              <w:ind w:left="420" w:hanging="420" w:hangingChars="200"/>
              <w:jc w:val="left"/>
              <w:outlineLvl w:val="0"/>
              <w:rPr>
                <w:rFonts w:hint="eastAsia"/>
                <w:lang w:val="en-US" w:eastAsia="zh-CN"/>
              </w:rPr>
            </w:pPr>
            <w:r>
              <w:rPr>
                <w:rFonts w:hint="eastAsia"/>
              </w:rPr>
              <w:t>严重程度：4   优先等级：4    bug类型：代码错误    操作系统：</w:t>
            </w:r>
            <w:r>
              <w:rPr>
                <w:rFonts w:hint="eastAsia"/>
                <w:lang w:val="en-US" w:eastAsia="zh-CN"/>
              </w:rPr>
              <w:t>ubuntu</w:t>
            </w:r>
          </w:p>
          <w:p>
            <w:pPr>
              <w:tabs>
                <w:tab w:val="left" w:pos="840"/>
              </w:tabs>
              <w:spacing w:line="440" w:lineRule="exact"/>
              <w:ind w:left="420" w:hanging="420" w:hangingChars="200"/>
              <w:jc w:val="left"/>
              <w:outlineLvl w:val="0"/>
              <w:rPr>
                <w:rFonts w:hint="eastAsia"/>
              </w:rPr>
            </w:pPr>
            <w:r>
              <w:rPr>
                <w:rFonts w:hint="eastAsia"/>
              </w:rPr>
              <w:t>重现步骤：[步骤]1.打开首页</w:t>
            </w:r>
          </w:p>
          <w:p>
            <w:pPr>
              <w:tabs>
                <w:tab w:val="left" w:pos="840"/>
              </w:tabs>
              <w:spacing w:line="440" w:lineRule="exact"/>
              <w:ind w:left="420" w:hanging="420" w:hangingChars="200"/>
              <w:jc w:val="left"/>
              <w:outlineLvl w:val="0"/>
              <w:rPr>
                <w:rFonts w:hint="eastAsia"/>
              </w:rPr>
            </w:pPr>
            <w:r>
              <w:rPr>
                <w:rFonts w:hint="eastAsia"/>
              </w:rPr>
              <w:t>[结果]1.UI出现错误</w:t>
            </w:r>
          </w:p>
          <w:p>
            <w:pPr>
              <w:tabs>
                <w:tab w:val="left" w:pos="840"/>
              </w:tabs>
              <w:spacing w:line="440" w:lineRule="exact"/>
              <w:ind w:left="420" w:hanging="420" w:hangingChars="200"/>
              <w:jc w:val="left"/>
              <w:outlineLvl w:val="0"/>
              <w:rPr>
                <w:rFonts w:hint="eastAsia"/>
              </w:rPr>
            </w:pPr>
            <w:r>
              <w:rPr>
                <w:rFonts w:hint="eastAsia"/>
              </w:rPr>
              <w:t>&lt;img src=““{464.png}““ alt=““““ /&gt;</w:t>
            </w:r>
          </w:p>
          <w:p>
            <w:pPr>
              <w:tabs>
                <w:tab w:val="left" w:pos="840"/>
              </w:tabs>
              <w:spacing w:line="440" w:lineRule="exact"/>
              <w:ind w:left="420" w:hanging="420" w:hangingChars="200"/>
              <w:jc w:val="left"/>
              <w:outlineLvl w:val="0"/>
              <w:rPr>
                <w:rFonts w:hint="eastAsia"/>
              </w:rPr>
            </w:pPr>
            <w:r>
              <w:rPr>
                <w:rFonts w:hint="eastAsia"/>
              </w:rPr>
              <w:t>[期望]</w:t>
            </w:r>
          </w:p>
          <w:p>
            <w:pPr>
              <w:tabs>
                <w:tab w:val="left" w:pos="840"/>
              </w:tabs>
              <w:spacing w:line="440" w:lineRule="exact"/>
              <w:ind w:left="420" w:hanging="420" w:hangingChars="200"/>
              <w:jc w:val="left"/>
              <w:outlineLvl w:val="0"/>
              <w:rPr>
                <w:rFonts w:hint="eastAsia"/>
              </w:rPr>
            </w:pPr>
            <w:r>
              <w:rPr>
                <w:rFonts w:hint="eastAsia"/>
              </w:rPr>
              <w:t>1.UI不会被挤压</w:t>
            </w:r>
          </w:p>
          <w:p>
            <w:pPr>
              <w:tabs>
                <w:tab w:val="left" w:pos="840"/>
              </w:tabs>
              <w:spacing w:line="440" w:lineRule="exact"/>
              <w:ind w:left="420" w:hanging="420" w:hangingChars="200"/>
              <w:jc w:val="left"/>
              <w:outlineLvl w:val="0"/>
              <w:rPr>
                <w:rFonts w:hint="eastAsia"/>
              </w:rPr>
            </w:pPr>
            <w:r>
              <w:rPr>
                <w:rFonts w:hint="eastAsia"/>
              </w:rPr>
              <w:t>Bug状态：被激活</w:t>
            </w:r>
          </w:p>
          <w:p>
            <w:pPr>
              <w:tabs>
                <w:tab w:val="left" w:pos="840"/>
              </w:tabs>
              <w:spacing w:line="440" w:lineRule="exact"/>
              <w:ind w:left="420" w:hanging="420" w:hangingChars="200"/>
              <w:jc w:val="left"/>
              <w:outlineLvl w:val="0"/>
              <w:rPr>
                <w:rFonts w:hint="eastAsia"/>
              </w:rPr>
            </w:pPr>
            <w:r>
              <w:rPr>
                <w:rFonts w:hint="eastAsia"/>
              </w:rPr>
              <w:t>是否确认：否</w:t>
            </w:r>
          </w:p>
          <w:p>
            <w:pPr>
              <w:tabs>
                <w:tab w:val="left" w:pos="840"/>
              </w:tabs>
              <w:spacing w:line="440" w:lineRule="exact"/>
              <w:ind w:left="420" w:hanging="420" w:hangingChars="200"/>
              <w:jc w:val="left"/>
              <w:outlineLvl w:val="0"/>
              <w:rPr>
                <w:rFonts w:hint="eastAsia"/>
              </w:rPr>
            </w:pPr>
            <w:r>
              <w:rPr>
                <w:rFonts w:hint="eastAsia"/>
              </w:rPr>
              <w:t>由谁创建：</w:t>
            </w:r>
            <w:r>
              <w:rPr>
                <w:rFonts w:hint="eastAsia"/>
                <w:lang w:eastAsia="zh-CN"/>
              </w:rPr>
              <w:t>李冲冲</w:t>
            </w:r>
          </w:p>
          <w:p>
            <w:pPr>
              <w:tabs>
                <w:tab w:val="left" w:pos="840"/>
              </w:tabs>
              <w:spacing w:line="440" w:lineRule="exact"/>
              <w:ind w:left="420" w:hanging="420" w:hangingChars="200"/>
              <w:jc w:val="left"/>
              <w:outlineLvl w:val="0"/>
              <w:rPr>
                <w:rFonts w:hint="eastAsia"/>
              </w:rPr>
            </w:pPr>
            <w:r>
              <w:rPr>
                <w:rFonts w:hint="eastAsia"/>
              </w:rPr>
              <w:t>创建日期：202</w:t>
            </w:r>
            <w:r>
              <w:rPr>
                <w:rFonts w:hint="eastAsia"/>
                <w:lang w:val="en-US" w:eastAsia="zh-CN"/>
              </w:rPr>
              <w:t>2</w:t>
            </w:r>
            <w:r>
              <w:rPr>
                <w:rFonts w:hint="eastAsia"/>
              </w:rPr>
              <w:t>/</w:t>
            </w:r>
            <w:r>
              <w:rPr>
                <w:rFonts w:hint="eastAsia"/>
                <w:lang w:val="en-US" w:eastAsia="zh-CN"/>
              </w:rPr>
              <w:t>5</w:t>
            </w:r>
            <w:r>
              <w:rPr>
                <w:rFonts w:hint="eastAsia"/>
              </w:rPr>
              <w:t>/6</w:t>
            </w:r>
          </w:p>
          <w:p>
            <w:pPr>
              <w:tabs>
                <w:tab w:val="left" w:pos="840"/>
              </w:tabs>
              <w:spacing w:line="440" w:lineRule="exact"/>
              <w:ind w:left="420" w:hanging="420" w:hangingChars="200"/>
              <w:jc w:val="left"/>
              <w:outlineLvl w:val="0"/>
              <w:rPr>
                <w:rFonts w:hint="eastAsia"/>
              </w:rPr>
            </w:pPr>
            <w:r>
              <w:rPr>
                <w:rFonts w:hint="eastAsia"/>
              </w:rPr>
              <w:t>。。。。。</w:t>
            </w:r>
          </w:p>
          <w:p>
            <w:pPr>
              <w:tabs>
                <w:tab w:val="left" w:pos="840"/>
              </w:tabs>
              <w:spacing w:line="440" w:lineRule="exact"/>
              <w:ind w:left="420" w:hanging="420" w:hangingChars="200"/>
              <w:jc w:val="left"/>
              <w:outlineLvl w:val="0"/>
              <w:rPr>
                <w:rFonts w:hint="eastAsia"/>
              </w:rPr>
            </w:pPr>
          </w:p>
          <w:p>
            <w:pPr>
              <w:tabs>
                <w:tab w:val="left" w:pos="840"/>
              </w:tabs>
              <w:spacing w:line="440" w:lineRule="exact"/>
              <w:ind w:left="420" w:hanging="420" w:hangingChars="200"/>
              <w:jc w:val="left"/>
              <w:outlineLvl w:val="0"/>
              <w:rPr>
                <w:rFonts w:hint="eastAsia"/>
              </w:rPr>
            </w:pPr>
            <w:r>
              <w:rPr>
                <w:rFonts w:hint="eastAsia"/>
              </w:rPr>
              <w:t>抽测试用例：</w:t>
            </w:r>
          </w:p>
          <w:p>
            <w:pPr>
              <w:tabs>
                <w:tab w:val="left" w:pos="840"/>
              </w:tabs>
              <w:spacing w:line="440" w:lineRule="exact"/>
              <w:ind w:left="420" w:hanging="420" w:hangingChars="200"/>
              <w:jc w:val="left"/>
              <w:outlineLvl w:val="0"/>
              <w:rPr>
                <w:rFonts w:hint="eastAsia"/>
              </w:rPr>
            </w:pPr>
            <w:r>
              <w:rPr>
                <w:rFonts w:hint="eastAsia"/>
              </w:rPr>
              <w:t>功能点：文档预览   测试点：文档预览窗   前置条件：1.查看一篇文档</w:t>
            </w:r>
          </w:p>
          <w:p>
            <w:pPr>
              <w:tabs>
                <w:tab w:val="left" w:pos="840"/>
              </w:tabs>
              <w:spacing w:line="440" w:lineRule="exact"/>
              <w:ind w:left="420" w:hanging="420" w:hangingChars="200"/>
              <w:jc w:val="left"/>
              <w:outlineLvl w:val="0"/>
              <w:rPr>
                <w:rFonts w:hint="eastAsia"/>
              </w:rPr>
            </w:pPr>
            <w:r>
              <w:rPr>
                <w:rFonts w:hint="eastAsia"/>
              </w:rPr>
              <w:t>操作步骤：1.查看左侧的三个缩略图</w:t>
            </w:r>
          </w:p>
          <w:p>
            <w:pPr>
              <w:tabs>
                <w:tab w:val="left" w:pos="840"/>
              </w:tabs>
              <w:spacing w:line="440" w:lineRule="exact"/>
              <w:ind w:left="420" w:hanging="420" w:hangingChars="200"/>
              <w:jc w:val="left"/>
              <w:outlineLvl w:val="0"/>
              <w:rPr>
                <w:rFonts w:hint="eastAsia"/>
              </w:rPr>
            </w:pPr>
            <w:r>
              <w:rPr>
                <w:rFonts w:hint="eastAsia"/>
              </w:rPr>
              <w:t>2.查看右侧的封面图</w:t>
            </w:r>
          </w:p>
          <w:p>
            <w:pPr>
              <w:tabs>
                <w:tab w:val="left" w:pos="840"/>
              </w:tabs>
              <w:spacing w:line="440" w:lineRule="exact"/>
              <w:ind w:left="420" w:hanging="420" w:hangingChars="200"/>
              <w:jc w:val="left"/>
              <w:outlineLvl w:val="0"/>
              <w:rPr>
                <w:rFonts w:hint="eastAsia"/>
              </w:rPr>
            </w:pPr>
            <w:r>
              <w:rPr>
                <w:rFonts w:hint="eastAsia"/>
              </w:rPr>
              <w:t>3.点击左侧的缩略图</w:t>
            </w:r>
          </w:p>
          <w:p>
            <w:pPr>
              <w:tabs>
                <w:tab w:val="left" w:pos="840"/>
              </w:tabs>
              <w:spacing w:line="440" w:lineRule="exact"/>
              <w:ind w:left="420" w:hanging="420" w:hangingChars="200"/>
              <w:jc w:val="left"/>
              <w:outlineLvl w:val="0"/>
              <w:rPr>
                <w:rFonts w:hint="eastAsia"/>
              </w:rPr>
            </w:pPr>
            <w:r>
              <w:rPr>
                <w:rFonts w:hint="eastAsia"/>
              </w:rPr>
              <w:t>4.乱序点击左侧的缩略图</w:t>
            </w:r>
          </w:p>
          <w:p>
            <w:pPr>
              <w:tabs>
                <w:tab w:val="left" w:pos="840"/>
              </w:tabs>
              <w:spacing w:line="440" w:lineRule="exact"/>
              <w:ind w:left="420" w:hanging="420" w:hangingChars="200"/>
              <w:jc w:val="left"/>
              <w:outlineLvl w:val="0"/>
              <w:rPr>
                <w:rFonts w:hint="eastAsia"/>
              </w:rPr>
            </w:pPr>
            <w:r>
              <w:rPr>
                <w:rFonts w:hint="eastAsia"/>
              </w:rPr>
              <w:t>5.点击右侧预览图</w:t>
            </w:r>
          </w:p>
          <w:p>
            <w:pPr>
              <w:tabs>
                <w:tab w:val="left" w:pos="840"/>
              </w:tabs>
              <w:spacing w:line="440" w:lineRule="exact"/>
              <w:ind w:left="420" w:hanging="420" w:hangingChars="200"/>
              <w:jc w:val="left"/>
              <w:outlineLvl w:val="0"/>
              <w:rPr>
                <w:rFonts w:hint="eastAsia"/>
              </w:rPr>
            </w:pPr>
            <w:r>
              <w:rPr>
                <w:rFonts w:hint="eastAsia"/>
              </w:rPr>
              <w:t>预期结果：1.缩略图应为文档的前三页,查看文档是否相符</w:t>
            </w:r>
          </w:p>
          <w:p>
            <w:pPr>
              <w:tabs>
                <w:tab w:val="left" w:pos="840"/>
              </w:tabs>
              <w:spacing w:line="440" w:lineRule="exact"/>
              <w:ind w:left="420" w:hanging="420" w:hangingChars="200"/>
              <w:jc w:val="left"/>
              <w:outlineLvl w:val="0"/>
              <w:rPr>
                <w:rFonts w:hint="eastAsia"/>
              </w:rPr>
            </w:pPr>
            <w:r>
              <w:rPr>
                <w:rFonts w:hint="eastAsia"/>
              </w:rPr>
              <w:t>2.封面图为文档的第一页或者指定的页数为封面图</w:t>
            </w:r>
          </w:p>
          <w:p>
            <w:pPr>
              <w:tabs>
                <w:tab w:val="left" w:pos="840"/>
              </w:tabs>
              <w:spacing w:line="440" w:lineRule="exact"/>
              <w:ind w:left="420" w:hanging="420" w:hangingChars="200"/>
              <w:jc w:val="left"/>
              <w:outlineLvl w:val="0"/>
              <w:rPr>
                <w:rFonts w:hint="eastAsia"/>
              </w:rPr>
            </w:pPr>
            <w:r>
              <w:rPr>
                <w:rFonts w:hint="eastAsia"/>
              </w:rPr>
              <w:t>3.右侧的封面图立刻替换显示为左侧的点击的缩略图</w:t>
            </w:r>
          </w:p>
          <w:p>
            <w:pPr>
              <w:tabs>
                <w:tab w:val="left" w:pos="840"/>
              </w:tabs>
              <w:spacing w:line="440" w:lineRule="exact"/>
              <w:ind w:left="420" w:hanging="420" w:hangingChars="200"/>
              <w:jc w:val="left"/>
              <w:outlineLvl w:val="0"/>
              <w:rPr>
                <w:rFonts w:hint="eastAsia"/>
              </w:rPr>
            </w:pPr>
            <w:r>
              <w:rPr>
                <w:rFonts w:hint="eastAsia"/>
              </w:rPr>
              <w:t>4.封面图处显示正确,切换无延迟</w:t>
            </w:r>
          </w:p>
          <w:p>
            <w:pPr>
              <w:tabs>
                <w:tab w:val="left" w:pos="840"/>
              </w:tabs>
              <w:spacing w:line="440" w:lineRule="exact"/>
              <w:ind w:left="420" w:hanging="420" w:hangingChars="200"/>
              <w:jc w:val="left"/>
              <w:outlineLvl w:val="0"/>
              <w:rPr>
                <w:rFonts w:hint="eastAsia"/>
              </w:rPr>
            </w:pPr>
            <w:r>
              <w:rPr>
                <w:rFonts w:hint="eastAsia"/>
              </w:rPr>
              <w:t>5.放大展示文档该页，有放大，缩小，上一页，下一页和还原按钮</w:t>
            </w:r>
          </w:p>
          <w:p>
            <w:pPr>
              <w:tabs>
                <w:tab w:val="left" w:pos="840"/>
              </w:tabs>
              <w:spacing w:line="440" w:lineRule="exact"/>
              <w:ind w:left="420" w:hanging="420" w:hangingChars="200"/>
              <w:jc w:val="left"/>
              <w:outlineLvl w:val="0"/>
              <w:rPr>
                <w:rFonts w:hint="eastAsia"/>
              </w:rPr>
            </w:pPr>
            <w:r>
              <w:rPr>
                <w:rFonts w:hint="eastAsia"/>
              </w:rPr>
              <w:t>真实结果：实现</w:t>
            </w:r>
          </w:p>
          <w:p>
            <w:pPr>
              <w:tabs>
                <w:tab w:val="left" w:pos="840"/>
              </w:tabs>
              <w:spacing w:line="440" w:lineRule="exact"/>
              <w:ind w:left="420" w:hanging="420" w:hangingChars="200"/>
              <w:jc w:val="left"/>
              <w:outlineLvl w:val="0"/>
              <w:rPr>
                <w:rFonts w:hint="eastAsia"/>
              </w:rPr>
            </w:pPr>
          </w:p>
          <w:p>
            <w:pPr>
              <w:tabs>
                <w:tab w:val="left" w:pos="840"/>
              </w:tabs>
              <w:spacing w:line="440" w:lineRule="exact"/>
              <w:ind w:left="420" w:hanging="420" w:hangingChars="200"/>
              <w:jc w:val="left"/>
              <w:outlineLvl w:val="0"/>
              <w:rPr>
                <w:rFonts w:hint="eastAsia"/>
              </w:rPr>
            </w:pPr>
            <w:r>
              <w:rPr>
                <w:rFonts w:hint="eastAsia"/>
              </w:rPr>
              <w:t>功能点：文档数据  测试点：下载量  前置条件：1.查看一篇文档</w:t>
            </w:r>
          </w:p>
          <w:p>
            <w:pPr>
              <w:tabs>
                <w:tab w:val="left" w:pos="840"/>
              </w:tabs>
              <w:spacing w:line="440" w:lineRule="exact"/>
              <w:ind w:left="420" w:hanging="420" w:hangingChars="200"/>
              <w:jc w:val="left"/>
              <w:outlineLvl w:val="0"/>
              <w:rPr>
                <w:rFonts w:hint="eastAsia"/>
              </w:rPr>
            </w:pPr>
            <w:r>
              <w:rPr>
                <w:rFonts w:hint="eastAsia"/>
              </w:rPr>
              <w:t>操作步骤：1.200积分下载文档</w:t>
            </w:r>
          </w:p>
          <w:p>
            <w:pPr>
              <w:tabs>
                <w:tab w:val="left" w:pos="840"/>
              </w:tabs>
              <w:spacing w:line="440" w:lineRule="exact"/>
              <w:ind w:left="420" w:hanging="420" w:hangingChars="200"/>
              <w:jc w:val="left"/>
              <w:outlineLvl w:val="0"/>
              <w:rPr>
                <w:rFonts w:hint="eastAsia"/>
              </w:rPr>
            </w:pPr>
            <w:r>
              <w:rPr>
                <w:rFonts w:hint="eastAsia"/>
              </w:rPr>
              <w:t>2.同一账号多次下载</w:t>
            </w:r>
          </w:p>
          <w:p>
            <w:pPr>
              <w:tabs>
                <w:tab w:val="left" w:pos="840"/>
              </w:tabs>
              <w:spacing w:line="440" w:lineRule="exact"/>
              <w:ind w:left="420" w:hanging="420" w:hangingChars="200"/>
              <w:jc w:val="left"/>
              <w:outlineLvl w:val="0"/>
              <w:rPr>
                <w:rFonts w:hint="eastAsia"/>
              </w:rPr>
            </w:pPr>
            <w:r>
              <w:rPr>
                <w:rFonts w:hint="eastAsia"/>
              </w:rPr>
              <w:t>3.N个账号都进行下载</w:t>
            </w:r>
          </w:p>
          <w:p>
            <w:pPr>
              <w:tabs>
                <w:tab w:val="left" w:pos="840"/>
              </w:tabs>
              <w:spacing w:line="440" w:lineRule="exact"/>
              <w:ind w:left="420" w:hanging="420" w:hangingChars="200"/>
              <w:jc w:val="left"/>
              <w:outlineLvl w:val="0"/>
              <w:rPr>
                <w:rFonts w:hint="eastAsia"/>
              </w:rPr>
            </w:pPr>
            <w:r>
              <w:rPr>
                <w:rFonts w:hint="eastAsia"/>
              </w:rPr>
              <w:t>预期结果：1.下载量+1</w:t>
            </w:r>
          </w:p>
          <w:p>
            <w:pPr>
              <w:tabs>
                <w:tab w:val="left" w:pos="840"/>
              </w:tabs>
              <w:spacing w:line="440" w:lineRule="exact"/>
              <w:ind w:left="420" w:hanging="420" w:hangingChars="200"/>
              <w:jc w:val="left"/>
              <w:outlineLvl w:val="0"/>
              <w:rPr>
                <w:rFonts w:hint="eastAsia"/>
              </w:rPr>
            </w:pPr>
            <w:r>
              <w:rPr>
                <w:rFonts w:hint="eastAsia"/>
              </w:rPr>
              <w:t>2.下载量不变</w:t>
            </w:r>
          </w:p>
          <w:p>
            <w:pPr>
              <w:tabs>
                <w:tab w:val="left" w:pos="840"/>
              </w:tabs>
              <w:spacing w:line="440" w:lineRule="exact"/>
              <w:ind w:left="420" w:hanging="420" w:hangingChars="200"/>
              <w:jc w:val="left"/>
              <w:outlineLvl w:val="0"/>
              <w:rPr>
                <w:rFonts w:hint="eastAsia"/>
              </w:rPr>
            </w:pPr>
            <w:r>
              <w:rPr>
                <w:rFonts w:hint="eastAsia"/>
              </w:rPr>
              <w:t>3.下载量+N</w:t>
            </w:r>
          </w:p>
          <w:p>
            <w:pPr>
              <w:tabs>
                <w:tab w:val="left" w:pos="840"/>
              </w:tabs>
              <w:spacing w:line="440" w:lineRule="exact"/>
              <w:ind w:left="420" w:hanging="420" w:hangingChars="200"/>
              <w:jc w:val="left"/>
              <w:outlineLvl w:val="0"/>
              <w:rPr>
                <w:rFonts w:hint="eastAsia"/>
              </w:rPr>
            </w:pPr>
            <w:r>
              <w:rPr>
                <w:rFonts w:hint="eastAsia"/>
              </w:rPr>
              <w:t>真实结果：实现</w:t>
            </w:r>
          </w:p>
          <w:p>
            <w:pPr>
              <w:tabs>
                <w:tab w:val="left" w:pos="840"/>
              </w:tabs>
              <w:spacing w:line="440" w:lineRule="exact"/>
              <w:ind w:left="420" w:hanging="420" w:hangingChars="200"/>
              <w:jc w:val="left"/>
              <w:outlineLvl w:val="0"/>
              <w:rPr>
                <w:rFonts w:hint="eastAsia"/>
              </w:rPr>
            </w:pPr>
            <w:r>
              <w:rPr>
                <w:rFonts w:hint="eastAsia"/>
              </w:rPr>
              <w:t>另抽其他测试用例，均保存完好，符合要求。</w:t>
            </w:r>
          </w:p>
          <w:p>
            <w:pPr>
              <w:tabs>
                <w:tab w:val="left" w:pos="840"/>
              </w:tabs>
              <w:spacing w:line="440" w:lineRule="exact"/>
              <w:ind w:left="420" w:hanging="420" w:hangingChars="200"/>
              <w:jc w:val="left"/>
              <w:outlineLvl w:val="0"/>
              <w:rPr>
                <w:rFonts w:hint="eastAsia"/>
              </w:rPr>
            </w:pPr>
          </w:p>
          <w:p>
            <w:pPr>
              <w:tabs>
                <w:tab w:val="left" w:pos="840"/>
              </w:tabs>
              <w:spacing w:line="440" w:lineRule="exact"/>
              <w:ind w:left="420" w:hanging="420" w:hangingChars="200"/>
              <w:jc w:val="left"/>
              <w:outlineLvl w:val="0"/>
              <w:rPr>
                <w:rFonts w:hint="eastAsia"/>
              </w:rPr>
            </w:pPr>
            <w:r>
              <w:rPr>
                <w:rFonts w:hint="eastAsia"/>
              </w:rPr>
              <w:t>抽项目总结表：</w:t>
            </w:r>
          </w:p>
          <w:p>
            <w:pPr>
              <w:tabs>
                <w:tab w:val="left" w:pos="840"/>
              </w:tabs>
              <w:spacing w:line="440" w:lineRule="exact"/>
              <w:ind w:left="420" w:hanging="420" w:hangingChars="200"/>
              <w:jc w:val="left"/>
              <w:outlineLvl w:val="0"/>
              <w:rPr>
                <w:rFonts w:hint="eastAsia"/>
              </w:rPr>
            </w:pPr>
            <w:r>
              <w:rPr>
                <w:rFonts w:hint="eastAsia"/>
              </w:rPr>
              <w:t>客户名称：</w:t>
            </w:r>
            <w:r>
              <w:rPr>
                <w:rFonts w:hint="eastAsia"/>
                <w:lang w:eastAsia="zh-CN"/>
              </w:rPr>
              <w:t>平凡</w:t>
            </w:r>
            <w:r>
              <w:rPr>
                <w:rFonts w:hint="eastAsia"/>
              </w:rPr>
              <w:tab/>
            </w:r>
            <w:r>
              <w:rPr>
                <w:rFonts w:hint="eastAsia"/>
              </w:rPr>
              <w:t>项目名称：</w:t>
            </w:r>
            <w:r>
              <w:rPr>
                <w:rFonts w:hint="eastAsia"/>
                <w:lang w:eastAsia="zh-CN"/>
              </w:rPr>
              <w:t>在线学习推广会员权益项目</w:t>
            </w:r>
          </w:p>
          <w:p>
            <w:pPr>
              <w:tabs>
                <w:tab w:val="left" w:pos="840"/>
              </w:tabs>
              <w:spacing w:line="440" w:lineRule="exact"/>
              <w:ind w:left="420" w:hanging="420" w:hangingChars="200"/>
              <w:jc w:val="left"/>
              <w:outlineLvl w:val="0"/>
              <w:rPr>
                <w:rFonts w:hint="eastAsia"/>
              </w:rPr>
            </w:pPr>
            <w:r>
              <w:rPr>
                <w:rFonts w:hint="eastAsia"/>
              </w:rPr>
              <w:t>项目号：</w:t>
            </w:r>
            <w:r>
              <w:rPr>
                <w:rFonts w:hint="eastAsia"/>
                <w:lang w:val="en-US" w:eastAsia="zh-CN"/>
              </w:rPr>
              <w:t>CMBJ-RY-202000952</w:t>
            </w:r>
            <w:r>
              <w:rPr>
                <w:rFonts w:hint="eastAsia"/>
              </w:rPr>
              <w:tab/>
            </w:r>
            <w:r>
              <w:rPr>
                <w:rFonts w:hint="eastAsia"/>
              </w:rPr>
              <w:t>项目起止日期：202</w:t>
            </w:r>
            <w:r>
              <w:rPr>
                <w:rFonts w:hint="eastAsia"/>
                <w:lang w:val="en-US" w:eastAsia="zh-CN"/>
              </w:rPr>
              <w:t>0</w:t>
            </w:r>
            <w:r>
              <w:rPr>
                <w:rFonts w:hint="eastAsia"/>
              </w:rPr>
              <w:t>年</w:t>
            </w:r>
            <w:r>
              <w:rPr>
                <w:rFonts w:hint="eastAsia"/>
                <w:lang w:val="en-US" w:eastAsia="zh-CN"/>
              </w:rPr>
              <w:t>12</w:t>
            </w:r>
            <w:r>
              <w:rPr>
                <w:rFonts w:hint="eastAsia"/>
              </w:rPr>
              <w:t xml:space="preserve"> 月</w:t>
            </w:r>
            <w:r>
              <w:rPr>
                <w:rFonts w:hint="eastAsia"/>
                <w:lang w:val="en-US" w:eastAsia="zh-CN"/>
              </w:rPr>
              <w:t>20</w:t>
            </w:r>
            <w:r>
              <w:rPr>
                <w:rFonts w:hint="eastAsia"/>
              </w:rPr>
              <w:t xml:space="preserve"> 日  -   2021 年</w:t>
            </w:r>
            <w:r>
              <w:rPr>
                <w:rFonts w:hint="eastAsia"/>
                <w:lang w:val="en-US" w:eastAsia="zh-CN"/>
              </w:rPr>
              <w:t>12</w:t>
            </w:r>
            <w:r>
              <w:rPr>
                <w:rFonts w:hint="eastAsia"/>
              </w:rPr>
              <w:t>月</w:t>
            </w:r>
            <w:r>
              <w:rPr>
                <w:rFonts w:hint="eastAsia"/>
                <w:lang w:val="en-US" w:eastAsia="zh-CN"/>
              </w:rPr>
              <w:t>19</w:t>
            </w:r>
            <w:r>
              <w:rPr>
                <w:rFonts w:hint="eastAsia"/>
              </w:rPr>
              <w:t xml:space="preserve">  日</w:t>
            </w:r>
          </w:p>
          <w:p>
            <w:pPr>
              <w:tabs>
                <w:tab w:val="left" w:pos="840"/>
              </w:tabs>
              <w:spacing w:line="440" w:lineRule="exact"/>
              <w:ind w:left="420" w:hanging="420" w:hangingChars="200"/>
              <w:jc w:val="left"/>
              <w:outlineLvl w:val="0"/>
              <w:rPr>
                <w:rFonts w:hint="eastAsia"/>
              </w:rPr>
            </w:pPr>
            <w:r>
              <w:rPr>
                <w:rFonts w:hint="eastAsia"/>
              </w:rPr>
              <w:t>项目经理：</w:t>
            </w:r>
            <w:r>
              <w:rPr>
                <w:rFonts w:hint="eastAsia"/>
                <w:lang w:eastAsia="zh-CN"/>
              </w:rPr>
              <w:t>张祺</w:t>
            </w:r>
          </w:p>
          <w:p>
            <w:pPr>
              <w:tabs>
                <w:tab w:val="left" w:pos="840"/>
              </w:tabs>
              <w:spacing w:line="440" w:lineRule="exact"/>
              <w:ind w:left="420" w:hanging="420" w:hangingChars="200"/>
              <w:jc w:val="left"/>
              <w:outlineLvl w:val="0"/>
              <w:rPr>
                <w:rFonts w:hint="eastAsia"/>
              </w:rPr>
            </w:pPr>
            <w:r>
              <w:rPr>
                <w:rFonts w:hint="eastAsia"/>
              </w:rPr>
              <w:t>项目目标：</w:t>
            </w:r>
          </w:p>
          <w:p>
            <w:pPr>
              <w:tabs>
                <w:tab w:val="left" w:pos="840"/>
              </w:tabs>
              <w:spacing w:line="440" w:lineRule="exact"/>
              <w:ind w:left="420" w:hanging="420" w:hangingChars="200"/>
              <w:jc w:val="left"/>
              <w:outlineLvl w:val="0"/>
              <w:rPr>
                <w:rFonts w:hint="eastAsia"/>
              </w:rPr>
            </w:pPr>
            <w:r>
              <w:rPr>
                <w:rFonts w:hint="eastAsia"/>
              </w:rPr>
              <w:t>1、</w:t>
            </w:r>
            <w:r>
              <w:rPr>
                <w:rFonts w:hint="eastAsia"/>
              </w:rPr>
              <w:tab/>
            </w:r>
            <w:r>
              <w:rPr>
                <w:rFonts w:hint="eastAsia"/>
              </w:rPr>
              <w:t>业务目标</w:t>
            </w:r>
          </w:p>
          <w:p>
            <w:pPr>
              <w:tabs>
                <w:tab w:val="left" w:pos="840"/>
              </w:tabs>
              <w:spacing w:line="440" w:lineRule="exact"/>
              <w:ind w:left="420" w:hanging="420" w:hangingChars="200"/>
              <w:jc w:val="left"/>
              <w:outlineLvl w:val="0"/>
              <w:rPr>
                <w:rFonts w:hint="eastAsia"/>
              </w:rPr>
            </w:pPr>
            <w:r>
              <w:rPr>
                <w:rFonts w:hint="eastAsia"/>
              </w:rPr>
              <w:t>项目概况：</w:t>
            </w:r>
          </w:p>
          <w:p>
            <w:pPr>
              <w:tabs>
                <w:tab w:val="left" w:pos="840"/>
              </w:tabs>
              <w:spacing w:line="440" w:lineRule="exact"/>
              <w:ind w:left="420" w:hanging="420" w:hangingChars="200"/>
              <w:jc w:val="left"/>
              <w:outlineLvl w:val="0"/>
              <w:rPr>
                <w:rFonts w:hint="eastAsia"/>
                <w:lang w:eastAsia="zh-CN"/>
              </w:rPr>
            </w:pPr>
            <w:r>
              <w:rPr>
                <w:rFonts w:hint="eastAsia"/>
                <w:lang w:val="en-US" w:eastAsia="zh-CN"/>
              </w:rPr>
              <w:t>1.</w:t>
            </w:r>
            <w:r>
              <w:rPr>
                <w:rFonts w:hint="eastAsia"/>
                <w:lang w:eastAsia="zh-CN"/>
              </w:rPr>
              <w:t>为客户提供在线信息核验服务。主要的业务流程如下：</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2.向在线信息核验服务平台发起查询请求；</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3.平台向供应商发起查询请求；</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4.供应商把查询结果级返回， 最终返给客户。</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5.性能要求：平台本身处理支持80条、秒以上速度，响应时长不超5 秒。</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6.平台系统接口方式；或提供标准的对接接口， HTTP接口。</w:t>
            </w:r>
          </w:p>
          <w:p>
            <w:pPr>
              <w:tabs>
                <w:tab w:val="left" w:pos="840"/>
              </w:tabs>
              <w:spacing w:line="440" w:lineRule="exact"/>
              <w:ind w:left="420" w:hanging="420" w:hangingChars="200"/>
              <w:jc w:val="left"/>
              <w:outlineLvl w:val="0"/>
              <w:rPr>
                <w:rFonts w:hint="eastAsia"/>
              </w:rPr>
            </w:pPr>
            <w:r>
              <w:rPr>
                <w:rFonts w:hint="eastAsia"/>
                <w:lang w:val="en-US" w:eastAsia="zh-CN"/>
              </w:rPr>
              <w:t xml:space="preserve">  </w:t>
            </w:r>
            <w:r>
              <w:rPr>
                <w:rFonts w:hint="eastAsia"/>
              </w:rPr>
              <w:t>项目目标</w:t>
            </w:r>
          </w:p>
          <w:p>
            <w:pPr>
              <w:tabs>
                <w:tab w:val="left" w:pos="840"/>
              </w:tabs>
              <w:spacing w:line="440" w:lineRule="exact"/>
              <w:ind w:left="420" w:hanging="420" w:hangingChars="200"/>
              <w:jc w:val="left"/>
              <w:outlineLvl w:val="0"/>
              <w:rPr>
                <w:rFonts w:hint="eastAsia"/>
              </w:rPr>
            </w:pPr>
            <w:r>
              <w:rPr>
                <w:rFonts w:hint="eastAsia"/>
              </w:rPr>
              <w:t>本次项目目标实施主要体现在以下</w:t>
            </w:r>
            <w:r>
              <w:rPr>
                <w:rFonts w:hint="eastAsia"/>
                <w:lang w:val="en-US" w:eastAsia="zh-CN"/>
              </w:rPr>
              <w:t>2</w:t>
            </w:r>
            <w:r>
              <w:rPr>
                <w:rFonts w:hint="eastAsia"/>
              </w:rPr>
              <w:t>个方面：</w:t>
            </w:r>
          </w:p>
          <w:p>
            <w:pPr>
              <w:tabs>
                <w:tab w:val="left" w:pos="840"/>
              </w:tabs>
              <w:spacing w:line="440" w:lineRule="exact"/>
              <w:ind w:left="420" w:hanging="420" w:hangingChars="200"/>
              <w:jc w:val="left"/>
              <w:outlineLvl w:val="0"/>
              <w:rPr>
                <w:rFonts w:hint="eastAsia"/>
              </w:rPr>
            </w:pPr>
            <w:r>
              <w:rPr>
                <w:rFonts w:hint="eastAsia"/>
              </w:rPr>
              <w:t>(1)</w:t>
            </w:r>
            <w:r>
              <w:rPr>
                <w:rFonts w:hint="eastAsia"/>
                <w:lang w:eastAsia="zh-CN"/>
              </w:rPr>
              <w:t>故障响</w:t>
            </w:r>
            <w:r>
              <w:rPr>
                <w:rFonts w:hint="eastAsia"/>
                <w:lang w:val="en-US" w:eastAsia="zh-CN"/>
              </w:rPr>
              <w:t>应</w:t>
            </w:r>
            <w:r>
              <w:rPr>
                <w:rFonts w:hint="eastAsia"/>
                <w:lang w:eastAsia="zh-CN"/>
              </w:rPr>
              <w:t>时间不超过</w:t>
            </w:r>
            <w:r>
              <w:rPr>
                <w:rFonts w:hint="eastAsia"/>
                <w:lang w:val="en-US" w:eastAsia="zh-CN"/>
              </w:rPr>
              <w:t>35分钟。</w:t>
            </w:r>
          </w:p>
          <w:p>
            <w:pPr>
              <w:tabs>
                <w:tab w:val="left" w:pos="840"/>
              </w:tabs>
              <w:spacing w:line="440" w:lineRule="exact"/>
              <w:ind w:left="420" w:hanging="420" w:hangingChars="200"/>
              <w:jc w:val="left"/>
              <w:outlineLvl w:val="0"/>
              <w:rPr>
                <w:rFonts w:hint="eastAsia"/>
              </w:rPr>
            </w:pPr>
            <w:r>
              <w:rPr>
                <w:rFonts w:hint="eastAsia"/>
              </w:rPr>
              <w:t>(2)</w:t>
            </w:r>
            <w:r>
              <w:rPr>
                <w:rFonts w:hint="eastAsia"/>
                <w:lang w:eastAsia="zh-CN"/>
              </w:rPr>
              <w:t>业务中断恢复时间不超过</w:t>
            </w:r>
            <w:r>
              <w:rPr>
                <w:rFonts w:hint="eastAsia"/>
                <w:lang w:val="en-US" w:eastAsia="zh-CN"/>
              </w:rPr>
              <w:t>1个半小时，一般故障恢复时间不超过48小时。阶段性回复故障处理进展1小时一次。</w:t>
            </w:r>
          </w:p>
          <w:p>
            <w:pPr>
              <w:tabs>
                <w:tab w:val="left" w:pos="840"/>
              </w:tabs>
              <w:spacing w:line="440" w:lineRule="exact"/>
              <w:ind w:left="420" w:hanging="420" w:hangingChars="200"/>
              <w:jc w:val="left"/>
              <w:outlineLvl w:val="0"/>
              <w:rPr>
                <w:rFonts w:hint="eastAsia"/>
              </w:rPr>
            </w:pPr>
            <w:r>
              <w:rPr>
                <w:rFonts w:hint="eastAsia"/>
              </w:rPr>
              <w:t>项目结果：项目按时完成，验收通过</w:t>
            </w:r>
          </w:p>
          <w:p>
            <w:pPr>
              <w:tabs>
                <w:tab w:val="left" w:pos="840"/>
              </w:tabs>
              <w:spacing w:line="440" w:lineRule="exact"/>
              <w:ind w:left="420" w:hanging="420" w:hangingChars="200"/>
              <w:jc w:val="left"/>
              <w:outlineLvl w:val="0"/>
              <w:rPr>
                <w:rFonts w:hint="eastAsia"/>
              </w:rPr>
            </w:pPr>
            <w:r>
              <w:rPr>
                <w:rFonts w:hint="eastAsia"/>
              </w:rPr>
              <w:t>通过项目取得的主要收获：</w:t>
            </w:r>
          </w:p>
          <w:p>
            <w:pPr>
              <w:tabs>
                <w:tab w:val="left" w:pos="840"/>
              </w:tabs>
              <w:spacing w:line="440" w:lineRule="exact"/>
              <w:ind w:left="420" w:hanging="420" w:hangingChars="200"/>
              <w:jc w:val="left"/>
              <w:outlineLvl w:val="0"/>
              <w:rPr>
                <w:rFonts w:hint="eastAsia"/>
              </w:rPr>
            </w:pPr>
            <w:r>
              <w:rPr>
                <w:rFonts w:hint="eastAsia"/>
              </w:rPr>
              <w:t>技术：OCR服务端压力测试通过，解决了并发性的问题。后台文档解析解决了响应慢的问题，基本成功。</w:t>
            </w:r>
          </w:p>
          <w:p>
            <w:pPr>
              <w:tabs>
                <w:tab w:val="left" w:pos="840"/>
              </w:tabs>
              <w:spacing w:line="440" w:lineRule="exact"/>
              <w:ind w:left="420" w:hanging="420" w:hangingChars="200"/>
              <w:jc w:val="left"/>
              <w:outlineLvl w:val="0"/>
              <w:rPr>
                <w:rFonts w:hint="eastAsia"/>
              </w:rPr>
            </w:pPr>
            <w:r>
              <w:rPr>
                <w:rFonts w:hint="eastAsia"/>
              </w:rPr>
              <w:t>项目管理经验：公司领导重视比较重要，在项目未完成前都不可松懈。客户的重视和参与非常关键。</w:t>
            </w:r>
          </w:p>
          <w:p>
            <w:pPr>
              <w:tabs>
                <w:tab w:val="left" w:pos="840"/>
              </w:tabs>
              <w:spacing w:line="440" w:lineRule="exact"/>
              <w:ind w:left="420" w:hanging="420" w:hangingChars="200"/>
              <w:jc w:val="left"/>
              <w:outlineLvl w:val="0"/>
              <w:rPr>
                <w:rFonts w:hint="eastAsia"/>
              </w:rPr>
            </w:pPr>
            <w:r>
              <w:rPr>
                <w:rFonts w:hint="eastAsia"/>
              </w:rPr>
              <w:t>客户关系：加深了公司与客户的联系，为</w:t>
            </w:r>
            <w:r>
              <w:rPr>
                <w:rFonts w:hint="eastAsia"/>
                <w:lang w:eastAsia="zh-CN"/>
              </w:rPr>
              <w:t>后续合作</w:t>
            </w:r>
            <w:r>
              <w:rPr>
                <w:rFonts w:hint="eastAsia"/>
              </w:rPr>
              <w:t>提供了</w:t>
            </w:r>
            <w:r>
              <w:rPr>
                <w:rFonts w:hint="eastAsia"/>
                <w:lang w:eastAsia="zh-CN"/>
              </w:rPr>
              <w:t>良好的关系。</w:t>
            </w:r>
          </w:p>
          <w:p>
            <w:pPr>
              <w:tabs>
                <w:tab w:val="left" w:pos="840"/>
              </w:tabs>
              <w:spacing w:line="440" w:lineRule="exact"/>
              <w:ind w:left="420" w:hanging="420" w:hangingChars="200"/>
              <w:jc w:val="left"/>
              <w:outlineLvl w:val="0"/>
              <w:rPr>
                <w:rFonts w:hint="eastAsia"/>
              </w:rPr>
            </w:pPr>
            <w:r>
              <w:rPr>
                <w:rFonts w:hint="eastAsia"/>
              </w:rPr>
              <w:t>其它：</w:t>
            </w:r>
            <w:r>
              <w:rPr>
                <w:rFonts w:hint="eastAsia"/>
                <w:lang w:eastAsia="zh-CN"/>
              </w:rPr>
              <w:t>王永全</w:t>
            </w:r>
            <w:r>
              <w:rPr>
                <w:rFonts w:hint="eastAsia"/>
              </w:rPr>
              <w:t>做了大部分项目管理工作</w:t>
            </w:r>
            <w:r>
              <w:rPr>
                <w:rFonts w:hint="eastAsia"/>
                <w:lang w:eastAsia="zh-CN"/>
              </w:rPr>
              <w:t>财务支持工作。</w:t>
            </w:r>
          </w:p>
          <w:p>
            <w:pPr>
              <w:tabs>
                <w:tab w:val="left" w:pos="840"/>
              </w:tabs>
              <w:spacing w:line="440" w:lineRule="exact"/>
              <w:ind w:left="420" w:hanging="420" w:hangingChars="200"/>
              <w:jc w:val="left"/>
              <w:outlineLvl w:val="0"/>
              <w:rPr>
                <w:rFonts w:hint="eastAsia"/>
              </w:rPr>
            </w:pPr>
            <w:r>
              <w:rPr>
                <w:rFonts w:hint="eastAsia"/>
              </w:rPr>
              <w:t>项目主要的经验和教训：</w:t>
            </w:r>
            <w:r>
              <w:rPr>
                <w:rFonts w:hint="eastAsia"/>
                <w:lang w:eastAsia="zh-CN"/>
              </w:rPr>
              <w:t>系统对时效性要求较高，</w:t>
            </w:r>
            <w:r>
              <w:rPr>
                <w:rFonts w:hint="eastAsia"/>
                <w:lang w:val="en-US" w:eastAsia="zh-CN"/>
              </w:rPr>
              <w:t xml:space="preserve"> 需低层平台</w:t>
            </w:r>
            <w:r>
              <w:rPr>
                <w:rFonts w:hint="eastAsia"/>
                <w:lang w:eastAsia="zh-CN"/>
              </w:rPr>
              <w:t>构建时充分考虑性能因素</w:t>
            </w:r>
            <w:r>
              <w:rPr>
                <w:rFonts w:hint="eastAsia"/>
              </w:rPr>
              <w:t>。</w:t>
            </w:r>
          </w:p>
          <w:p>
            <w:pPr>
              <w:tabs>
                <w:tab w:val="left" w:pos="840"/>
              </w:tabs>
              <w:spacing w:line="440" w:lineRule="exact"/>
              <w:ind w:left="420" w:hanging="420" w:hangingChars="200"/>
              <w:jc w:val="left"/>
              <w:outlineLvl w:val="0"/>
              <w:rPr>
                <w:rFonts w:hint="eastAsia"/>
              </w:rPr>
            </w:pPr>
            <w:r>
              <w:rPr>
                <w:rFonts w:hint="eastAsia"/>
              </w:rPr>
              <w:t xml:space="preserve">项目经理签字：  </w:t>
            </w:r>
            <w:r>
              <w:rPr>
                <w:rFonts w:hint="eastAsia"/>
                <w:lang w:eastAsia="zh-CN"/>
              </w:rPr>
              <w:t>张祺</w:t>
            </w:r>
          </w:p>
          <w:p>
            <w:pPr>
              <w:tabs>
                <w:tab w:val="left" w:pos="840"/>
              </w:tabs>
              <w:spacing w:line="440" w:lineRule="exact"/>
              <w:ind w:left="420" w:hanging="420" w:hangingChars="200"/>
              <w:jc w:val="left"/>
              <w:outlineLvl w:val="0"/>
              <w:rPr>
                <w:rFonts w:hint="eastAsia"/>
              </w:rPr>
            </w:pPr>
            <w:r>
              <w:rPr>
                <w:rFonts w:hint="eastAsia"/>
              </w:rPr>
              <w:t>总</w:t>
            </w:r>
            <w:r>
              <w:rPr>
                <w:rFonts w:hint="eastAsia"/>
                <w:lang w:eastAsia="zh-CN"/>
              </w:rPr>
              <w:t>经理</w:t>
            </w:r>
            <w:r>
              <w:rPr>
                <w:rFonts w:hint="eastAsia"/>
              </w:rPr>
              <w:t>签字：</w:t>
            </w:r>
            <w:r>
              <w:rPr>
                <w:rFonts w:hint="eastAsia"/>
                <w:lang w:eastAsia="zh-CN"/>
              </w:rPr>
              <w:t>陈光琰</w:t>
            </w:r>
            <w:r>
              <w:rPr>
                <w:rFonts w:hint="eastAsia"/>
              </w:rPr>
              <w:t xml:space="preserve">  2021年</w:t>
            </w:r>
            <w:r>
              <w:rPr>
                <w:rFonts w:hint="eastAsia"/>
                <w:lang w:val="en-US" w:eastAsia="zh-CN"/>
              </w:rPr>
              <w:t>12</w:t>
            </w:r>
            <w:r>
              <w:rPr>
                <w:rFonts w:hint="eastAsia"/>
              </w:rPr>
              <w:t xml:space="preserve">月25日 </w:t>
            </w:r>
          </w:p>
          <w:p>
            <w:pPr>
              <w:tabs>
                <w:tab w:val="left" w:pos="840"/>
              </w:tabs>
              <w:spacing w:line="440" w:lineRule="exact"/>
              <w:ind w:left="420" w:hanging="420" w:hangingChars="200"/>
              <w:jc w:val="left"/>
              <w:outlineLvl w:val="0"/>
              <w:rPr>
                <w:rFonts w:hint="eastAsia"/>
              </w:rPr>
            </w:pPr>
          </w:p>
          <w:p>
            <w:pPr>
              <w:tabs>
                <w:tab w:val="left" w:pos="840"/>
              </w:tabs>
              <w:spacing w:line="440" w:lineRule="exact"/>
              <w:ind w:left="420" w:hanging="420" w:hangingChars="200"/>
              <w:jc w:val="left"/>
              <w:outlineLvl w:val="0"/>
              <w:rPr>
                <w:rFonts w:hint="eastAsia"/>
              </w:rPr>
            </w:pPr>
            <w:r>
              <w:rPr>
                <w:rFonts w:hint="eastAsia"/>
              </w:rPr>
              <w:t>抽需求规格说明书/概要设计/详细设计/数据库设计说明书/用户手册等，均保存完好，符合要求。</w:t>
            </w:r>
          </w:p>
          <w:p>
            <w:pPr>
              <w:tabs>
                <w:tab w:val="left" w:pos="840"/>
              </w:tabs>
              <w:spacing w:line="440" w:lineRule="exact"/>
              <w:ind w:left="420" w:hanging="420" w:hangingChars="200"/>
              <w:jc w:val="left"/>
              <w:outlineLvl w:val="0"/>
              <w:rPr>
                <w:rFonts w:hint="eastAsia"/>
              </w:rPr>
            </w:pPr>
            <w:r>
              <w:rPr>
                <w:rFonts w:hint="eastAsia"/>
              </w:rPr>
              <w:t>项目验收报告：</w:t>
            </w:r>
            <w:r>
              <w:rPr>
                <w:rFonts w:hint="eastAsia"/>
                <w:lang w:eastAsia="zh-CN"/>
              </w:rPr>
              <w:t>详见</w:t>
            </w:r>
            <w:r>
              <w:rPr>
                <w:rFonts w:hint="eastAsia"/>
                <w:lang w:val="en-US" w:eastAsia="zh-CN"/>
              </w:rPr>
              <w:t>8.3验收报告附件。</w:t>
            </w:r>
          </w:p>
          <w:p>
            <w:pPr>
              <w:tabs>
                <w:tab w:val="left" w:pos="840"/>
              </w:tabs>
              <w:spacing w:line="440" w:lineRule="exact"/>
              <w:ind w:left="420" w:hanging="420" w:hangingChars="200"/>
              <w:jc w:val="left"/>
              <w:outlineLvl w:val="0"/>
              <w:rPr>
                <w:rFonts w:hint="eastAsia"/>
              </w:rPr>
            </w:pPr>
            <w:r>
              <w:rPr>
                <w:rFonts w:hint="eastAsia"/>
              </w:rPr>
              <w:t>抽其他项目资料，均保存完好，符合要求。</w:t>
            </w:r>
          </w:p>
          <w:p>
            <w:pPr>
              <w:tabs>
                <w:tab w:val="left" w:pos="840"/>
              </w:tabs>
              <w:spacing w:line="440" w:lineRule="exact"/>
              <w:ind w:left="420" w:hanging="420" w:hangingChars="200"/>
              <w:jc w:val="left"/>
              <w:outlineLvl w:val="0"/>
              <w:rPr>
                <w:rFonts w:hint="eastAsia"/>
                <w:lang w:val="en-US" w:eastAsia="zh-CN"/>
              </w:rPr>
            </w:pPr>
            <w:r>
              <w:rPr>
                <w:rFonts w:hint="eastAsia"/>
              </w:rPr>
              <w:t>放行受控</w:t>
            </w:r>
          </w:p>
        </w:tc>
        <w:tc>
          <w:tcPr>
            <w:tcW w:w="1585" w:type="dxa"/>
            <w:tcBorders>
              <w:top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single" w:color="auto" w:sz="4" w:space="0"/>
            </w:tcBorders>
            <w:vAlign w:val="center"/>
          </w:tcPr>
          <w:p>
            <w:pPr>
              <w:tabs>
                <w:tab w:val="left" w:pos="840"/>
              </w:tabs>
              <w:spacing w:line="440" w:lineRule="exact"/>
              <w:ind w:left="420" w:hanging="420" w:hangingChars="200"/>
              <w:jc w:val="left"/>
              <w:outlineLvl w:val="0"/>
              <w:rPr>
                <w:rFonts w:hint="eastAsia"/>
                <w:lang w:val="en-US" w:eastAsia="zh-CN"/>
              </w:rPr>
            </w:pPr>
            <w:r>
              <w:rPr>
                <w:rFonts w:hint="eastAsia"/>
              </w:rPr>
              <w:t>不合格输出的控制</w:t>
            </w:r>
          </w:p>
        </w:tc>
        <w:tc>
          <w:tcPr>
            <w:tcW w:w="960" w:type="dxa"/>
            <w:tcBorders>
              <w:top w:val="single" w:color="auto" w:sz="4" w:space="0"/>
            </w:tcBorders>
            <w:vAlign w:val="center"/>
          </w:tcPr>
          <w:p>
            <w:pPr>
              <w:tabs>
                <w:tab w:val="left" w:pos="840"/>
              </w:tabs>
              <w:spacing w:line="440" w:lineRule="exact"/>
              <w:ind w:left="420" w:hanging="420" w:hangingChars="200"/>
              <w:jc w:val="left"/>
              <w:outlineLvl w:val="0"/>
              <w:rPr>
                <w:rFonts w:hint="eastAsia"/>
                <w:lang w:val="en-US" w:eastAsia="zh-CN"/>
              </w:rPr>
            </w:pPr>
            <w:r>
              <w:rPr>
                <w:rFonts w:hint="eastAsia"/>
              </w:rPr>
              <w:t xml:space="preserve">8.7 </w:t>
            </w:r>
          </w:p>
        </w:tc>
        <w:tc>
          <w:tcPr>
            <w:tcW w:w="10004" w:type="dxa"/>
            <w:tcBorders>
              <w:top w:val="single" w:color="auto" w:sz="4" w:space="0"/>
            </w:tcBorders>
            <w:vAlign w:val="center"/>
          </w:tcPr>
          <w:p>
            <w:pPr>
              <w:tabs>
                <w:tab w:val="left" w:pos="840"/>
              </w:tabs>
              <w:spacing w:line="440" w:lineRule="exact"/>
              <w:ind w:left="420" w:hanging="420" w:hangingChars="200"/>
              <w:jc w:val="left"/>
              <w:outlineLvl w:val="0"/>
              <w:rPr>
                <w:rFonts w:hint="eastAsia"/>
              </w:rPr>
            </w:pPr>
            <w:r>
              <w:rPr>
                <w:rFonts w:hint="eastAsia"/>
              </w:rPr>
              <w:t>编制《不合格</w:t>
            </w:r>
            <w:r>
              <w:rPr>
                <w:rFonts w:hint="eastAsia"/>
                <w:lang w:val="en-US" w:eastAsia="zh-CN"/>
              </w:rPr>
              <w:t>输出</w:t>
            </w:r>
            <w:r>
              <w:rPr>
                <w:rFonts w:hint="eastAsia"/>
              </w:rPr>
              <w:t>控制程序》，对不合格输出进行识别和控制，防止不合格输出的非预期使用或交付。</w:t>
            </w:r>
          </w:p>
          <w:p>
            <w:pPr>
              <w:tabs>
                <w:tab w:val="left" w:pos="840"/>
              </w:tabs>
              <w:spacing w:line="440" w:lineRule="exact"/>
              <w:ind w:left="420" w:hanging="420" w:hangingChars="200"/>
              <w:jc w:val="left"/>
              <w:outlineLvl w:val="0"/>
              <w:rPr>
                <w:rFonts w:hint="eastAsia"/>
              </w:rPr>
            </w:pPr>
            <w:r>
              <w:rPr>
                <w:rFonts w:hint="eastAsia"/>
              </w:rPr>
              <w:t>在产品进货检验中出现的不合格可进行退货处理，在产品交付后出现不合格可进行换货或退货处理。</w:t>
            </w:r>
          </w:p>
          <w:p>
            <w:pPr>
              <w:tabs>
                <w:tab w:val="left" w:pos="840"/>
              </w:tabs>
              <w:spacing w:line="440" w:lineRule="exact"/>
              <w:ind w:left="420" w:hanging="420" w:hangingChars="200"/>
              <w:jc w:val="left"/>
              <w:outlineLvl w:val="0"/>
              <w:rPr>
                <w:rFonts w:hint="eastAsia"/>
                <w:lang w:val="en-US" w:eastAsia="zh-CN"/>
              </w:rPr>
            </w:pPr>
            <w:r>
              <w:rPr>
                <w:rFonts w:hint="eastAsia"/>
                <w:lang w:eastAsia="zh-CN"/>
              </w:rPr>
              <w:t>编程过程中的的</w:t>
            </w:r>
            <w:r>
              <w:rPr>
                <w:rFonts w:hint="eastAsia"/>
                <w:lang w:val="en-US" w:eastAsia="zh-CN"/>
              </w:rPr>
              <w:t>BUG控制要求全部改正，试运行中的BUG也要更改控制，交付后项目产生的BUG一年内</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公司随时派工程师去客户现场给予解决。使客户的项目能正常运行。</w:t>
            </w:r>
          </w:p>
          <w:p>
            <w:pPr>
              <w:tabs>
                <w:tab w:val="left" w:pos="840"/>
              </w:tabs>
              <w:spacing w:line="440" w:lineRule="exact"/>
              <w:ind w:left="420" w:hanging="420" w:hangingChars="200"/>
              <w:jc w:val="left"/>
              <w:outlineLvl w:val="0"/>
              <w:rPr>
                <w:rFonts w:hint="eastAsia"/>
                <w:lang w:val="en-US" w:eastAsia="zh-CN"/>
              </w:rPr>
            </w:pPr>
            <w:r>
              <w:rPr>
                <w:rFonts w:hint="eastAsia"/>
                <w:lang w:val="en-US" w:eastAsia="zh-CN"/>
              </w:rPr>
              <w:t>抽样查BUG追踪记录：</w:t>
            </w:r>
          </w:p>
          <w:p>
            <w:pPr>
              <w:tabs>
                <w:tab w:val="left" w:pos="840"/>
              </w:tabs>
              <w:spacing w:line="440" w:lineRule="exact"/>
              <w:ind w:left="420" w:hanging="420" w:hangingChars="200"/>
              <w:jc w:val="left"/>
              <w:outlineLvl w:val="0"/>
              <w:rPr>
                <w:rFonts w:hint="eastAsia"/>
                <w:lang w:val="en-US" w:eastAsia="zh-CN"/>
              </w:rPr>
            </w:pPr>
          </w:p>
          <w:p>
            <w:pPr>
              <w:keepNext w:val="0"/>
              <w:keepLines w:val="0"/>
              <w:pageBreakBefore w:val="0"/>
              <w:widowControl w:val="0"/>
              <w:tabs>
                <w:tab w:val="left" w:pos="840"/>
              </w:tabs>
              <w:kinsoku/>
              <w:wordWrap/>
              <w:overflowPunct/>
              <w:topLinePunct w:val="0"/>
              <w:autoSpaceDE/>
              <w:autoSpaceDN/>
              <w:bidi w:val="0"/>
              <w:adjustRightInd/>
              <w:snapToGrid/>
              <w:spacing w:line="240" w:lineRule="auto"/>
              <w:ind w:left="0" w:hanging="420" w:hangingChars="200"/>
              <w:jc w:val="left"/>
              <w:textAlignment w:val="auto"/>
              <w:outlineLvl w:val="0"/>
              <w:rPr>
                <w:rFonts w:hint="eastAsia"/>
                <w:lang w:val="en-US" w:eastAsia="zh-CN"/>
              </w:rPr>
            </w:pPr>
            <w:r>
              <w:rPr>
                <w:rFonts w:hint="eastAsia" w:ascii="Times New Roman" w:hAnsi="Times New Roman" w:eastAsia="宋体" w:cs="Times New Roman"/>
                <w:kern w:val="2"/>
                <w:sz w:val="21"/>
                <w:lang w:val="en-US" w:eastAsia="zh-CN" w:bidi="ar-SA"/>
              </w:rPr>
              <w:pict>
                <v:shape id="_x0000_i1025" o:spt="75" alt="1854b9e560c62f8323ed327d5bedece" type="#_x0000_t75" style="height:265.95pt;width:488.8pt;" filled="f" o:preferrelative="t" stroked="f" coordsize="21600,21600">
                  <v:path/>
                  <v:fill on="f" focussize="0,0"/>
                  <v:stroke on="f"/>
                  <v:imagedata r:id="rId8" blacklevel="0f" o:title="1854b9e560c62f8323ed327d5bedece"/>
                  <o:lock v:ext="edit" aspectratio="t"/>
                  <w10:wrap type="none"/>
                  <w10:anchorlock/>
                </v:shape>
              </w:pict>
            </w:r>
            <w:r>
              <w:rPr>
                <w:rFonts w:hint="eastAsia"/>
                <w:lang w:val="en-US" w:eastAsia="zh-CN"/>
              </w:rPr>
              <w:t>截止目前，未发生进货，编程，项目交付检验不合格的产品。</w:t>
            </w:r>
          </w:p>
          <w:p>
            <w:pPr>
              <w:tabs>
                <w:tab w:val="left" w:pos="840"/>
              </w:tabs>
              <w:spacing w:line="440" w:lineRule="exact"/>
              <w:ind w:left="420" w:hanging="420" w:hangingChars="200"/>
              <w:jc w:val="left"/>
              <w:outlineLvl w:val="0"/>
              <w:rPr>
                <w:rFonts w:hint="eastAsia"/>
                <w:lang w:val="en-US" w:eastAsia="zh-CN"/>
              </w:rPr>
            </w:pPr>
            <w:r>
              <w:rPr>
                <w:rFonts w:hint="eastAsia"/>
              </w:rPr>
              <w:t>针对内审中发现的不合格，采取了纠正措施，并进行验证合格。</w:t>
            </w:r>
          </w:p>
        </w:tc>
        <w:tc>
          <w:tcPr>
            <w:tcW w:w="1585" w:type="dxa"/>
            <w:tcBorders>
              <w:top w:val="single" w:color="auto" w:sz="4" w:space="0"/>
            </w:tcBorders>
            <w:vAlign w:val="top"/>
          </w:tcPr>
          <w:p>
            <w:pPr>
              <w:rPr>
                <w:rFonts w:hint="default" w:eastAsia="宋体"/>
                <w:lang w:val="en-US" w:eastAsia="zh-CN"/>
              </w:rPr>
            </w:pPr>
            <w:r>
              <w:rPr>
                <w:rFonts w:hint="eastAsia"/>
                <w:lang w:val="en-US" w:eastAsia="zh-CN"/>
              </w:rPr>
              <w:t xml:space="preserve">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widowControl w:val="0"/>
              <w:wordWrap/>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顾客满意度</w:t>
            </w:r>
          </w:p>
        </w:tc>
        <w:tc>
          <w:tcPr>
            <w:tcW w:w="960" w:type="dxa"/>
            <w:vAlign w:val="center"/>
          </w:tcPr>
          <w:p>
            <w:pPr>
              <w:widowControl w:val="0"/>
              <w:wordWrap/>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9.1.2</w:t>
            </w:r>
          </w:p>
        </w:tc>
        <w:tc>
          <w:tcPr>
            <w:tcW w:w="10004" w:type="dxa"/>
            <w:vAlign w:val="center"/>
          </w:tcPr>
          <w:p>
            <w:pPr>
              <w:widowControl w:val="0"/>
              <w:wordWrap/>
              <w:adjustRightInd/>
              <w:snapToGrid/>
              <w:spacing w:after="0" w:line="240" w:lineRule="auto"/>
              <w:textAlignment w:val="auto"/>
              <w:rPr>
                <w:rFonts w:hint="eastAsia" w:ascii="宋体" w:hAnsi="宋体" w:eastAsia="宋体" w:cs="宋体"/>
                <w:szCs w:val="21"/>
                <w:lang w:val="zh-CN"/>
              </w:rPr>
            </w:pPr>
            <w:r>
              <w:rPr>
                <w:rFonts w:hint="eastAsia" w:ascii="宋体" w:hAnsi="宋体" w:eastAsia="宋体" w:cs="宋体"/>
                <w:szCs w:val="21"/>
                <w:lang w:val="zh-CN"/>
              </w:rPr>
              <w:t>公司通过电话，走访等形式，接受顾客反馈，了解顾客顾客满意度信息，发放调查表对顾客满意度进行定量测量。</w:t>
            </w:r>
          </w:p>
          <w:p>
            <w:pPr>
              <w:widowControl w:val="0"/>
              <w:wordWrap/>
              <w:adjustRightInd/>
              <w:snapToGrid/>
              <w:spacing w:after="0" w:line="240" w:lineRule="auto"/>
              <w:textAlignment w:val="auto"/>
              <w:rPr>
                <w:rFonts w:hint="eastAsia" w:ascii="宋体" w:hAnsi="宋体" w:eastAsia="宋体" w:cs="宋体"/>
                <w:szCs w:val="21"/>
              </w:rPr>
            </w:pPr>
            <w:r>
              <w:rPr>
                <w:rFonts w:hint="eastAsia" w:ascii="宋体" w:hAnsi="宋体" w:eastAsia="宋体" w:cs="宋体"/>
                <w:szCs w:val="21"/>
                <w:lang w:val="zh-CN"/>
              </w:rPr>
              <w:t>提供“顾客满意程度调查表”，调查主要内容：</w:t>
            </w:r>
            <w:r>
              <w:rPr>
                <w:rFonts w:hint="eastAsia" w:ascii="宋体" w:hAnsi="宋体" w:eastAsia="宋体" w:cs="宋体"/>
                <w:szCs w:val="21"/>
              </w:rPr>
              <w:t>质量、</w:t>
            </w:r>
            <w:r>
              <w:rPr>
                <w:rFonts w:hint="eastAsia" w:ascii="宋体" w:hAnsi="宋体" w:eastAsia="宋体" w:cs="宋体"/>
                <w:szCs w:val="21"/>
                <w:lang w:val="en-US" w:eastAsia="zh-CN"/>
              </w:rPr>
              <w:t>价格、交货期、售后</w:t>
            </w:r>
            <w:r>
              <w:rPr>
                <w:rFonts w:hint="eastAsia" w:ascii="宋体" w:hAnsi="宋体" w:eastAsia="宋体" w:cs="宋体"/>
                <w:szCs w:val="21"/>
              </w:rPr>
              <w:t>服务等方面的满意程度</w:t>
            </w:r>
            <w:r>
              <w:rPr>
                <w:rFonts w:hint="eastAsia" w:ascii="宋体" w:hAnsi="宋体" w:eastAsia="宋体" w:cs="宋体"/>
                <w:szCs w:val="21"/>
                <w:lang w:val="zh-CN"/>
              </w:rPr>
              <w:t>等，</w:t>
            </w:r>
            <w:r>
              <w:rPr>
                <w:rFonts w:hint="eastAsia" w:ascii="宋体" w:hAnsi="宋体" w:eastAsia="宋体" w:cs="宋体"/>
                <w:szCs w:val="21"/>
              </w:rPr>
              <w:t>各项得分求平均值得最终结果</w:t>
            </w:r>
            <w:r>
              <w:rPr>
                <w:rFonts w:hint="eastAsia" w:ascii="宋体" w:hAnsi="宋体" w:eastAsia="宋体" w:cs="宋体"/>
                <w:szCs w:val="21"/>
                <w:lang w:val="zh-CN"/>
              </w:rPr>
              <w:t>。</w:t>
            </w:r>
            <w:r>
              <w:rPr>
                <w:rFonts w:hint="eastAsia" w:ascii="宋体" w:hAnsi="宋体" w:eastAsia="宋体" w:cs="宋体"/>
                <w:szCs w:val="21"/>
              </w:rPr>
              <w:t>提供顾客满意调查分析</w:t>
            </w:r>
            <w:r>
              <w:rPr>
                <w:rFonts w:hint="eastAsia" w:ascii="宋体" w:hAnsi="宋体" w:eastAsia="宋体" w:cs="宋体"/>
                <w:szCs w:val="21"/>
                <w:lang w:eastAsia="zh-CN"/>
              </w:rPr>
              <w:t>，</w:t>
            </w:r>
            <w:r>
              <w:rPr>
                <w:rFonts w:hint="eastAsia" w:ascii="宋体" w:hAnsi="宋体" w:eastAsia="宋体" w:cs="宋体"/>
                <w:szCs w:val="21"/>
              </w:rPr>
              <w:t>最终顾客满意率9</w:t>
            </w:r>
            <w:r>
              <w:rPr>
                <w:rFonts w:hint="eastAsia" w:ascii="宋体" w:hAnsi="宋体" w:eastAsia="宋体" w:cs="宋体"/>
                <w:szCs w:val="21"/>
                <w:lang w:val="en-US" w:eastAsia="zh-CN"/>
              </w:rPr>
              <w:t>8</w:t>
            </w:r>
            <w:r>
              <w:rPr>
                <w:rFonts w:hint="eastAsia" w:ascii="宋体" w:hAnsi="宋体" w:eastAsia="宋体" w:cs="宋体"/>
                <w:szCs w:val="21"/>
              </w:rPr>
              <w:t>%</w:t>
            </w:r>
            <w:r>
              <w:rPr>
                <w:rFonts w:hint="eastAsia" w:ascii="宋体" w:hAnsi="宋体" w:eastAsia="宋体" w:cs="宋体"/>
                <w:szCs w:val="21"/>
                <w:lang w:eastAsia="zh-CN"/>
              </w:rPr>
              <w:t>，</w:t>
            </w:r>
            <w:r>
              <w:rPr>
                <w:rFonts w:hint="eastAsia"/>
                <w:szCs w:val="21"/>
              </w:rPr>
              <w:t>超过了质量目标要求，目标完成</w:t>
            </w:r>
            <w:r>
              <w:rPr>
                <w:rFonts w:hint="eastAsia" w:ascii="宋体" w:hAnsi="宋体" w:eastAsia="宋体" w:cs="宋体"/>
                <w:szCs w:val="21"/>
              </w:rPr>
              <w:t>。</w:t>
            </w:r>
          </w:p>
          <w:p>
            <w:pPr>
              <w:widowControl w:val="0"/>
              <w:wordWrap/>
              <w:adjustRightInd/>
              <w:snapToGrid/>
              <w:spacing w:after="0"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该结果已提交管理评审。</w:t>
            </w:r>
          </w:p>
        </w:tc>
        <w:tc>
          <w:tcPr>
            <w:tcW w:w="1585" w:type="dxa"/>
            <w:vAlign w:val="top"/>
          </w:tcPr>
          <w:p>
            <w:pPr>
              <w:rPr>
                <w:rFonts w:hint="eastAsia" w:eastAsia="宋体"/>
                <w:lang w:val="en-US" w:eastAsia="zh-CN"/>
              </w:rPr>
            </w:pPr>
            <w:r>
              <w:rPr>
                <w:rFonts w:hint="eastAsia"/>
                <w:lang w:val="en-US" w:eastAsia="zh-CN"/>
              </w:rPr>
              <w:t>Y</w:t>
            </w:r>
          </w:p>
        </w:tc>
      </w:tr>
    </w:tbl>
    <w:p>
      <w:r>
        <w:rPr>
          <w:rFonts w:hint="eastAsia"/>
        </w:rPr>
        <w:t>说明：不符合标注N</w:t>
      </w:r>
    </w:p>
    <w:p>
      <w:pPr>
        <w:rPr>
          <w:rFonts w:hint="eastAsia"/>
        </w:rPr>
      </w:pPr>
    </w:p>
    <w:sectPr>
      <w:headerReference r:id="rId3" w:type="default"/>
      <w:footerReference r:id="rId4" w:type="default"/>
      <w:pgSz w:w="16838" w:h="11906" w:orient="landscape"/>
      <w:pgMar w:top="1440" w:right="1080" w:bottom="1440" w:left="1080" w:header="68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20500000000000000"/>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隶书">
    <w:panose1 w:val="0201050906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rPr>
        <w:rFonts w:ascii="Times New Roman" w:hAnsi="Times New Roman" w:eastAsia="宋体" w:cs="Times New Roman"/>
        <w:kern w:val="2"/>
        <w:sz w:val="18"/>
        <w:szCs w:val="18"/>
        <w:lang w:val="en-US" w:eastAsia="zh-CN" w:bidi="ar-SA"/>
      </w:rPr>
      <w:pict>
        <v:shape id="图片 0" o:spid="_x0000_s2049" o:spt="75" type="#_x0000_t75" style="position:absolute;left:0pt;margin-left:-6pt;margin-top:-2.5pt;height:38.25pt;width:38.25pt;mso-wrap-distance-bottom:0pt;mso-wrap-distance-top:0pt;z-index:251660288;mso-width-relative:page;mso-height-relative:page;" fillcolor="#FFFFFF" filled="f" o:preferrelative="t" stroked="f" coordsize="21600,21600">
          <v:path/>
          <v:fill on="f" color2="#FFFFFF" focussize="0,0"/>
          <v:stroke on="f"/>
          <v:imagedata r:id="rId1" gain="65536f" blacklevel="0f" gamma="0" o:title=""/>
          <o:lock v:ext="edit" position="f" selection="f" grouping="f" rotation="f" cropping="f" text="f" aspectratio="t"/>
          <w10:wrap type="topAndBottom"/>
        </v:shape>
      </w:pict>
    </w:r>
    <w:r>
      <w:rPr>
        <w:rFonts w:ascii="Times New Roman" w:hAnsi="Times New Roman" w:eastAsia="宋体" w:cs="Times New Roman"/>
        <w:kern w:val="2"/>
        <w:sz w:val="18"/>
        <w:szCs w:val="18"/>
        <w:lang w:val="en-US" w:eastAsia="zh-CN" w:bidi="ar-SA"/>
      </w:rPr>
      <w:pict>
        <v:shape id="Quad Arrow 3073" o:spid="_x0000_s2050" o:spt="202" type="#_x0000_t202" style="position:absolute;left:0pt;margin-left:620.4pt;margin-top:12.55pt;height:20.2pt;width:102.7pt;z-index:251659264;mso-width-relative:page;mso-height-relative:page;" fillcolor="#FFFFFF" filled="t" o:preferrelative="t" stroked="f" coordsize="21600,21600">
          <v:path/>
          <v:fill on="t" focussize="0,0"/>
          <v:stroke on="f"/>
          <v:imagedata gain="65536f" blacklevel="0f" gamma="0" o:title=""/>
          <o:lock v:ext="edit" position="f" selection="f" grouping="f" rotation="f" cropping="f" text="f" aspectratio="f"/>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5"/>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337F2"/>
    <w:multiLevelType w:val="multilevel"/>
    <w:tmpl w:val="4C6337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8A00472"/>
    <w:multiLevelType w:val="multilevel"/>
    <w:tmpl w:val="68A0047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WVjZDhkZmY5MGI5YmI5ZDllYmU0Mjk1ZDdlY2ZkNWIifQ=="/>
  </w:docVars>
  <w:rsids>
    <w:rsidRoot w:val="00000000"/>
    <w:rsid w:val="00395621"/>
    <w:rsid w:val="007F249E"/>
    <w:rsid w:val="00E85206"/>
    <w:rsid w:val="014D28C9"/>
    <w:rsid w:val="01A55683"/>
    <w:rsid w:val="02654200"/>
    <w:rsid w:val="030C6559"/>
    <w:rsid w:val="03A94C87"/>
    <w:rsid w:val="04A47E9B"/>
    <w:rsid w:val="064C3B9D"/>
    <w:rsid w:val="06573980"/>
    <w:rsid w:val="0667442D"/>
    <w:rsid w:val="06CF3A1E"/>
    <w:rsid w:val="07AD2DE0"/>
    <w:rsid w:val="08EE4D67"/>
    <w:rsid w:val="09C03740"/>
    <w:rsid w:val="0AC50292"/>
    <w:rsid w:val="0AEA1189"/>
    <w:rsid w:val="0B0F5DA7"/>
    <w:rsid w:val="0CAD145B"/>
    <w:rsid w:val="0CC47EE3"/>
    <w:rsid w:val="0CE95B9C"/>
    <w:rsid w:val="0DB42EC3"/>
    <w:rsid w:val="0EC87A33"/>
    <w:rsid w:val="0F154BAB"/>
    <w:rsid w:val="10093DD4"/>
    <w:rsid w:val="115455AE"/>
    <w:rsid w:val="12244F80"/>
    <w:rsid w:val="128F1018"/>
    <w:rsid w:val="12D43FD0"/>
    <w:rsid w:val="13201BEB"/>
    <w:rsid w:val="134F347C"/>
    <w:rsid w:val="13B532FD"/>
    <w:rsid w:val="13DA4490"/>
    <w:rsid w:val="14A64372"/>
    <w:rsid w:val="15BC2B48"/>
    <w:rsid w:val="15C577D1"/>
    <w:rsid w:val="16561591"/>
    <w:rsid w:val="165C2036"/>
    <w:rsid w:val="1704694C"/>
    <w:rsid w:val="17FA1DA8"/>
    <w:rsid w:val="184A3267"/>
    <w:rsid w:val="19AD1CFF"/>
    <w:rsid w:val="1A2F0966"/>
    <w:rsid w:val="1A970B1D"/>
    <w:rsid w:val="1B66485B"/>
    <w:rsid w:val="1BCC0B62"/>
    <w:rsid w:val="1BCF2401"/>
    <w:rsid w:val="1C1A47A9"/>
    <w:rsid w:val="1C735482"/>
    <w:rsid w:val="1C737230"/>
    <w:rsid w:val="1C915908"/>
    <w:rsid w:val="1D0205B4"/>
    <w:rsid w:val="1EA21838"/>
    <w:rsid w:val="1F141CD6"/>
    <w:rsid w:val="1F344FC4"/>
    <w:rsid w:val="1FB41AAE"/>
    <w:rsid w:val="20A144DD"/>
    <w:rsid w:val="21B52099"/>
    <w:rsid w:val="21FA3CE5"/>
    <w:rsid w:val="229D43DA"/>
    <w:rsid w:val="22C5455D"/>
    <w:rsid w:val="22F8223D"/>
    <w:rsid w:val="25EB7E37"/>
    <w:rsid w:val="26BC6AB6"/>
    <w:rsid w:val="26CD3C38"/>
    <w:rsid w:val="26CD578F"/>
    <w:rsid w:val="27A152D8"/>
    <w:rsid w:val="27E81D10"/>
    <w:rsid w:val="292F0982"/>
    <w:rsid w:val="298E52FE"/>
    <w:rsid w:val="299C494F"/>
    <w:rsid w:val="29B84F82"/>
    <w:rsid w:val="29BD1AEA"/>
    <w:rsid w:val="2A8E176A"/>
    <w:rsid w:val="2CF16DA2"/>
    <w:rsid w:val="2E9960DA"/>
    <w:rsid w:val="2FE05089"/>
    <w:rsid w:val="309F1F4A"/>
    <w:rsid w:val="30BC6FA0"/>
    <w:rsid w:val="31FE5396"/>
    <w:rsid w:val="31FF0131"/>
    <w:rsid w:val="32737B32"/>
    <w:rsid w:val="32F23068"/>
    <w:rsid w:val="33214457"/>
    <w:rsid w:val="33EC7B9C"/>
    <w:rsid w:val="34122666"/>
    <w:rsid w:val="3426359C"/>
    <w:rsid w:val="34AA1AE0"/>
    <w:rsid w:val="34CA77B1"/>
    <w:rsid w:val="35417A73"/>
    <w:rsid w:val="35567A22"/>
    <w:rsid w:val="35A40FFD"/>
    <w:rsid w:val="35F5085E"/>
    <w:rsid w:val="368664E0"/>
    <w:rsid w:val="37E338A9"/>
    <w:rsid w:val="37F25055"/>
    <w:rsid w:val="380D1E8F"/>
    <w:rsid w:val="38AA327E"/>
    <w:rsid w:val="3AF15A98"/>
    <w:rsid w:val="3D193084"/>
    <w:rsid w:val="3D8F20AC"/>
    <w:rsid w:val="3EE17BD1"/>
    <w:rsid w:val="3F2E5014"/>
    <w:rsid w:val="3F7A7E3B"/>
    <w:rsid w:val="41E65882"/>
    <w:rsid w:val="42C72B12"/>
    <w:rsid w:val="443F7874"/>
    <w:rsid w:val="44575272"/>
    <w:rsid w:val="4538574E"/>
    <w:rsid w:val="45442192"/>
    <w:rsid w:val="45D0324E"/>
    <w:rsid w:val="462B6C1A"/>
    <w:rsid w:val="485C3B2C"/>
    <w:rsid w:val="492237E1"/>
    <w:rsid w:val="49971F00"/>
    <w:rsid w:val="49B065FA"/>
    <w:rsid w:val="4B3044D5"/>
    <w:rsid w:val="4B3C2D5F"/>
    <w:rsid w:val="4C391F8E"/>
    <w:rsid w:val="4C7622A1"/>
    <w:rsid w:val="4C89761F"/>
    <w:rsid w:val="4DB210B7"/>
    <w:rsid w:val="4DBA3214"/>
    <w:rsid w:val="4E0D2791"/>
    <w:rsid w:val="4EF61477"/>
    <w:rsid w:val="4F206DD1"/>
    <w:rsid w:val="4F6A776F"/>
    <w:rsid w:val="4F874C3E"/>
    <w:rsid w:val="509756D4"/>
    <w:rsid w:val="50AE2EC9"/>
    <w:rsid w:val="51087240"/>
    <w:rsid w:val="515C6B00"/>
    <w:rsid w:val="5229397D"/>
    <w:rsid w:val="527618D9"/>
    <w:rsid w:val="52F45CCD"/>
    <w:rsid w:val="53530C46"/>
    <w:rsid w:val="53BF7C55"/>
    <w:rsid w:val="53E75832"/>
    <w:rsid w:val="555B648D"/>
    <w:rsid w:val="56150435"/>
    <w:rsid w:val="562A237D"/>
    <w:rsid w:val="56902441"/>
    <w:rsid w:val="56B10A7D"/>
    <w:rsid w:val="56C97471"/>
    <w:rsid w:val="599E3C60"/>
    <w:rsid w:val="5AB83022"/>
    <w:rsid w:val="5B0A31C3"/>
    <w:rsid w:val="5BC36B85"/>
    <w:rsid w:val="5CA93FCD"/>
    <w:rsid w:val="5CDF79EE"/>
    <w:rsid w:val="5E4D0988"/>
    <w:rsid w:val="5E7B54F5"/>
    <w:rsid w:val="5EB6477F"/>
    <w:rsid w:val="5F9A5E4E"/>
    <w:rsid w:val="605B191B"/>
    <w:rsid w:val="61161505"/>
    <w:rsid w:val="614B38A4"/>
    <w:rsid w:val="635C5E6F"/>
    <w:rsid w:val="63B710A5"/>
    <w:rsid w:val="64421F8C"/>
    <w:rsid w:val="649E0E16"/>
    <w:rsid w:val="650B0753"/>
    <w:rsid w:val="654266AF"/>
    <w:rsid w:val="679316CB"/>
    <w:rsid w:val="67EB4B5D"/>
    <w:rsid w:val="68993147"/>
    <w:rsid w:val="69F124A9"/>
    <w:rsid w:val="6A69764E"/>
    <w:rsid w:val="6A7E25F5"/>
    <w:rsid w:val="6C84072F"/>
    <w:rsid w:val="6D042B59"/>
    <w:rsid w:val="6D1075C8"/>
    <w:rsid w:val="6DA02882"/>
    <w:rsid w:val="6E95615F"/>
    <w:rsid w:val="6F8B07EA"/>
    <w:rsid w:val="6FAB7CEA"/>
    <w:rsid w:val="6FBE7A76"/>
    <w:rsid w:val="70765B1C"/>
    <w:rsid w:val="708010A4"/>
    <w:rsid w:val="708F16A8"/>
    <w:rsid w:val="71ED62B2"/>
    <w:rsid w:val="72930367"/>
    <w:rsid w:val="72EF594D"/>
    <w:rsid w:val="768551B0"/>
    <w:rsid w:val="768D7C15"/>
    <w:rsid w:val="77B70EF4"/>
    <w:rsid w:val="7877401B"/>
    <w:rsid w:val="78A376CA"/>
    <w:rsid w:val="79F80F8A"/>
    <w:rsid w:val="7AFF0670"/>
    <w:rsid w:val="7B9A4DB4"/>
    <w:rsid w:val="7C3074C7"/>
    <w:rsid w:val="7DAF1A97"/>
    <w:rsid w:val="7E1846B6"/>
    <w:rsid w:val="7EA664F1"/>
    <w:rsid w:val="7EC56258"/>
    <w:rsid w:val="7ED607F9"/>
    <w:rsid w:val="7F865404"/>
    <w:rsid w:val="7F9521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napToGrid w:val="0"/>
      <w:spacing w:line="440" w:lineRule="atLeast"/>
    </w:pPr>
    <w:rPr>
      <w:snapToGrid w:val="0"/>
      <w:kern w:val="0"/>
      <w:sz w:val="24"/>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character" w:styleId="9">
    <w:name w:val="Strong"/>
    <w:qFormat/>
    <w:uiPriority w:val="0"/>
    <w:rPr>
      <w:b/>
      <w:bCs/>
    </w:rPr>
  </w:style>
  <w:style w:type="character" w:customStyle="1" w:styleId="10">
    <w:name w:val="页眉 Char"/>
    <w:basedOn w:val="8"/>
    <w:link w:val="5"/>
    <w:qFormat/>
    <w:uiPriority w:val="99"/>
    <w:rPr>
      <w:rFonts w:ascii="Times New Roman" w:hAnsi="Times New Roman" w:eastAsia="宋体" w:cs="Times New Roman"/>
      <w:sz w:val="18"/>
      <w:szCs w:val="18"/>
    </w:rPr>
  </w:style>
  <w:style w:type="paragraph" w:customStyle="1" w:styleId="11">
    <w:name w:val="表格文字"/>
    <w:basedOn w:val="1"/>
    <w:qFormat/>
    <w:uiPriority w:val="0"/>
    <w:pPr>
      <w:spacing w:before="25" w:after="25"/>
    </w:pPr>
    <w:rPr>
      <w:bCs/>
      <w:spacing w:val="10"/>
    </w:rPr>
  </w:style>
  <w:style w:type="paragraph" w:customStyle="1" w:styleId="12">
    <w:name w:val="List Paragraph"/>
    <w:basedOn w:val="1"/>
    <w:qFormat/>
    <w:uiPriority w:val="99"/>
    <w:pPr>
      <w:ind w:firstLine="420" w:firstLineChars="200"/>
    </w:pPr>
  </w:style>
  <w:style w:type="paragraph" w:customStyle="1" w:styleId="13">
    <w:name w:val="正文1"/>
    <w:basedOn w:val="1"/>
    <w:qFormat/>
    <w:uiPriority w:val="0"/>
    <w:pPr>
      <w:spacing w:line="480" w:lineRule="exact"/>
      <w:ind w:firstLine="480" w:firstLineChars="200"/>
      <w:jc w:val="left"/>
    </w:pPr>
    <w:rPr>
      <w:rFonts w:cs="宋体"/>
      <w:sz w:val="24"/>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群通表中正文"/>
    <w:basedOn w:val="1"/>
    <w:qFormat/>
    <w:uiPriority w:val="0"/>
    <w:rPr>
      <w:rFonts w:ascii="宋体"/>
    </w:rPr>
  </w:style>
  <w:style w:type="paragraph" w:customStyle="1" w:styleId="1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PMingLiU" w:hAnsi="PMingLiU" w:eastAsia="PMingLiU" w:cs="PMingLiU"/>
      <w:kern w:val="0"/>
      <w:sz w:val="24"/>
      <w:szCs w:val="24"/>
      <w:lang w:eastAsia="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17939</Words>
  <Characters>19724</Characters>
  <Lines>1</Lines>
  <Paragraphs>1</Paragraphs>
  <TotalTime>8</TotalTime>
  <ScaleCrop>false</ScaleCrop>
  <LinksUpToDate>false</LinksUpToDate>
  <CharactersWithSpaces>20819</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晨露</cp:lastModifiedBy>
  <dcterms:modified xsi:type="dcterms:W3CDTF">2022-09-27T13:00:17Z</dcterms:modified>
  <dc:title>管理体系审核记录表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2052-11.1.0.12019</vt:lpwstr>
  </property>
</Properties>
</file>