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28"/>
        <w:gridCol w:w="15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重庆市搏雅清洁服务有限公司</w:t>
            </w:r>
            <w:bookmarkEnd w:id="2"/>
          </w:p>
        </w:tc>
        <w:tc>
          <w:tcPr>
            <w:tcW w:w="15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9" w:type="dxa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Q：35.16.01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O：35.16.01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Q：35.16.01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（保洁服务）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  <w:r>
              <w:rPr>
                <w:rFonts w:hint="eastAsia"/>
                <w:b/>
                <w:sz w:val="20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9月20日时间：19：00-19：30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66040</wp:posOffset>
                  </wp:positionV>
                  <wp:extent cx="422910" cy="320040"/>
                  <wp:effectExtent l="0" t="0" r="15240" b="3810"/>
                  <wp:wrapNone/>
                  <wp:docPr id="4" name="图片 4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122555</wp:posOffset>
                  </wp:positionV>
                  <wp:extent cx="476250" cy="237490"/>
                  <wp:effectExtent l="0" t="0" r="0" b="1016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签订合同——拟定保洁方案---—安排保洁人员——保洁服务---服务质量检查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主要控制参数：清洁标准、服务响应及时性等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《保洁服务质量规范》、《清洗保洁服务通则》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1"/>
                <w:szCs w:val="21"/>
              </w:rPr>
              <w:t>合同协议等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服务检验项目：服务及时性、清洁</w:t>
            </w:r>
            <w:r>
              <w:rPr>
                <w:rFonts w:hint="eastAsia"/>
                <w:sz w:val="20"/>
                <w:lang w:eastAsia="zh-CN"/>
              </w:rPr>
              <w:t>程度达到检验标准</w:t>
            </w:r>
            <w:r>
              <w:rPr>
                <w:rFonts w:hint="eastAsia"/>
                <w:sz w:val="20"/>
              </w:rPr>
              <w:t>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  <w:r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6350" b="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6350" b="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0"/>
        <w:gridCol w:w="15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重庆市搏雅清洁服务有限公司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7" w:type="dxa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Q：35.16.01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O：35.16.01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E：35.16.01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（保洁服务）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  <w:r>
              <w:rPr>
                <w:rFonts w:hint="eastAsia"/>
                <w:b/>
                <w:sz w:val="20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9月20日时间：19：00-19：30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153035</wp:posOffset>
                  </wp:positionV>
                  <wp:extent cx="476250" cy="237490"/>
                  <wp:effectExtent l="0" t="0" r="0" b="10160"/>
                  <wp:wrapNone/>
                  <wp:docPr id="5" name="图片 5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签订合同——拟定保洁方案---—安排保洁人员——保洁服务---服务质量检查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重要环境因素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;3）粉尘排放。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火灾应急预案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3）粉尘排放：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中华人民共和国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消防</w:t>
            </w:r>
            <w:r>
              <w:rPr>
                <w:rFonts w:hint="eastAsia"/>
                <w:color w:val="auto"/>
                <w:sz w:val="21"/>
                <w:szCs w:val="21"/>
              </w:rPr>
              <w:t>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 w:val="0"/>
                <w:bCs/>
                <w:sz w:val="20"/>
              </w:rPr>
              <w:t>《保洁服务质量规范》、《清洗保洁服务通则》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1"/>
                <w:szCs w:val="21"/>
              </w:rPr>
              <w:t>合同协议等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6350" b="0"/>
                  <wp:wrapNone/>
                  <wp:docPr id="6" name="图片 6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6350" b="0"/>
                  <wp:wrapNone/>
                  <wp:docPr id="7" name="图片 7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1D016B1"/>
    <w:rsid w:val="1E181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788</Words>
  <Characters>895</Characters>
  <Lines>2</Lines>
  <Paragraphs>1</Paragraphs>
  <TotalTime>0</TotalTime>
  <ScaleCrop>false</ScaleCrop>
  <LinksUpToDate>false</LinksUpToDate>
  <CharactersWithSpaces>898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2022-09-21T07:06:53Z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