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D14FED9" w14:textId="142CF038" w:rsidR="000304AA" w:rsidRPr="007E3DD2" w:rsidRDefault="00305C21">
      <w:pPr>
        <w:wordWrap w:val="0"/>
        <w:ind w:rightChars="191" w:right="401"/>
        <w:jc w:val="right"/>
        <w:rPr>
          <w:rFonts w:ascii="宋体" w:hAnsi="宋体"/>
          <w:color w:val="000000" w:themeColor="text1"/>
          <w:szCs w:val="22"/>
        </w:rPr>
      </w:pPr>
      <w:r w:rsidRPr="007E3DD2">
        <w:rPr>
          <w:rFonts w:ascii="宋体" w:hAnsi="宋体"/>
          <w:color w:val="000000" w:themeColor="text1"/>
        </w:rPr>
        <w:t>项目编号：</w:t>
      </w:r>
      <w:bookmarkStart w:id="0" w:name="合同编号"/>
      <w:r w:rsidR="000D48B9" w:rsidRPr="007E3DD2">
        <w:rPr>
          <w:rFonts w:ascii="宋体" w:hAnsi="宋体" w:hint="eastAsia"/>
          <w:color w:val="000000" w:themeColor="text1"/>
          <w:u w:val="single"/>
        </w:rPr>
        <w:t>1072</w:t>
      </w:r>
      <w:r w:rsidRPr="007E3DD2">
        <w:rPr>
          <w:rFonts w:ascii="宋体" w:hAnsi="宋体" w:hint="eastAsia"/>
          <w:color w:val="000000" w:themeColor="text1"/>
          <w:u w:val="single"/>
        </w:rPr>
        <w:t>-2022</w:t>
      </w:r>
      <w:bookmarkEnd w:id="0"/>
    </w:p>
    <w:p w14:paraId="0981BEC0" w14:textId="77777777" w:rsidR="000304AA" w:rsidRPr="007E3DD2" w:rsidRDefault="000304AA">
      <w:pPr>
        <w:spacing w:line="360" w:lineRule="auto"/>
        <w:ind w:right="210"/>
        <w:jc w:val="right"/>
        <w:rPr>
          <w:rFonts w:ascii="宋体" w:hAnsi="宋体"/>
          <w:color w:val="000000" w:themeColor="text1"/>
        </w:rPr>
      </w:pPr>
    </w:p>
    <w:p w14:paraId="517F7F26" w14:textId="77777777" w:rsidR="000304AA" w:rsidRPr="007E3DD2" w:rsidRDefault="00305C21">
      <w:pPr>
        <w:jc w:val="center"/>
        <w:rPr>
          <w:rFonts w:ascii="宋体" w:hAnsi="宋体"/>
          <w:b/>
          <w:color w:val="000000" w:themeColor="text1"/>
          <w:sz w:val="30"/>
          <w:szCs w:val="30"/>
        </w:rPr>
      </w:pPr>
      <w:r w:rsidRPr="007E3DD2">
        <w:rPr>
          <w:rFonts w:hint="eastAsia"/>
          <w:b/>
          <w:color w:val="000000" w:themeColor="text1"/>
          <w:sz w:val="30"/>
          <w:szCs w:val="30"/>
        </w:rPr>
        <w:t>审核员现场</w:t>
      </w:r>
      <w:r w:rsidRPr="007E3DD2">
        <w:rPr>
          <w:rFonts w:ascii="宋体" w:hAnsi="宋体" w:hint="eastAsia"/>
          <w:b/>
          <w:color w:val="000000" w:themeColor="text1"/>
          <w:sz w:val="30"/>
          <w:szCs w:val="30"/>
        </w:rPr>
        <w:t>审核记录</w:t>
      </w:r>
    </w:p>
    <w:p w14:paraId="233DC5E0" w14:textId="7838952E" w:rsidR="000304AA" w:rsidRPr="007E3DD2" w:rsidRDefault="00305C21">
      <w:pPr>
        <w:spacing w:line="360" w:lineRule="auto"/>
        <w:rPr>
          <w:color w:val="000000" w:themeColor="text1"/>
          <w:sz w:val="24"/>
          <w:szCs w:val="24"/>
        </w:rPr>
      </w:pPr>
      <w:r w:rsidRPr="007E3DD2">
        <w:rPr>
          <w:rFonts w:hint="eastAsia"/>
          <w:noProof/>
          <w:color w:val="000000" w:themeColor="text1"/>
          <w:sz w:val="24"/>
          <w:szCs w:val="24"/>
        </w:rPr>
        <w:drawing>
          <wp:anchor distT="0" distB="0" distL="114300" distR="114300" simplePos="0" relativeHeight="251658240" behindDoc="0" locked="0" layoutInCell="1" allowOverlap="1" wp14:anchorId="2F70C3BD" wp14:editId="1411E90D">
            <wp:simplePos x="0" y="0"/>
            <wp:positionH relativeFrom="column">
              <wp:posOffset>600075</wp:posOffset>
            </wp:positionH>
            <wp:positionV relativeFrom="paragraph">
              <wp:posOffset>252095</wp:posOffset>
            </wp:positionV>
            <wp:extent cx="786765" cy="306070"/>
            <wp:effectExtent l="0" t="0" r="63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extLst>
                        <a:ext uri="{28A0092B-C50C-407E-A947-70E740481C1C}">
                          <a14:useLocalDpi xmlns:a14="http://schemas.microsoft.com/office/drawing/2010/main" val="0"/>
                        </a:ext>
                      </a:extLst>
                    </a:blip>
                    <a:srcRect l="10452" t="17964" r="10810" b="25577"/>
                    <a:stretch>
                      <a:fillRect/>
                    </a:stretch>
                  </pic:blipFill>
                  <pic:spPr>
                    <a:xfrm>
                      <a:off x="0" y="0"/>
                      <a:ext cx="786765" cy="306070"/>
                    </a:xfrm>
                    <a:prstGeom prst="rect">
                      <a:avLst/>
                    </a:prstGeom>
                    <a:ln>
                      <a:noFill/>
                    </a:ln>
                  </pic:spPr>
                </pic:pic>
              </a:graphicData>
            </a:graphic>
          </wp:anchor>
        </w:drawing>
      </w:r>
      <w:r w:rsidRPr="007E3DD2">
        <w:rPr>
          <w:rFonts w:hint="eastAsia"/>
          <w:color w:val="000000" w:themeColor="text1"/>
          <w:sz w:val="24"/>
          <w:szCs w:val="24"/>
        </w:rPr>
        <w:t>企业名称：</w:t>
      </w:r>
      <w:bookmarkStart w:id="1" w:name="组织名称"/>
      <w:r w:rsidRPr="007E3DD2">
        <w:rPr>
          <w:rFonts w:hint="eastAsia"/>
          <w:color w:val="000000" w:themeColor="text1"/>
          <w:sz w:val="24"/>
          <w:szCs w:val="24"/>
          <w:u w:val="single"/>
        </w:rPr>
        <w:t>江苏</w:t>
      </w:r>
      <w:r w:rsidR="000D48B9" w:rsidRPr="007E3DD2">
        <w:rPr>
          <w:rFonts w:hint="eastAsia"/>
          <w:color w:val="000000" w:themeColor="text1"/>
          <w:sz w:val="24"/>
          <w:szCs w:val="24"/>
          <w:u w:val="single"/>
        </w:rPr>
        <w:t>鑫鸿运滤料</w:t>
      </w:r>
      <w:r w:rsidRPr="007E3DD2">
        <w:rPr>
          <w:rFonts w:hint="eastAsia"/>
          <w:color w:val="000000" w:themeColor="text1"/>
          <w:sz w:val="24"/>
          <w:szCs w:val="24"/>
          <w:u w:val="single"/>
        </w:rPr>
        <w:t>有限公司</w:t>
      </w:r>
      <w:bookmarkEnd w:id="1"/>
    </w:p>
    <w:p w14:paraId="13DCD986" w14:textId="49D0BFE9" w:rsidR="000304AA" w:rsidRPr="007E3DD2" w:rsidRDefault="00305C21">
      <w:pPr>
        <w:spacing w:line="360" w:lineRule="auto"/>
        <w:rPr>
          <w:color w:val="000000" w:themeColor="text1"/>
          <w:sz w:val="24"/>
          <w:szCs w:val="24"/>
        </w:rPr>
      </w:pPr>
      <w:r w:rsidRPr="007E3DD2">
        <w:rPr>
          <w:rFonts w:hint="eastAsia"/>
          <w:color w:val="000000" w:themeColor="text1"/>
          <w:sz w:val="24"/>
          <w:szCs w:val="24"/>
        </w:rPr>
        <w:t>审核员：</w:t>
      </w:r>
      <w:r w:rsidRPr="007E3DD2">
        <w:rPr>
          <w:rFonts w:hint="eastAsia"/>
          <w:color w:val="000000" w:themeColor="text1"/>
          <w:sz w:val="24"/>
          <w:szCs w:val="24"/>
        </w:rPr>
        <w:t xml:space="preserve">         </w:t>
      </w:r>
      <w:r w:rsidRPr="007E3DD2">
        <w:rPr>
          <w:color w:val="000000" w:themeColor="text1"/>
          <w:sz w:val="24"/>
          <w:szCs w:val="24"/>
        </w:rPr>
        <w:t xml:space="preserve">               </w:t>
      </w:r>
      <w:r w:rsidRPr="007E3DD2">
        <w:rPr>
          <w:rFonts w:hint="eastAsia"/>
          <w:color w:val="000000" w:themeColor="text1"/>
          <w:sz w:val="24"/>
          <w:szCs w:val="24"/>
        </w:rPr>
        <w:t xml:space="preserve"> </w:t>
      </w:r>
      <w:r w:rsidRPr="007E3DD2">
        <w:rPr>
          <w:color w:val="000000" w:themeColor="text1"/>
          <w:sz w:val="24"/>
          <w:szCs w:val="24"/>
        </w:rPr>
        <w:t xml:space="preserve">              </w:t>
      </w:r>
      <w:r w:rsidRPr="007E3DD2">
        <w:rPr>
          <w:rFonts w:hint="eastAsia"/>
          <w:color w:val="000000" w:themeColor="text1"/>
          <w:sz w:val="24"/>
          <w:szCs w:val="24"/>
        </w:rPr>
        <w:t>审核日期：</w:t>
      </w:r>
      <w:r w:rsidRPr="007E3DD2">
        <w:rPr>
          <w:rFonts w:hint="eastAsia"/>
          <w:color w:val="000000" w:themeColor="text1"/>
          <w:sz w:val="24"/>
          <w:szCs w:val="24"/>
        </w:rPr>
        <w:t xml:space="preserve"> 202</w:t>
      </w:r>
      <w:r w:rsidRPr="007E3DD2">
        <w:rPr>
          <w:color w:val="000000" w:themeColor="text1"/>
          <w:sz w:val="24"/>
          <w:szCs w:val="24"/>
        </w:rPr>
        <w:t>2</w:t>
      </w:r>
      <w:r w:rsidRPr="007E3DD2">
        <w:rPr>
          <w:rFonts w:hint="eastAsia"/>
          <w:color w:val="000000" w:themeColor="text1"/>
          <w:sz w:val="24"/>
          <w:szCs w:val="24"/>
        </w:rPr>
        <w:t>年</w:t>
      </w:r>
      <w:r w:rsidRPr="007E3DD2">
        <w:rPr>
          <w:rFonts w:hint="eastAsia"/>
          <w:color w:val="000000" w:themeColor="text1"/>
          <w:sz w:val="24"/>
          <w:szCs w:val="24"/>
        </w:rPr>
        <w:t xml:space="preserve"> </w:t>
      </w:r>
      <w:r w:rsidRPr="007E3DD2">
        <w:rPr>
          <w:color w:val="000000" w:themeColor="text1"/>
          <w:sz w:val="24"/>
          <w:szCs w:val="24"/>
        </w:rPr>
        <w:t>9</w:t>
      </w:r>
      <w:r w:rsidRPr="007E3DD2">
        <w:rPr>
          <w:rFonts w:hint="eastAsia"/>
          <w:color w:val="000000" w:themeColor="text1"/>
          <w:sz w:val="24"/>
          <w:szCs w:val="24"/>
        </w:rPr>
        <w:t>月</w:t>
      </w:r>
      <w:r w:rsidRPr="007E3DD2">
        <w:rPr>
          <w:rFonts w:hint="eastAsia"/>
          <w:color w:val="000000" w:themeColor="text1"/>
          <w:sz w:val="24"/>
          <w:szCs w:val="24"/>
        </w:rPr>
        <w:t xml:space="preserve"> </w:t>
      </w:r>
      <w:r w:rsidR="000D48B9" w:rsidRPr="007E3DD2">
        <w:rPr>
          <w:rFonts w:hint="eastAsia"/>
          <w:color w:val="000000" w:themeColor="text1"/>
          <w:sz w:val="24"/>
          <w:szCs w:val="24"/>
        </w:rPr>
        <w:t>2</w:t>
      </w:r>
      <w:r w:rsidR="000D48B9" w:rsidRPr="007E3DD2">
        <w:rPr>
          <w:color w:val="000000" w:themeColor="text1"/>
          <w:sz w:val="24"/>
          <w:szCs w:val="24"/>
        </w:rPr>
        <w:t>5-26</w:t>
      </w:r>
      <w:r w:rsidRPr="007E3DD2">
        <w:rPr>
          <w:rFonts w:hint="eastAsia"/>
          <w:color w:val="000000" w:themeColor="text1"/>
          <w:sz w:val="24"/>
          <w:szCs w:val="24"/>
        </w:rPr>
        <w:t xml:space="preserve"> </w:t>
      </w:r>
      <w:r w:rsidRPr="007E3DD2">
        <w:rPr>
          <w:rFonts w:hint="eastAsia"/>
          <w:color w:val="000000" w:themeColor="text1"/>
          <w:sz w:val="24"/>
          <w:szCs w:val="24"/>
        </w:rPr>
        <w:t>日</w:t>
      </w:r>
      <w:r w:rsidRPr="007E3DD2">
        <w:rPr>
          <w:rFonts w:hint="eastAsia"/>
          <w:color w:val="000000" w:themeColor="text1"/>
          <w:sz w:val="24"/>
          <w:szCs w:val="24"/>
        </w:rPr>
        <w:t xml:space="preserve"> </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349"/>
        <w:gridCol w:w="3552"/>
        <w:gridCol w:w="1475"/>
        <w:gridCol w:w="1224"/>
      </w:tblGrid>
      <w:tr w:rsidR="007E3DD2" w:rsidRPr="007E3DD2" w14:paraId="665802D9" w14:textId="77777777">
        <w:trPr>
          <w:trHeight w:val="504"/>
          <w:jc w:val="center"/>
        </w:trPr>
        <w:tc>
          <w:tcPr>
            <w:tcW w:w="675" w:type="dxa"/>
            <w:vAlign w:val="center"/>
          </w:tcPr>
          <w:p w14:paraId="1A91B788" w14:textId="77777777" w:rsidR="000304AA" w:rsidRPr="007E3DD2" w:rsidRDefault="00305C21">
            <w:pPr>
              <w:spacing w:line="320" w:lineRule="exact"/>
              <w:jc w:val="center"/>
              <w:rPr>
                <w:color w:val="000000" w:themeColor="text1"/>
              </w:rPr>
            </w:pPr>
            <w:r w:rsidRPr="007E3DD2">
              <w:rPr>
                <w:rFonts w:hint="eastAsia"/>
                <w:color w:val="000000" w:themeColor="text1"/>
              </w:rPr>
              <w:t>序号</w:t>
            </w:r>
          </w:p>
        </w:tc>
        <w:tc>
          <w:tcPr>
            <w:tcW w:w="1843" w:type="dxa"/>
            <w:vAlign w:val="center"/>
          </w:tcPr>
          <w:p w14:paraId="633AABAE" w14:textId="77777777" w:rsidR="000304AA" w:rsidRPr="007E3DD2" w:rsidRDefault="00305C21">
            <w:pPr>
              <w:spacing w:line="320" w:lineRule="exact"/>
              <w:jc w:val="center"/>
              <w:rPr>
                <w:rFonts w:ascii="宋体" w:hAnsi="宋体"/>
                <w:color w:val="000000" w:themeColor="text1"/>
              </w:rPr>
            </w:pPr>
            <w:r w:rsidRPr="007E3DD2">
              <w:rPr>
                <w:rFonts w:hint="eastAsia"/>
                <w:color w:val="000000" w:themeColor="text1"/>
              </w:rPr>
              <w:t>审核</w:t>
            </w:r>
            <w:r w:rsidRPr="007E3DD2">
              <w:rPr>
                <w:rFonts w:ascii="宋体" w:hAnsi="宋体" w:hint="eastAsia"/>
                <w:color w:val="000000" w:themeColor="text1"/>
              </w:rPr>
              <w:t>内容</w:t>
            </w:r>
          </w:p>
          <w:p w14:paraId="5CD912CB" w14:textId="77777777" w:rsidR="000304AA" w:rsidRPr="007E3DD2" w:rsidRDefault="00305C21">
            <w:pPr>
              <w:spacing w:line="320" w:lineRule="exact"/>
              <w:jc w:val="center"/>
              <w:rPr>
                <w:rFonts w:ascii="宋体" w:hAnsi="宋体"/>
                <w:color w:val="000000" w:themeColor="text1"/>
              </w:rPr>
            </w:pPr>
            <w:r w:rsidRPr="007E3DD2">
              <w:rPr>
                <w:rFonts w:ascii="宋体" w:hAnsi="宋体" w:hint="eastAsia"/>
                <w:color w:val="000000" w:themeColor="text1"/>
              </w:rPr>
              <w:t>及抽样要求</w:t>
            </w:r>
          </w:p>
        </w:tc>
        <w:tc>
          <w:tcPr>
            <w:tcW w:w="1349" w:type="dxa"/>
            <w:vAlign w:val="center"/>
          </w:tcPr>
          <w:p w14:paraId="0EB2D4C2" w14:textId="77777777" w:rsidR="000304AA" w:rsidRPr="007E3DD2" w:rsidRDefault="00305C21">
            <w:pPr>
              <w:jc w:val="center"/>
              <w:rPr>
                <w:rFonts w:ascii="宋体" w:hAnsi="宋体"/>
                <w:color w:val="000000" w:themeColor="text1"/>
              </w:rPr>
            </w:pPr>
            <w:r w:rsidRPr="007E3DD2">
              <w:rPr>
                <w:rFonts w:ascii="宋体" w:hAnsi="宋体" w:hint="eastAsia"/>
                <w:color w:val="000000" w:themeColor="text1"/>
              </w:rPr>
              <w:t>对应的</w:t>
            </w:r>
          </w:p>
          <w:p w14:paraId="7D98D63D" w14:textId="77777777" w:rsidR="000304AA" w:rsidRPr="007E3DD2" w:rsidRDefault="00305C21">
            <w:pPr>
              <w:jc w:val="center"/>
              <w:rPr>
                <w:rFonts w:ascii="宋体" w:hAnsi="宋体"/>
                <w:color w:val="000000" w:themeColor="text1"/>
              </w:rPr>
            </w:pPr>
            <w:r w:rsidRPr="007E3DD2">
              <w:rPr>
                <w:rFonts w:ascii="宋体" w:hAnsi="宋体" w:hint="eastAsia"/>
                <w:color w:val="000000" w:themeColor="text1"/>
              </w:rPr>
              <w:t>标准条款</w:t>
            </w:r>
          </w:p>
        </w:tc>
        <w:tc>
          <w:tcPr>
            <w:tcW w:w="3552" w:type="dxa"/>
            <w:vAlign w:val="center"/>
          </w:tcPr>
          <w:p w14:paraId="6B5FD21A" w14:textId="77777777" w:rsidR="000304AA" w:rsidRPr="007E3DD2" w:rsidRDefault="00305C21">
            <w:pPr>
              <w:ind w:firstLineChars="300" w:firstLine="630"/>
              <w:jc w:val="center"/>
              <w:rPr>
                <w:rFonts w:ascii="宋体" w:hAnsi="宋体"/>
                <w:color w:val="000000" w:themeColor="text1"/>
              </w:rPr>
            </w:pPr>
            <w:r w:rsidRPr="007E3DD2">
              <w:rPr>
                <w:rFonts w:ascii="宋体" w:hAnsi="宋体" w:hint="eastAsia"/>
                <w:color w:val="000000" w:themeColor="text1"/>
              </w:rPr>
              <w:t>审核记录及说明</w:t>
            </w:r>
          </w:p>
        </w:tc>
        <w:tc>
          <w:tcPr>
            <w:tcW w:w="1475" w:type="dxa"/>
            <w:vAlign w:val="center"/>
          </w:tcPr>
          <w:p w14:paraId="560C17AB" w14:textId="77777777" w:rsidR="000304AA" w:rsidRPr="007E3DD2" w:rsidRDefault="00305C21">
            <w:pPr>
              <w:jc w:val="center"/>
              <w:rPr>
                <w:rFonts w:ascii="宋体" w:hAnsi="宋体"/>
                <w:color w:val="000000" w:themeColor="text1"/>
              </w:rPr>
            </w:pPr>
            <w:r w:rsidRPr="007E3DD2">
              <w:rPr>
                <w:rFonts w:hint="eastAsia"/>
                <w:color w:val="000000" w:themeColor="text1"/>
              </w:rPr>
              <w:t>审核部门</w:t>
            </w:r>
          </w:p>
        </w:tc>
        <w:tc>
          <w:tcPr>
            <w:tcW w:w="1224" w:type="dxa"/>
            <w:vAlign w:val="center"/>
          </w:tcPr>
          <w:p w14:paraId="28F4EE70" w14:textId="77777777" w:rsidR="000304AA" w:rsidRPr="007E3DD2" w:rsidRDefault="00305C21">
            <w:pPr>
              <w:jc w:val="center"/>
              <w:rPr>
                <w:rFonts w:ascii="宋体" w:hAnsi="宋体"/>
                <w:color w:val="000000" w:themeColor="text1"/>
              </w:rPr>
            </w:pPr>
            <w:r w:rsidRPr="007E3DD2">
              <w:rPr>
                <w:rFonts w:ascii="宋体" w:hAnsi="宋体" w:hint="eastAsia"/>
                <w:color w:val="000000" w:themeColor="text1"/>
              </w:rPr>
              <w:t>是否列入</w:t>
            </w:r>
          </w:p>
          <w:p w14:paraId="576C0711" w14:textId="77777777" w:rsidR="000304AA" w:rsidRPr="007E3DD2" w:rsidRDefault="00305C21">
            <w:pPr>
              <w:jc w:val="center"/>
              <w:rPr>
                <w:rFonts w:ascii="宋体" w:hAnsi="宋体"/>
                <w:color w:val="000000" w:themeColor="text1"/>
              </w:rPr>
            </w:pPr>
            <w:r w:rsidRPr="007E3DD2">
              <w:rPr>
                <w:rFonts w:ascii="宋体" w:hAnsi="宋体" w:hint="eastAsia"/>
                <w:color w:val="000000" w:themeColor="text1"/>
              </w:rPr>
              <w:t>不符合项</w:t>
            </w:r>
          </w:p>
        </w:tc>
      </w:tr>
      <w:tr w:rsidR="007E3DD2" w:rsidRPr="007E3DD2" w14:paraId="3D513404" w14:textId="77777777">
        <w:trPr>
          <w:trHeight w:val="90"/>
          <w:jc w:val="center"/>
        </w:trPr>
        <w:tc>
          <w:tcPr>
            <w:tcW w:w="675" w:type="dxa"/>
            <w:vAlign w:val="center"/>
          </w:tcPr>
          <w:p w14:paraId="59721958" w14:textId="77777777" w:rsidR="000304AA" w:rsidRPr="007E3DD2" w:rsidRDefault="00305C21">
            <w:pPr>
              <w:spacing w:line="320" w:lineRule="exact"/>
              <w:jc w:val="center"/>
              <w:rPr>
                <w:rFonts w:ascii="宋体" w:hAnsi="宋体"/>
                <w:color w:val="000000" w:themeColor="text1"/>
              </w:rPr>
            </w:pPr>
            <w:r w:rsidRPr="007E3DD2">
              <w:rPr>
                <w:rFonts w:ascii="宋体" w:hAnsi="宋体" w:hint="eastAsia"/>
                <w:color w:val="000000" w:themeColor="text1"/>
              </w:rPr>
              <w:t>1</w:t>
            </w:r>
          </w:p>
        </w:tc>
        <w:tc>
          <w:tcPr>
            <w:tcW w:w="1843" w:type="dxa"/>
            <w:vAlign w:val="center"/>
          </w:tcPr>
          <w:p w14:paraId="09432EFF" w14:textId="77777777" w:rsidR="000304AA" w:rsidRPr="007E3DD2" w:rsidRDefault="00305C21">
            <w:pPr>
              <w:spacing w:line="320" w:lineRule="exact"/>
              <w:rPr>
                <w:rFonts w:ascii="宋体" w:hAnsi="宋体"/>
                <w:color w:val="000000" w:themeColor="text1"/>
              </w:rPr>
            </w:pPr>
            <w:r w:rsidRPr="007E3DD2">
              <w:rPr>
                <w:rFonts w:hint="eastAsia"/>
                <w:color w:val="000000" w:themeColor="text1"/>
              </w:rPr>
              <w:t>是否清楚本部门计量职能？相关人员职责？</w:t>
            </w:r>
          </w:p>
        </w:tc>
        <w:tc>
          <w:tcPr>
            <w:tcW w:w="1349" w:type="dxa"/>
            <w:vAlign w:val="center"/>
          </w:tcPr>
          <w:p w14:paraId="716EA0EF" w14:textId="77777777" w:rsidR="000304AA" w:rsidRPr="007E3DD2" w:rsidRDefault="00305C21">
            <w:pPr>
              <w:jc w:val="center"/>
              <w:rPr>
                <w:rFonts w:ascii="宋体" w:hAnsi="宋体"/>
                <w:color w:val="000000" w:themeColor="text1"/>
              </w:rPr>
            </w:pPr>
            <w:r w:rsidRPr="007E3DD2">
              <w:rPr>
                <w:rFonts w:ascii="宋体" w:hAnsi="宋体" w:hint="eastAsia"/>
                <w:color w:val="000000" w:themeColor="text1"/>
              </w:rPr>
              <w:t>5.1 计量职能</w:t>
            </w:r>
          </w:p>
        </w:tc>
        <w:tc>
          <w:tcPr>
            <w:tcW w:w="3552" w:type="dxa"/>
            <w:vAlign w:val="center"/>
          </w:tcPr>
          <w:p w14:paraId="3C20E8C9" w14:textId="59A6CB69" w:rsidR="000304AA" w:rsidRPr="007E3DD2" w:rsidRDefault="00305C21">
            <w:pPr>
              <w:ind w:firstLineChars="100" w:firstLine="210"/>
              <w:rPr>
                <w:rFonts w:ascii="宋体" w:hAnsi="宋体"/>
                <w:color w:val="000000" w:themeColor="text1"/>
              </w:rPr>
            </w:pPr>
            <w:r w:rsidRPr="007E3DD2">
              <w:rPr>
                <w:rFonts w:ascii="宋体" w:hAnsi="宋体" w:hint="eastAsia"/>
                <w:color w:val="000000" w:themeColor="text1"/>
              </w:rPr>
              <w:t>1</w:t>
            </w:r>
            <w:r w:rsidRPr="007E3DD2">
              <w:rPr>
                <w:rFonts w:ascii="宋体" w:hAnsi="宋体"/>
                <w:color w:val="000000" w:themeColor="text1"/>
              </w:rPr>
              <w:t>.</w:t>
            </w:r>
            <w:r w:rsidRPr="007E3DD2">
              <w:rPr>
                <w:rFonts w:ascii="宋体" w:hAnsi="宋体" w:hint="eastAsia"/>
                <w:color w:val="000000" w:themeColor="text1"/>
              </w:rPr>
              <w:t>查见《江苏</w:t>
            </w:r>
            <w:r w:rsidR="0001146B" w:rsidRPr="007E3DD2">
              <w:rPr>
                <w:rFonts w:ascii="宋体" w:hAnsi="宋体" w:hint="eastAsia"/>
                <w:color w:val="000000" w:themeColor="text1"/>
              </w:rPr>
              <w:t>鑫鸿运滤料有限公司</w:t>
            </w:r>
            <w:r w:rsidRPr="007E3DD2">
              <w:rPr>
                <w:rFonts w:ascii="宋体" w:hAnsi="宋体" w:hint="eastAsia"/>
                <w:color w:val="000000" w:themeColor="text1"/>
              </w:rPr>
              <w:t>测量管理手册》5.1.3质检部职责21项，负责测量管理体系的建立，维护测量管理体系的日常运行。</w:t>
            </w:r>
          </w:p>
          <w:p w14:paraId="558F3984" w14:textId="065CCDD8" w:rsidR="000304AA" w:rsidRPr="007E3DD2" w:rsidRDefault="00305C21">
            <w:pPr>
              <w:ind w:firstLineChars="100" w:firstLine="210"/>
              <w:rPr>
                <w:rFonts w:ascii="宋体" w:hAnsi="宋体"/>
                <w:color w:val="000000" w:themeColor="text1"/>
              </w:rPr>
            </w:pPr>
            <w:r w:rsidRPr="007E3DD2">
              <w:rPr>
                <w:rFonts w:ascii="宋体" w:hAnsi="宋体" w:hint="eastAsia"/>
                <w:color w:val="000000" w:themeColor="text1"/>
              </w:rPr>
              <w:t>2.查见</w:t>
            </w:r>
            <w:r w:rsidR="00E250A8" w:rsidRPr="007E3DD2">
              <w:rPr>
                <w:rFonts w:ascii="宋体" w:hAnsi="宋体" w:hint="eastAsia"/>
                <w:color w:val="000000" w:themeColor="text1"/>
              </w:rPr>
              <w:t>综合部、供销</w:t>
            </w:r>
            <w:r w:rsidR="00E250A8" w:rsidRPr="007E3DD2">
              <w:rPr>
                <w:rFonts w:ascii="宋体" w:hAnsi="宋体" w:hint="eastAsia"/>
                <w:color w:val="000000" w:themeColor="text1"/>
                <w:lang w:eastAsia="zh-Hans"/>
              </w:rPr>
              <w:t>部、</w:t>
            </w:r>
            <w:r w:rsidRPr="007E3DD2">
              <w:rPr>
                <w:rFonts w:ascii="宋体" w:hAnsi="宋体" w:hint="eastAsia"/>
                <w:color w:val="000000" w:themeColor="text1"/>
                <w:lang w:eastAsia="zh-Hans"/>
              </w:rPr>
              <w:t>生产</w:t>
            </w:r>
            <w:r w:rsidRPr="007E3DD2">
              <w:rPr>
                <w:rFonts w:ascii="宋体" w:hAnsi="宋体" w:hint="eastAsia"/>
                <w:color w:val="000000" w:themeColor="text1"/>
              </w:rPr>
              <w:t>车间</w:t>
            </w:r>
            <w:r w:rsidR="00E250A8" w:rsidRPr="007E3DD2">
              <w:rPr>
                <w:rFonts w:ascii="宋体" w:hAnsi="宋体" w:hint="eastAsia"/>
                <w:color w:val="000000" w:themeColor="text1"/>
              </w:rPr>
              <w:t>岗位职责（部长、质检班长</w:t>
            </w:r>
            <w:r w:rsidRPr="007E3DD2">
              <w:rPr>
                <w:rFonts w:ascii="宋体" w:hAnsi="宋体" w:hint="eastAsia"/>
                <w:color w:val="000000" w:themeColor="text1"/>
              </w:rPr>
              <w:t>岗位 ）明确了测量管理、测量设备使用、能源消耗等相应的工作职责描述。</w:t>
            </w:r>
          </w:p>
          <w:p w14:paraId="729E5644" w14:textId="79E89A37" w:rsidR="000304AA" w:rsidRPr="007E3DD2" w:rsidRDefault="00305C21">
            <w:pPr>
              <w:ind w:firstLineChars="100" w:firstLine="210"/>
              <w:rPr>
                <w:rFonts w:ascii="宋体" w:hAnsi="宋体"/>
                <w:color w:val="000000" w:themeColor="text1"/>
              </w:rPr>
            </w:pPr>
            <w:r w:rsidRPr="007E3DD2">
              <w:rPr>
                <w:rFonts w:ascii="宋体" w:hAnsi="宋体" w:hint="eastAsia"/>
                <w:color w:val="000000" w:themeColor="text1"/>
              </w:rPr>
              <w:t>3</w:t>
            </w:r>
            <w:r w:rsidRPr="007E3DD2">
              <w:rPr>
                <w:rFonts w:ascii="宋体" w:hAnsi="宋体"/>
                <w:color w:val="000000" w:themeColor="text1"/>
              </w:rPr>
              <w:t>.</w:t>
            </w:r>
            <w:r w:rsidRPr="007E3DD2">
              <w:rPr>
                <w:rFonts w:ascii="宋体" w:hAnsi="宋体" w:hint="eastAsia"/>
                <w:color w:val="000000" w:themeColor="text1"/>
              </w:rPr>
              <w:t>询问质检</w:t>
            </w:r>
            <w:r w:rsidR="00E250A8" w:rsidRPr="007E3DD2">
              <w:rPr>
                <w:rFonts w:ascii="宋体" w:hAnsi="宋体" w:hint="eastAsia"/>
                <w:color w:val="000000" w:themeColor="text1"/>
              </w:rPr>
              <w:t>班长</w:t>
            </w:r>
            <w:r w:rsidR="00175290" w:rsidRPr="007E3DD2">
              <w:rPr>
                <w:rFonts w:ascii="宋体" w:hAnsi="宋体" w:hint="eastAsia"/>
                <w:color w:val="000000" w:themeColor="text1"/>
              </w:rPr>
              <w:t>胡*然</w:t>
            </w:r>
            <w:r w:rsidR="00E250A8" w:rsidRPr="007E3DD2">
              <w:rPr>
                <w:rFonts w:ascii="宋体" w:hAnsi="宋体" w:hint="eastAsia"/>
                <w:color w:val="000000" w:themeColor="text1"/>
              </w:rPr>
              <w:t>、</w:t>
            </w:r>
            <w:r w:rsidR="00175290" w:rsidRPr="007E3DD2">
              <w:rPr>
                <w:rFonts w:ascii="宋体" w:hAnsi="宋体" w:hint="eastAsia"/>
                <w:color w:val="000000" w:themeColor="text1"/>
              </w:rPr>
              <w:t>朱*兵</w:t>
            </w:r>
            <w:r w:rsidR="00E250A8" w:rsidRPr="007E3DD2">
              <w:rPr>
                <w:rFonts w:ascii="宋体" w:hAnsi="宋体" w:hint="eastAsia"/>
                <w:color w:val="000000" w:themeColor="text1"/>
              </w:rPr>
              <w:t>计量设备管理人员及相关测量人员（半成品检验、产品出厂检验人员</w:t>
            </w:r>
            <w:r w:rsidRPr="007E3DD2">
              <w:rPr>
                <w:rFonts w:ascii="宋体" w:hAnsi="宋体" w:hint="eastAsia"/>
                <w:color w:val="000000" w:themeColor="text1"/>
              </w:rPr>
              <w:t>等）和</w:t>
            </w:r>
            <w:r w:rsidR="00E250A8" w:rsidRPr="007E3DD2">
              <w:rPr>
                <w:rFonts w:ascii="宋体" w:hAnsi="宋体" w:hint="eastAsia"/>
                <w:color w:val="000000" w:themeColor="text1"/>
              </w:rPr>
              <w:t>生产</w:t>
            </w:r>
            <w:r w:rsidRPr="007E3DD2">
              <w:rPr>
                <w:rFonts w:ascii="宋体" w:hAnsi="宋体" w:hint="eastAsia"/>
                <w:color w:val="000000" w:themeColor="text1"/>
              </w:rPr>
              <w:t>车间</w:t>
            </w:r>
            <w:r w:rsidR="00175290" w:rsidRPr="007E3DD2">
              <w:rPr>
                <w:rFonts w:ascii="宋体" w:hAnsi="宋体" w:hint="eastAsia"/>
                <w:color w:val="000000" w:themeColor="text1"/>
              </w:rPr>
              <w:t>负责人周*丽</w:t>
            </w:r>
            <w:r w:rsidRPr="007E3DD2">
              <w:rPr>
                <w:rFonts w:ascii="宋体" w:hAnsi="宋体" w:hint="eastAsia"/>
                <w:color w:val="000000" w:themeColor="text1"/>
              </w:rPr>
              <w:t>，清楚自己的工作职责。</w:t>
            </w:r>
          </w:p>
        </w:tc>
        <w:tc>
          <w:tcPr>
            <w:tcW w:w="1475" w:type="dxa"/>
            <w:vAlign w:val="center"/>
          </w:tcPr>
          <w:p w14:paraId="3F605C53" w14:textId="2C34E9B9" w:rsidR="000304AA" w:rsidRPr="007E3DD2" w:rsidRDefault="00E250A8">
            <w:pPr>
              <w:rPr>
                <w:rFonts w:ascii="宋体" w:hAnsi="宋体"/>
                <w:color w:val="000000" w:themeColor="text1"/>
              </w:rPr>
            </w:pPr>
            <w:r w:rsidRPr="007E3DD2">
              <w:rPr>
                <w:rFonts w:ascii="宋体" w:hAnsi="宋体" w:hint="eastAsia"/>
                <w:color w:val="000000" w:themeColor="text1"/>
              </w:rPr>
              <w:t>综合</w:t>
            </w:r>
            <w:r w:rsidR="00305C21" w:rsidRPr="007E3DD2">
              <w:rPr>
                <w:rFonts w:ascii="宋体" w:hAnsi="宋体" w:hint="eastAsia"/>
                <w:color w:val="000000" w:themeColor="text1"/>
              </w:rPr>
              <w:t>部/</w:t>
            </w:r>
            <w:r w:rsidRPr="007E3DD2">
              <w:rPr>
                <w:rFonts w:ascii="宋体" w:hAnsi="宋体" w:hint="eastAsia"/>
                <w:color w:val="000000" w:themeColor="text1"/>
              </w:rPr>
              <w:t>供销</w:t>
            </w:r>
            <w:r w:rsidR="00305C21" w:rsidRPr="007E3DD2">
              <w:rPr>
                <w:rFonts w:ascii="宋体" w:hAnsi="宋体" w:hint="eastAsia"/>
                <w:color w:val="000000" w:themeColor="text1"/>
              </w:rPr>
              <w:t>部/生产车间</w:t>
            </w:r>
          </w:p>
        </w:tc>
        <w:tc>
          <w:tcPr>
            <w:tcW w:w="1224" w:type="dxa"/>
            <w:vAlign w:val="center"/>
          </w:tcPr>
          <w:p w14:paraId="6EC2AC19" w14:textId="77777777" w:rsidR="000304AA" w:rsidRPr="007E3DD2" w:rsidRDefault="00305C21">
            <w:pPr>
              <w:ind w:firstLineChars="100" w:firstLine="210"/>
              <w:rPr>
                <w:rFonts w:ascii="宋体" w:hAnsi="宋体"/>
                <w:color w:val="000000" w:themeColor="text1"/>
              </w:rPr>
            </w:pPr>
            <w:r w:rsidRPr="007E3DD2">
              <w:rPr>
                <w:rFonts w:ascii="宋体" w:hAnsi="宋体" w:hint="eastAsia"/>
                <w:color w:val="000000" w:themeColor="text1"/>
              </w:rPr>
              <w:t>否</w:t>
            </w:r>
          </w:p>
        </w:tc>
      </w:tr>
      <w:tr w:rsidR="007E3DD2" w:rsidRPr="007E3DD2" w14:paraId="59B333AA" w14:textId="77777777">
        <w:trPr>
          <w:trHeight w:val="90"/>
          <w:jc w:val="center"/>
        </w:trPr>
        <w:tc>
          <w:tcPr>
            <w:tcW w:w="675" w:type="dxa"/>
            <w:vAlign w:val="center"/>
          </w:tcPr>
          <w:p w14:paraId="6F455DE2" w14:textId="77777777" w:rsidR="000304AA" w:rsidRPr="007E3DD2" w:rsidRDefault="00305C21">
            <w:pPr>
              <w:spacing w:line="320" w:lineRule="exact"/>
              <w:jc w:val="center"/>
              <w:rPr>
                <w:rFonts w:ascii="宋体" w:hAnsi="宋体"/>
                <w:color w:val="000000" w:themeColor="text1"/>
              </w:rPr>
            </w:pPr>
            <w:r w:rsidRPr="007E3DD2">
              <w:rPr>
                <w:rFonts w:ascii="宋体" w:hAnsi="宋体" w:hint="eastAsia"/>
                <w:color w:val="000000" w:themeColor="text1"/>
              </w:rPr>
              <w:t>2</w:t>
            </w:r>
          </w:p>
        </w:tc>
        <w:tc>
          <w:tcPr>
            <w:tcW w:w="1843" w:type="dxa"/>
            <w:vAlign w:val="center"/>
          </w:tcPr>
          <w:p w14:paraId="532F9E89" w14:textId="77777777" w:rsidR="000304AA" w:rsidRPr="007E3DD2" w:rsidRDefault="00305C21">
            <w:pPr>
              <w:spacing w:line="320" w:lineRule="exact"/>
              <w:rPr>
                <w:rFonts w:ascii="宋体" w:hAnsi="宋体"/>
                <w:color w:val="000000" w:themeColor="text1"/>
              </w:rPr>
            </w:pPr>
            <w:r w:rsidRPr="007E3DD2">
              <w:rPr>
                <w:rFonts w:ascii="宋体" w:hAnsi="宋体" w:hint="eastAsia"/>
                <w:color w:val="000000" w:themeColor="text1"/>
              </w:rPr>
              <w:t>企业是否识别顾客的测量要求并转化为计量要求。</w:t>
            </w:r>
          </w:p>
          <w:p w14:paraId="64E1DC49" w14:textId="77777777" w:rsidR="000304AA" w:rsidRPr="007E3DD2" w:rsidRDefault="00305C21">
            <w:pPr>
              <w:spacing w:line="320" w:lineRule="exact"/>
              <w:rPr>
                <w:rFonts w:ascii="宋体" w:hAnsi="宋体"/>
                <w:color w:val="000000" w:themeColor="text1"/>
              </w:rPr>
            </w:pPr>
            <w:r w:rsidRPr="007E3DD2">
              <w:rPr>
                <w:rFonts w:ascii="宋体" w:hAnsi="宋体" w:hint="eastAsia"/>
                <w:color w:val="000000" w:themeColor="text1"/>
              </w:rPr>
              <w:t>了解并满足顾客的计量要求。</w:t>
            </w:r>
          </w:p>
          <w:p w14:paraId="47CCD9A6" w14:textId="77777777" w:rsidR="000304AA" w:rsidRPr="007E3DD2" w:rsidRDefault="00305C21">
            <w:pPr>
              <w:spacing w:line="320" w:lineRule="exact"/>
              <w:rPr>
                <w:rFonts w:ascii="宋体" w:hAnsi="宋体"/>
                <w:color w:val="000000" w:themeColor="text1"/>
              </w:rPr>
            </w:pPr>
            <w:r w:rsidRPr="007E3DD2">
              <w:rPr>
                <w:rFonts w:ascii="宋体" w:hAnsi="宋体" w:hint="eastAsia"/>
                <w:color w:val="000000" w:themeColor="text1"/>
              </w:rPr>
              <w:t>是否提供满足顾客要求的证据。</w:t>
            </w:r>
          </w:p>
          <w:p w14:paraId="18C69C2F" w14:textId="77777777" w:rsidR="000304AA" w:rsidRPr="007E3DD2" w:rsidRDefault="00305C21">
            <w:pPr>
              <w:spacing w:line="320" w:lineRule="exact"/>
              <w:rPr>
                <w:rFonts w:ascii="宋体" w:hAnsi="宋体"/>
                <w:color w:val="000000" w:themeColor="text1"/>
              </w:rPr>
            </w:pPr>
            <w:r w:rsidRPr="007E3DD2">
              <w:rPr>
                <w:rFonts w:ascii="宋体" w:hAnsi="宋体" w:hint="eastAsia"/>
                <w:color w:val="000000" w:themeColor="text1"/>
              </w:rPr>
              <w:t>部门在产品质量、物料交接、能源、安全、现场管理等方面是否有顾客投诉、纠纷、处理等状况。</w:t>
            </w:r>
          </w:p>
        </w:tc>
        <w:tc>
          <w:tcPr>
            <w:tcW w:w="1349" w:type="dxa"/>
            <w:vAlign w:val="center"/>
          </w:tcPr>
          <w:p w14:paraId="1662799D" w14:textId="77777777" w:rsidR="000304AA" w:rsidRPr="007E3DD2" w:rsidRDefault="00305C21">
            <w:pPr>
              <w:jc w:val="center"/>
              <w:rPr>
                <w:rFonts w:ascii="宋体" w:hAnsi="宋体"/>
                <w:color w:val="000000" w:themeColor="text1"/>
              </w:rPr>
            </w:pPr>
            <w:r w:rsidRPr="007E3DD2">
              <w:rPr>
                <w:rFonts w:ascii="宋体" w:hAnsi="宋体" w:hint="eastAsia"/>
                <w:color w:val="000000" w:themeColor="text1"/>
              </w:rPr>
              <w:t>5.2顾客为关注焦点</w:t>
            </w:r>
          </w:p>
        </w:tc>
        <w:tc>
          <w:tcPr>
            <w:tcW w:w="3552" w:type="dxa"/>
            <w:vAlign w:val="center"/>
          </w:tcPr>
          <w:p w14:paraId="5AE03AE6" w14:textId="3E55C56A" w:rsidR="000304AA" w:rsidRPr="007E3DD2" w:rsidRDefault="00305C21">
            <w:pPr>
              <w:ind w:firstLineChars="200" w:firstLine="420"/>
              <w:rPr>
                <w:rFonts w:ascii="宋体" w:hAnsi="宋体"/>
                <w:color w:val="000000" w:themeColor="text1"/>
              </w:rPr>
            </w:pPr>
            <w:r w:rsidRPr="007E3DD2">
              <w:rPr>
                <w:rFonts w:ascii="宋体" w:hAnsi="宋体" w:hint="eastAsia"/>
                <w:color w:val="000000" w:themeColor="text1"/>
              </w:rPr>
              <w:t>1</w:t>
            </w:r>
            <w:r w:rsidRPr="007E3DD2">
              <w:rPr>
                <w:rFonts w:ascii="宋体" w:hAnsi="宋体"/>
                <w:color w:val="000000" w:themeColor="text1"/>
              </w:rPr>
              <w:t>.</w:t>
            </w:r>
            <w:r w:rsidR="00B31E2B" w:rsidRPr="007E3DD2">
              <w:rPr>
                <w:rFonts w:ascii="宋体" w:hAnsi="宋体" w:hint="eastAsia"/>
                <w:color w:val="000000" w:themeColor="text1"/>
              </w:rPr>
              <w:t>质检部</w:t>
            </w:r>
            <w:r w:rsidRPr="007E3DD2">
              <w:rPr>
                <w:rFonts w:ascii="宋体" w:hAnsi="宋体" w:hint="eastAsia"/>
                <w:color w:val="000000" w:themeColor="text1"/>
              </w:rPr>
              <w:t>已组织识别</w:t>
            </w:r>
            <w:r w:rsidR="00B31E2B" w:rsidRPr="007E3DD2">
              <w:rPr>
                <w:rFonts w:ascii="宋体" w:hAnsi="宋体" w:hint="eastAsia"/>
                <w:color w:val="000000" w:themeColor="text1"/>
              </w:rPr>
              <w:t>半成品/</w:t>
            </w:r>
            <w:r w:rsidRPr="007E3DD2">
              <w:rPr>
                <w:rFonts w:ascii="宋体" w:hAnsi="宋体" w:hint="eastAsia"/>
                <w:color w:val="000000" w:themeColor="text1"/>
              </w:rPr>
              <w:t>产品</w:t>
            </w:r>
            <w:r w:rsidR="00B31E2B" w:rsidRPr="007E3DD2">
              <w:rPr>
                <w:rFonts w:ascii="宋体" w:hAnsi="宋体" w:hint="eastAsia"/>
                <w:color w:val="000000" w:themeColor="text1"/>
              </w:rPr>
              <w:t>称重</w:t>
            </w:r>
            <w:r w:rsidRPr="007E3DD2">
              <w:rPr>
                <w:rFonts w:ascii="宋体" w:hAnsi="宋体" w:hint="eastAsia"/>
                <w:color w:val="000000" w:themeColor="text1"/>
              </w:rPr>
              <w:t>等顾客的测量过程，验证满足要求。</w:t>
            </w:r>
          </w:p>
          <w:p w14:paraId="6740729A" w14:textId="2C380BB4" w:rsidR="000304AA" w:rsidRPr="007E3DD2" w:rsidRDefault="00305C21">
            <w:pPr>
              <w:ind w:firstLineChars="200" w:firstLine="420"/>
              <w:rPr>
                <w:rFonts w:ascii="宋体" w:hAnsi="宋体"/>
                <w:color w:val="000000" w:themeColor="text1"/>
              </w:rPr>
            </w:pPr>
            <w:r w:rsidRPr="007E3DD2">
              <w:rPr>
                <w:rFonts w:ascii="宋体" w:hAnsi="宋体" w:hint="eastAsia"/>
                <w:color w:val="000000" w:themeColor="text1"/>
              </w:rPr>
              <w:t>2</w:t>
            </w:r>
            <w:r w:rsidRPr="007E3DD2">
              <w:rPr>
                <w:rFonts w:ascii="宋体" w:hAnsi="宋体"/>
                <w:color w:val="000000" w:themeColor="text1"/>
              </w:rPr>
              <w:t>.</w:t>
            </w:r>
            <w:r w:rsidRPr="007E3DD2">
              <w:rPr>
                <w:rFonts w:ascii="宋体" w:hAnsi="宋体" w:hint="eastAsia"/>
                <w:color w:val="000000" w:themeColor="text1"/>
              </w:rPr>
              <w:t>生产车间已组织识别了</w:t>
            </w:r>
            <w:r w:rsidR="00B31E2B" w:rsidRPr="007E3DD2">
              <w:rPr>
                <w:rFonts w:ascii="宋体" w:hAnsi="宋体" w:hint="eastAsia"/>
                <w:color w:val="000000" w:themeColor="text1"/>
              </w:rPr>
              <w:t>玻纤纱线</w:t>
            </w:r>
            <w:r w:rsidR="00175290" w:rsidRPr="007E3DD2">
              <w:rPr>
                <w:rFonts w:ascii="宋体" w:hAnsi="宋体" w:hint="eastAsia"/>
                <w:color w:val="000000" w:themeColor="text1"/>
              </w:rPr>
              <w:t>称重</w:t>
            </w:r>
            <w:r w:rsidR="00B31E2B" w:rsidRPr="007E3DD2">
              <w:rPr>
                <w:rFonts w:ascii="宋体" w:hAnsi="宋体" w:hint="eastAsia"/>
                <w:color w:val="000000" w:themeColor="text1"/>
              </w:rPr>
              <w:t>、配件直径</w:t>
            </w:r>
            <w:r w:rsidRPr="007E3DD2">
              <w:rPr>
                <w:rFonts w:ascii="宋体" w:hAnsi="宋体" w:hint="eastAsia"/>
                <w:color w:val="000000" w:themeColor="text1"/>
              </w:rPr>
              <w:t>等测量过程，验证满足要求。</w:t>
            </w:r>
          </w:p>
          <w:p w14:paraId="2E79711D" w14:textId="06875A69" w:rsidR="000304AA" w:rsidRPr="007E3DD2" w:rsidRDefault="00305C21">
            <w:pPr>
              <w:ind w:firstLineChars="200" w:firstLine="420"/>
              <w:rPr>
                <w:rFonts w:ascii="宋体" w:hAnsi="宋体"/>
                <w:color w:val="000000" w:themeColor="text1"/>
              </w:rPr>
            </w:pPr>
            <w:r w:rsidRPr="007E3DD2">
              <w:rPr>
                <w:rFonts w:ascii="宋体" w:hAnsi="宋体"/>
                <w:color w:val="000000" w:themeColor="text1"/>
              </w:rPr>
              <w:t>3.</w:t>
            </w:r>
            <w:r w:rsidR="007C34C2" w:rsidRPr="007E3DD2">
              <w:rPr>
                <w:rFonts w:ascii="宋体" w:hAnsi="宋体" w:hint="eastAsia"/>
                <w:color w:val="000000" w:themeColor="text1"/>
              </w:rPr>
              <w:t>综合</w:t>
            </w:r>
            <w:r w:rsidRPr="007E3DD2">
              <w:rPr>
                <w:rFonts w:ascii="宋体" w:hAnsi="宋体" w:hint="eastAsia"/>
                <w:color w:val="000000" w:themeColor="text1"/>
              </w:rPr>
              <w:t>部、</w:t>
            </w:r>
            <w:r w:rsidR="007C34C2" w:rsidRPr="007E3DD2">
              <w:rPr>
                <w:rFonts w:ascii="宋体" w:hAnsi="宋体" w:hint="eastAsia"/>
                <w:color w:val="000000" w:themeColor="text1"/>
              </w:rPr>
              <w:t>供销部、</w:t>
            </w:r>
            <w:r w:rsidRPr="007E3DD2">
              <w:rPr>
                <w:rFonts w:ascii="宋体" w:hAnsi="宋体" w:hint="eastAsia"/>
                <w:color w:val="000000" w:themeColor="text1"/>
              </w:rPr>
              <w:t>生产车间在产品质量、物料交接、环境、生产现场管理等方面没有顾客投诉、纠纷等状况。</w:t>
            </w:r>
          </w:p>
          <w:p w14:paraId="03F51FFC" w14:textId="5C055A23" w:rsidR="000304AA" w:rsidRPr="007E3DD2" w:rsidRDefault="00305C21" w:rsidP="004C4D4C">
            <w:pPr>
              <w:ind w:firstLineChars="200" w:firstLine="420"/>
              <w:rPr>
                <w:rFonts w:ascii="宋体" w:hAnsi="宋体" w:cs="宋体"/>
                <w:color w:val="000000" w:themeColor="text1"/>
                <w:kern w:val="0"/>
              </w:rPr>
            </w:pPr>
            <w:r w:rsidRPr="007E3DD2">
              <w:rPr>
                <w:rFonts w:ascii="宋体" w:hAnsi="宋体" w:cs="宋体" w:hint="eastAsia"/>
                <w:color w:val="000000" w:themeColor="text1"/>
                <w:kern w:val="0"/>
              </w:rPr>
              <w:t>4.查见《外部客户满意度调查表》</w:t>
            </w:r>
            <w:r w:rsidR="00681A49">
              <w:rPr>
                <w:rFonts w:ascii="宋体" w:hAnsi="宋体" w:cs="宋体" w:hint="eastAsia"/>
                <w:color w:val="000000" w:themeColor="text1"/>
                <w:kern w:val="0"/>
              </w:rPr>
              <w:t>4份</w:t>
            </w:r>
            <w:r w:rsidRPr="007E3DD2">
              <w:rPr>
                <w:rFonts w:ascii="宋体" w:hAnsi="宋体" w:cs="宋体" w:hint="eastAsia"/>
                <w:color w:val="000000" w:themeColor="text1"/>
                <w:kern w:val="0"/>
              </w:rPr>
              <w:t>，2022年</w:t>
            </w:r>
            <w:r w:rsidR="00681A49">
              <w:rPr>
                <w:rFonts w:ascii="宋体" w:hAnsi="宋体" w:cs="宋体" w:hint="eastAsia"/>
                <w:color w:val="000000" w:themeColor="text1"/>
                <w:kern w:val="0"/>
              </w:rPr>
              <w:t>6</w:t>
            </w:r>
            <w:r w:rsidRPr="007E3DD2">
              <w:rPr>
                <w:rFonts w:ascii="宋体" w:hAnsi="宋体" w:cs="宋体" w:hint="eastAsia"/>
                <w:color w:val="000000" w:themeColor="text1"/>
                <w:kern w:val="0"/>
              </w:rPr>
              <w:t>月</w:t>
            </w:r>
            <w:bookmarkStart w:id="2" w:name="_GoBack"/>
            <w:bookmarkEnd w:id="2"/>
            <w:r w:rsidRPr="007E3DD2">
              <w:rPr>
                <w:rFonts w:ascii="宋体" w:hAnsi="宋体" w:cs="宋体" w:hint="eastAsia"/>
                <w:color w:val="000000" w:themeColor="text1"/>
                <w:kern w:val="0"/>
              </w:rPr>
              <w:t>，</w:t>
            </w:r>
            <w:r w:rsidR="00AD0205" w:rsidRPr="007E3DD2">
              <w:rPr>
                <w:rFonts w:ascii="宋体" w:hAnsi="宋体" w:cs="宋体" w:hint="eastAsia"/>
                <w:color w:val="000000" w:themeColor="text1"/>
                <w:kern w:val="0"/>
              </w:rPr>
              <w:t>供销</w:t>
            </w:r>
            <w:r w:rsidRPr="007E3DD2">
              <w:rPr>
                <w:rFonts w:ascii="宋体" w:hAnsi="宋体" w:cs="宋体" w:hint="eastAsia"/>
                <w:color w:val="000000" w:themeColor="text1"/>
                <w:kern w:val="0"/>
              </w:rPr>
              <w:t>部对</w:t>
            </w:r>
            <w:r w:rsidR="00AD0205" w:rsidRPr="007E3DD2">
              <w:rPr>
                <w:rFonts w:ascii="宋体" w:hAnsi="宋体" w:cs="宋体" w:hint="eastAsia"/>
                <w:color w:val="000000" w:themeColor="text1"/>
                <w:kern w:val="0"/>
              </w:rPr>
              <w:t>辽宁凯富环保科技集团有限公司</w:t>
            </w:r>
            <w:r w:rsidR="007611A1" w:rsidRPr="007E3DD2">
              <w:rPr>
                <w:rFonts w:ascii="宋体" w:hAnsi="宋体" w:cs="宋体" w:hint="eastAsia"/>
                <w:color w:val="000000" w:themeColor="text1"/>
                <w:kern w:val="0"/>
              </w:rPr>
              <w:t>、江苏阜升环保集团有限公司</w:t>
            </w:r>
            <w:r w:rsidR="004C4D4C" w:rsidRPr="007E3DD2">
              <w:rPr>
                <w:rFonts w:ascii="宋体" w:hAnsi="宋体" w:cs="宋体" w:hint="eastAsia"/>
                <w:color w:val="000000" w:themeColor="text1"/>
                <w:kern w:val="0"/>
              </w:rPr>
              <w:t>等</w:t>
            </w:r>
            <w:r w:rsidR="00681A49">
              <w:rPr>
                <w:rFonts w:ascii="宋体" w:hAnsi="宋体" w:cs="宋体" w:hint="eastAsia"/>
                <w:color w:val="000000" w:themeColor="text1"/>
                <w:kern w:val="0"/>
              </w:rPr>
              <w:t>4</w:t>
            </w:r>
            <w:r w:rsidR="004C4D4C" w:rsidRPr="007E3DD2">
              <w:rPr>
                <w:rFonts w:ascii="宋体" w:hAnsi="宋体" w:cs="宋体" w:hint="eastAsia"/>
                <w:color w:val="000000" w:themeColor="text1"/>
                <w:kern w:val="0"/>
              </w:rPr>
              <w:t>家顾客</w:t>
            </w:r>
            <w:r w:rsidRPr="007E3DD2">
              <w:rPr>
                <w:rFonts w:ascii="宋体" w:hAnsi="宋体" w:cs="宋体" w:hint="eastAsia"/>
                <w:color w:val="000000" w:themeColor="text1"/>
                <w:kern w:val="0"/>
              </w:rPr>
              <w:t>进行了满意度调查</w:t>
            </w:r>
            <w:r w:rsidR="00681A49">
              <w:rPr>
                <w:rFonts w:ascii="宋体" w:hAnsi="宋体" w:cs="宋体" w:hint="eastAsia"/>
                <w:color w:val="000000" w:themeColor="text1"/>
                <w:kern w:val="0"/>
              </w:rPr>
              <w:t>，调查表对产品质量、价格、交货及时性、售后服务等方面进行了调查，平均顾客满意度得分95.35%。</w:t>
            </w:r>
            <w:r w:rsidRPr="007E3DD2">
              <w:rPr>
                <w:rFonts w:ascii="宋体" w:hAnsi="宋体" w:cs="宋体" w:hint="eastAsia"/>
                <w:color w:val="000000" w:themeColor="text1"/>
                <w:kern w:val="0"/>
              </w:rPr>
              <w:t>查见《内部顾客满意度调查表》编号</w:t>
            </w:r>
            <w:r w:rsidR="00BC56F2" w:rsidRPr="007E3DD2">
              <w:rPr>
                <w:rFonts w:ascii="宋体" w:hAnsi="宋体" w:cs="宋体"/>
                <w:color w:val="000000" w:themeColor="text1"/>
                <w:kern w:val="0"/>
              </w:rPr>
              <w:t>XHY-XS-22-6-8</w:t>
            </w:r>
            <w:r w:rsidRPr="007E3DD2">
              <w:rPr>
                <w:rFonts w:ascii="宋体" w:hAnsi="宋体" w:cs="宋体" w:hint="eastAsia"/>
                <w:color w:val="000000" w:themeColor="text1"/>
                <w:kern w:val="0"/>
              </w:rPr>
              <w:t>，</w:t>
            </w:r>
            <w:r w:rsidR="00BC56F2" w:rsidRPr="007E3DD2">
              <w:rPr>
                <w:rFonts w:ascii="宋体" w:hAnsi="宋体" w:cs="宋体" w:hint="eastAsia"/>
                <w:color w:val="000000" w:themeColor="text1"/>
                <w:kern w:val="0"/>
              </w:rPr>
              <w:t>综合</w:t>
            </w:r>
            <w:r w:rsidRPr="007E3DD2">
              <w:rPr>
                <w:rFonts w:ascii="宋体" w:hAnsi="宋体" w:cs="宋体" w:hint="eastAsia"/>
                <w:color w:val="000000" w:themeColor="text1"/>
                <w:kern w:val="0"/>
              </w:rPr>
              <w:t>部，2022年6月10日，填写人</w:t>
            </w:r>
            <w:r w:rsidR="003F6E29" w:rsidRPr="007E3DD2">
              <w:rPr>
                <w:rFonts w:ascii="宋体" w:hAnsi="宋体" w:cs="宋体" w:hint="eastAsia"/>
                <w:color w:val="000000" w:themeColor="text1"/>
                <w:kern w:val="0"/>
              </w:rPr>
              <w:t>祁*娟</w:t>
            </w:r>
            <w:r w:rsidRPr="007E3DD2">
              <w:rPr>
                <w:rFonts w:ascii="宋体" w:hAnsi="宋体" w:cs="宋体" w:hint="eastAsia"/>
                <w:color w:val="000000" w:themeColor="text1"/>
                <w:kern w:val="0"/>
              </w:rPr>
              <w:t>，评分结果</w:t>
            </w:r>
            <w:r w:rsidR="00BC56F2" w:rsidRPr="007E3DD2">
              <w:rPr>
                <w:rFonts w:ascii="宋体" w:hAnsi="宋体" w:cs="宋体" w:hint="eastAsia"/>
                <w:color w:val="000000" w:themeColor="text1"/>
                <w:kern w:val="0"/>
              </w:rPr>
              <w:t>96</w:t>
            </w:r>
            <w:r w:rsidRPr="007E3DD2">
              <w:rPr>
                <w:rFonts w:ascii="宋体" w:hAnsi="宋体" w:cs="宋体" w:hint="eastAsia"/>
                <w:color w:val="000000" w:themeColor="text1"/>
                <w:kern w:val="0"/>
              </w:rPr>
              <w:t>分。</w:t>
            </w:r>
            <w:r w:rsidR="00BC56F2" w:rsidRPr="007E3DD2">
              <w:rPr>
                <w:rFonts w:ascii="宋体" w:hAnsi="宋体" w:cs="宋体" w:hint="eastAsia"/>
                <w:color w:val="000000" w:themeColor="text1"/>
                <w:kern w:val="0"/>
              </w:rPr>
              <w:t>质检部2022年6月10</w:t>
            </w:r>
            <w:r w:rsidR="00BC56F2" w:rsidRPr="007E3DD2">
              <w:rPr>
                <w:rFonts w:ascii="宋体" w:hAnsi="宋体" w:cs="宋体" w:hint="eastAsia"/>
                <w:color w:val="000000" w:themeColor="text1"/>
                <w:kern w:val="0"/>
              </w:rPr>
              <w:lastRenderedPageBreak/>
              <w:t>日，填写人</w:t>
            </w:r>
            <w:r w:rsidR="003F6E29" w:rsidRPr="007E3DD2">
              <w:rPr>
                <w:rFonts w:ascii="宋体" w:hAnsi="宋体" w:cs="宋体" w:hint="eastAsia"/>
                <w:color w:val="000000" w:themeColor="text1"/>
                <w:kern w:val="0"/>
              </w:rPr>
              <w:t>周*丽</w:t>
            </w:r>
            <w:r w:rsidR="00BC56F2" w:rsidRPr="007E3DD2">
              <w:rPr>
                <w:rFonts w:ascii="宋体" w:hAnsi="宋体" w:cs="宋体" w:hint="eastAsia"/>
                <w:color w:val="000000" w:themeColor="text1"/>
                <w:kern w:val="0"/>
              </w:rPr>
              <w:t>，评分结果95分</w:t>
            </w:r>
          </w:p>
        </w:tc>
        <w:tc>
          <w:tcPr>
            <w:tcW w:w="1475" w:type="dxa"/>
            <w:vAlign w:val="center"/>
          </w:tcPr>
          <w:p w14:paraId="6DD8ADBB" w14:textId="5B8FA737" w:rsidR="000304AA" w:rsidRPr="007E3DD2" w:rsidRDefault="008A0A2E">
            <w:pPr>
              <w:jc w:val="center"/>
              <w:rPr>
                <w:rFonts w:ascii="宋体" w:hAnsi="宋体"/>
                <w:color w:val="000000" w:themeColor="text1"/>
              </w:rPr>
            </w:pPr>
            <w:r w:rsidRPr="007E3DD2">
              <w:rPr>
                <w:rFonts w:ascii="宋体" w:hAnsi="宋体" w:hint="eastAsia"/>
                <w:color w:val="000000" w:themeColor="text1"/>
              </w:rPr>
              <w:lastRenderedPageBreak/>
              <w:t>综合部/供销部/生产车间</w:t>
            </w:r>
          </w:p>
        </w:tc>
        <w:tc>
          <w:tcPr>
            <w:tcW w:w="1224" w:type="dxa"/>
            <w:vAlign w:val="center"/>
          </w:tcPr>
          <w:p w14:paraId="2C8DDF10" w14:textId="77777777" w:rsidR="000304AA" w:rsidRPr="007E3DD2" w:rsidRDefault="00305C21">
            <w:pPr>
              <w:ind w:firstLineChars="200" w:firstLine="420"/>
              <w:rPr>
                <w:rFonts w:ascii="宋体" w:hAnsi="宋体"/>
                <w:color w:val="000000" w:themeColor="text1"/>
              </w:rPr>
            </w:pPr>
            <w:r w:rsidRPr="007E3DD2">
              <w:rPr>
                <w:rFonts w:ascii="宋体" w:hAnsi="宋体" w:hint="eastAsia"/>
                <w:color w:val="000000" w:themeColor="text1"/>
              </w:rPr>
              <w:t>否</w:t>
            </w:r>
          </w:p>
        </w:tc>
      </w:tr>
      <w:tr w:rsidR="007E3DD2" w:rsidRPr="007E3DD2" w14:paraId="03F46276" w14:textId="77777777">
        <w:trPr>
          <w:trHeight w:val="90"/>
          <w:jc w:val="center"/>
        </w:trPr>
        <w:tc>
          <w:tcPr>
            <w:tcW w:w="675" w:type="dxa"/>
            <w:vAlign w:val="center"/>
          </w:tcPr>
          <w:p w14:paraId="4AD1EC34" w14:textId="77777777" w:rsidR="000304AA" w:rsidRPr="007E3DD2" w:rsidRDefault="00305C21">
            <w:pPr>
              <w:spacing w:line="320" w:lineRule="exact"/>
              <w:jc w:val="center"/>
              <w:rPr>
                <w:rFonts w:ascii="宋体" w:hAnsi="宋体"/>
                <w:color w:val="000000" w:themeColor="text1"/>
              </w:rPr>
            </w:pPr>
            <w:r w:rsidRPr="007E3DD2">
              <w:rPr>
                <w:rFonts w:ascii="宋体" w:hAnsi="宋体"/>
                <w:color w:val="000000" w:themeColor="text1"/>
              </w:rPr>
              <w:lastRenderedPageBreak/>
              <w:t>3</w:t>
            </w:r>
          </w:p>
        </w:tc>
        <w:tc>
          <w:tcPr>
            <w:tcW w:w="1843" w:type="dxa"/>
            <w:vAlign w:val="center"/>
          </w:tcPr>
          <w:p w14:paraId="725F72DC" w14:textId="77777777" w:rsidR="000304AA" w:rsidRPr="007E3DD2" w:rsidRDefault="00305C21">
            <w:pPr>
              <w:spacing w:line="320" w:lineRule="exact"/>
              <w:rPr>
                <w:rFonts w:ascii="宋体" w:hAnsi="宋体"/>
                <w:color w:val="000000" w:themeColor="text1"/>
              </w:rPr>
            </w:pPr>
            <w:r w:rsidRPr="007E3DD2">
              <w:rPr>
                <w:rFonts w:ascii="宋体" w:hAnsi="宋体" w:hint="eastAsia"/>
                <w:color w:val="000000" w:themeColor="text1"/>
              </w:rPr>
              <w:t>企业是否制定质量目标。是否分解到各部门。是否有具体指标，是否可测量和考核？查考核记录。</w:t>
            </w:r>
          </w:p>
          <w:p w14:paraId="52C6584F" w14:textId="77777777" w:rsidR="000304AA" w:rsidRPr="007E3DD2" w:rsidRDefault="000304AA">
            <w:pPr>
              <w:spacing w:line="320" w:lineRule="exact"/>
              <w:rPr>
                <w:rFonts w:ascii="宋体" w:hAnsi="宋体"/>
                <w:color w:val="000000" w:themeColor="text1"/>
              </w:rPr>
            </w:pPr>
          </w:p>
          <w:p w14:paraId="1E36A83E" w14:textId="77777777" w:rsidR="000304AA" w:rsidRPr="007E3DD2" w:rsidRDefault="000304AA">
            <w:pPr>
              <w:spacing w:line="320" w:lineRule="exact"/>
              <w:rPr>
                <w:rFonts w:ascii="宋体" w:hAnsi="宋体"/>
                <w:color w:val="000000" w:themeColor="text1"/>
              </w:rPr>
            </w:pPr>
          </w:p>
          <w:p w14:paraId="31E10853" w14:textId="77777777" w:rsidR="000304AA" w:rsidRPr="007E3DD2" w:rsidRDefault="000304AA">
            <w:pPr>
              <w:spacing w:line="320" w:lineRule="exact"/>
              <w:rPr>
                <w:rFonts w:ascii="宋体" w:hAnsi="宋体"/>
                <w:color w:val="000000" w:themeColor="text1"/>
              </w:rPr>
            </w:pPr>
          </w:p>
          <w:p w14:paraId="21091BAA" w14:textId="77777777" w:rsidR="000304AA" w:rsidRPr="007E3DD2" w:rsidRDefault="000304AA">
            <w:pPr>
              <w:spacing w:line="320" w:lineRule="exact"/>
              <w:rPr>
                <w:rFonts w:ascii="宋体" w:hAnsi="宋体"/>
                <w:color w:val="000000" w:themeColor="text1"/>
              </w:rPr>
            </w:pPr>
          </w:p>
          <w:p w14:paraId="7577157B" w14:textId="77777777" w:rsidR="000304AA" w:rsidRPr="007E3DD2" w:rsidRDefault="000304AA">
            <w:pPr>
              <w:spacing w:line="320" w:lineRule="exact"/>
              <w:rPr>
                <w:rFonts w:ascii="宋体" w:hAnsi="宋体"/>
                <w:color w:val="000000" w:themeColor="text1"/>
              </w:rPr>
            </w:pPr>
          </w:p>
          <w:p w14:paraId="74800FE2" w14:textId="77777777" w:rsidR="000304AA" w:rsidRPr="007E3DD2" w:rsidRDefault="000304AA">
            <w:pPr>
              <w:spacing w:line="320" w:lineRule="exact"/>
              <w:rPr>
                <w:rFonts w:ascii="宋体" w:hAnsi="宋体"/>
                <w:color w:val="000000" w:themeColor="text1"/>
              </w:rPr>
            </w:pPr>
          </w:p>
        </w:tc>
        <w:tc>
          <w:tcPr>
            <w:tcW w:w="1349" w:type="dxa"/>
            <w:vAlign w:val="center"/>
          </w:tcPr>
          <w:p w14:paraId="6FEE4936" w14:textId="77777777" w:rsidR="000304AA" w:rsidRPr="007E3DD2" w:rsidRDefault="00305C21">
            <w:pPr>
              <w:jc w:val="center"/>
              <w:rPr>
                <w:rFonts w:ascii="宋体" w:hAnsi="宋体"/>
                <w:color w:val="000000" w:themeColor="text1"/>
              </w:rPr>
            </w:pPr>
            <w:r w:rsidRPr="007E3DD2">
              <w:rPr>
                <w:rFonts w:ascii="宋体" w:hAnsi="宋体" w:hint="eastAsia"/>
                <w:color w:val="000000" w:themeColor="text1"/>
              </w:rPr>
              <w:t>5.3质量目标</w:t>
            </w:r>
          </w:p>
        </w:tc>
        <w:tc>
          <w:tcPr>
            <w:tcW w:w="3552" w:type="dxa"/>
            <w:vAlign w:val="center"/>
          </w:tcPr>
          <w:p w14:paraId="237B7D0D" w14:textId="6884D35E" w:rsidR="000304AA" w:rsidRPr="007E3DD2" w:rsidRDefault="00305C21">
            <w:pPr>
              <w:ind w:firstLineChars="200" w:firstLine="420"/>
              <w:rPr>
                <w:rFonts w:ascii="宋体" w:hAnsi="宋体"/>
                <w:color w:val="000000" w:themeColor="text1"/>
              </w:rPr>
            </w:pPr>
            <w:r w:rsidRPr="007E3DD2">
              <w:rPr>
                <w:rFonts w:ascii="宋体" w:hAnsi="宋体" w:hint="eastAsia"/>
                <w:color w:val="000000" w:themeColor="text1"/>
              </w:rPr>
              <w:t>1</w:t>
            </w:r>
            <w:r w:rsidRPr="007E3DD2">
              <w:rPr>
                <w:rFonts w:ascii="宋体" w:hAnsi="宋体"/>
                <w:color w:val="000000" w:themeColor="text1"/>
              </w:rPr>
              <w:t>.</w:t>
            </w:r>
            <w:r w:rsidRPr="007E3DD2">
              <w:rPr>
                <w:rFonts w:ascii="宋体" w:hAnsi="宋体" w:hint="eastAsia"/>
                <w:color w:val="000000" w:themeColor="text1"/>
              </w:rPr>
              <w:t>公司编制了《2022</w:t>
            </w:r>
            <w:r w:rsidR="007E2F9C" w:rsidRPr="007E3DD2">
              <w:rPr>
                <w:rFonts w:ascii="宋体" w:hAnsi="宋体" w:hint="eastAsia"/>
                <w:color w:val="000000" w:themeColor="text1"/>
              </w:rPr>
              <w:t>年度测量管理体系年度质量目标分解表</w:t>
            </w:r>
            <w:r w:rsidRPr="007E3DD2">
              <w:rPr>
                <w:rFonts w:ascii="宋体" w:hAnsi="宋体" w:hint="eastAsia"/>
                <w:color w:val="000000" w:themeColor="text1"/>
              </w:rPr>
              <w:t>》，并经过审批。</w:t>
            </w:r>
          </w:p>
          <w:p w14:paraId="53792CDE" w14:textId="493A53C3" w:rsidR="000304AA" w:rsidRPr="007E3DD2" w:rsidRDefault="00305C21">
            <w:pPr>
              <w:ind w:firstLineChars="200" w:firstLine="420"/>
              <w:rPr>
                <w:rFonts w:ascii="宋体" w:hAnsi="宋体" w:cs="宋体"/>
                <w:color w:val="000000" w:themeColor="text1"/>
                <w:kern w:val="0"/>
              </w:rPr>
            </w:pPr>
            <w:r w:rsidRPr="007E3DD2">
              <w:rPr>
                <w:rFonts w:ascii="宋体" w:hAnsi="宋体" w:hint="eastAsia"/>
                <w:color w:val="000000" w:themeColor="text1"/>
              </w:rPr>
              <w:t>2</w:t>
            </w:r>
            <w:r w:rsidRPr="007E3DD2">
              <w:rPr>
                <w:rFonts w:ascii="宋体" w:hAnsi="宋体"/>
                <w:color w:val="000000" w:themeColor="text1"/>
              </w:rPr>
              <w:t>.</w:t>
            </w:r>
            <w:r w:rsidRPr="007E3DD2">
              <w:rPr>
                <w:rFonts w:ascii="宋体" w:hAnsi="宋体" w:hint="eastAsia"/>
                <w:color w:val="000000" w:themeColor="text1"/>
              </w:rPr>
              <w:t>质检部有分解的公司制定的质量目标5项，所有</w:t>
            </w:r>
            <w:r w:rsidRPr="007E3DD2">
              <w:rPr>
                <w:rFonts w:ascii="宋体" w:hAnsi="宋体"/>
                <w:color w:val="000000" w:themeColor="text1"/>
              </w:rPr>
              <w:t>测量设备</w:t>
            </w:r>
            <w:r w:rsidRPr="007E3DD2">
              <w:rPr>
                <w:rFonts w:ascii="宋体" w:hAnsi="宋体" w:hint="eastAsia"/>
                <w:color w:val="000000" w:themeColor="text1"/>
              </w:rPr>
              <w:t>配备率100%，测量设备送检率100%，</w:t>
            </w:r>
            <w:r w:rsidRPr="007E3DD2">
              <w:rPr>
                <w:rFonts w:ascii="宋体" w:hAnsi="宋体"/>
                <w:color w:val="000000" w:themeColor="text1"/>
              </w:rPr>
              <w:t>计量确认</w:t>
            </w:r>
            <w:r w:rsidRPr="007E3DD2">
              <w:rPr>
                <w:rFonts w:ascii="宋体" w:hAnsi="宋体" w:hint="eastAsia"/>
                <w:color w:val="000000" w:themeColor="text1"/>
              </w:rPr>
              <w:t>完成和正确</w:t>
            </w:r>
            <w:r w:rsidRPr="007E3DD2">
              <w:rPr>
                <w:rFonts w:ascii="宋体" w:hAnsi="宋体"/>
                <w:color w:val="000000" w:themeColor="text1"/>
              </w:rPr>
              <w:t>率100%</w:t>
            </w:r>
            <w:r w:rsidRPr="007E3DD2">
              <w:rPr>
                <w:rFonts w:ascii="宋体" w:hAnsi="宋体" w:hint="eastAsia"/>
                <w:color w:val="000000" w:themeColor="text1"/>
              </w:rPr>
              <w:t>、</w:t>
            </w:r>
            <w:r w:rsidRPr="007E3DD2">
              <w:rPr>
                <w:rFonts w:ascii="宋体" w:hAnsi="宋体"/>
                <w:color w:val="000000" w:themeColor="text1"/>
              </w:rPr>
              <w:t>测量过程</w:t>
            </w:r>
            <w:r w:rsidRPr="007E3DD2">
              <w:rPr>
                <w:rFonts w:ascii="宋体" w:hAnsi="宋体" w:hint="eastAsia"/>
                <w:color w:val="000000" w:themeColor="text1"/>
              </w:rPr>
              <w:t>失控不超过</w:t>
            </w:r>
            <w:r w:rsidRPr="007E3DD2">
              <w:rPr>
                <w:rFonts w:ascii="宋体" w:hAnsi="宋体"/>
                <w:color w:val="000000" w:themeColor="text1"/>
              </w:rPr>
              <w:t>24</w:t>
            </w:r>
            <w:r w:rsidRPr="007E3DD2">
              <w:rPr>
                <w:rFonts w:ascii="宋体" w:hAnsi="宋体" w:hint="eastAsia"/>
                <w:color w:val="000000" w:themeColor="text1"/>
              </w:rPr>
              <w:t>小时、内部顾客满意度85%。查见《2022年8月江苏</w:t>
            </w:r>
            <w:r w:rsidR="007E2F9C" w:rsidRPr="007E3DD2">
              <w:rPr>
                <w:rFonts w:ascii="宋体" w:hAnsi="宋体" w:hint="eastAsia"/>
                <w:color w:val="000000" w:themeColor="text1"/>
              </w:rPr>
              <w:t>鑫鸿运滤料</w:t>
            </w:r>
            <w:r w:rsidRPr="007E3DD2">
              <w:rPr>
                <w:rFonts w:ascii="宋体" w:hAnsi="宋体" w:hint="eastAsia"/>
                <w:color w:val="000000" w:themeColor="text1"/>
              </w:rPr>
              <w:t>有限公司质量目标完成情况上报表》，目标均已完成。</w:t>
            </w:r>
          </w:p>
          <w:p w14:paraId="6ABB35FC" w14:textId="18D4EC76" w:rsidR="007E2F9C" w:rsidRPr="007E3DD2" w:rsidRDefault="00305C21" w:rsidP="00C5579A">
            <w:pPr>
              <w:ind w:firstLineChars="200" w:firstLine="420"/>
              <w:jc w:val="left"/>
              <w:rPr>
                <w:rFonts w:ascii="宋体" w:hAnsi="宋体"/>
                <w:color w:val="000000" w:themeColor="text1"/>
              </w:rPr>
            </w:pPr>
            <w:r w:rsidRPr="007E3DD2">
              <w:rPr>
                <w:rFonts w:ascii="宋体" w:hAnsi="宋体" w:hint="eastAsia"/>
                <w:color w:val="000000" w:themeColor="text1"/>
              </w:rPr>
              <w:t>3</w:t>
            </w:r>
            <w:r w:rsidRPr="007E3DD2">
              <w:rPr>
                <w:rFonts w:ascii="宋体" w:hAnsi="宋体"/>
                <w:color w:val="000000" w:themeColor="text1"/>
              </w:rPr>
              <w:t>.</w:t>
            </w:r>
            <w:r w:rsidR="007E2F9C" w:rsidRPr="007E3DD2">
              <w:rPr>
                <w:rFonts w:ascii="宋体" w:hAnsi="宋体" w:hint="eastAsia"/>
                <w:color w:val="000000" w:themeColor="text1"/>
              </w:rPr>
              <w:t>供销</w:t>
            </w:r>
            <w:r w:rsidRPr="007E3DD2">
              <w:rPr>
                <w:rFonts w:ascii="宋体" w:hAnsi="宋体" w:hint="eastAsia"/>
                <w:color w:val="000000" w:themeColor="text1"/>
              </w:rPr>
              <w:t>部有分解的公司制定的质量目标1项，外部顾客满意度</w:t>
            </w:r>
            <w:r w:rsidR="007E2F9C" w:rsidRPr="007E3DD2">
              <w:rPr>
                <w:rFonts w:ascii="宋体" w:hAnsi="宋体" w:hint="eastAsia"/>
                <w:color w:val="000000" w:themeColor="text1"/>
              </w:rPr>
              <w:t>85</w:t>
            </w:r>
            <w:r w:rsidRPr="007E3DD2">
              <w:rPr>
                <w:rFonts w:ascii="宋体" w:hAnsi="宋体" w:hint="eastAsia"/>
                <w:color w:val="000000" w:themeColor="text1"/>
              </w:rPr>
              <w:t>%，查见《2022年8月江苏</w:t>
            </w:r>
            <w:r w:rsidR="007E2F9C" w:rsidRPr="007E3DD2">
              <w:rPr>
                <w:rFonts w:ascii="宋体" w:hAnsi="宋体" w:hint="eastAsia"/>
                <w:color w:val="000000" w:themeColor="text1"/>
              </w:rPr>
              <w:t>鑫鸿运滤料</w:t>
            </w:r>
            <w:r w:rsidRPr="007E3DD2">
              <w:rPr>
                <w:rFonts w:ascii="宋体" w:hAnsi="宋体" w:hint="eastAsia"/>
                <w:color w:val="000000" w:themeColor="text1"/>
              </w:rPr>
              <w:t>有限公司</w:t>
            </w:r>
            <w:r w:rsidR="00BF5D71" w:rsidRPr="007E3DD2">
              <w:rPr>
                <w:rFonts w:ascii="宋体" w:hAnsi="宋体" w:hint="eastAsia"/>
                <w:color w:val="000000" w:themeColor="text1"/>
              </w:rPr>
              <w:t>各部门测量管理体系</w:t>
            </w:r>
            <w:r w:rsidRPr="007E3DD2">
              <w:rPr>
                <w:rFonts w:ascii="宋体" w:hAnsi="宋体" w:hint="eastAsia"/>
                <w:color w:val="000000" w:themeColor="text1"/>
              </w:rPr>
              <w:t>质量目标完成情况上报表》，外部顾客满意度当季完成情况</w:t>
            </w:r>
            <w:r w:rsidR="00381446" w:rsidRPr="007E3DD2">
              <w:rPr>
                <w:rFonts w:ascii="宋体" w:hAnsi="宋体" w:hint="eastAsia"/>
                <w:color w:val="000000" w:themeColor="text1"/>
              </w:rPr>
              <w:t>95</w:t>
            </w:r>
            <w:r w:rsidR="00BF5D71" w:rsidRPr="007E3DD2">
              <w:rPr>
                <w:rFonts w:ascii="宋体" w:hAnsi="宋体" w:hint="eastAsia"/>
                <w:color w:val="000000" w:themeColor="text1"/>
              </w:rPr>
              <w:t>。2</w:t>
            </w:r>
            <w:r w:rsidRPr="007E3DD2">
              <w:rPr>
                <w:rFonts w:ascii="宋体" w:hAnsi="宋体" w:hint="eastAsia"/>
                <w:color w:val="000000" w:themeColor="text1"/>
              </w:rPr>
              <w:t>%</w:t>
            </w:r>
            <w:r w:rsidR="00BF5D71" w:rsidRPr="007E3DD2">
              <w:rPr>
                <w:rFonts w:ascii="宋体" w:hAnsi="宋体" w:hint="eastAsia"/>
                <w:color w:val="000000" w:themeColor="text1"/>
              </w:rPr>
              <w:t>，目标</w:t>
            </w:r>
            <w:r w:rsidRPr="007E3DD2">
              <w:rPr>
                <w:rFonts w:ascii="宋体" w:hAnsi="宋体" w:hint="eastAsia"/>
                <w:color w:val="000000" w:themeColor="text1"/>
              </w:rPr>
              <w:t>已完成。</w:t>
            </w:r>
          </w:p>
        </w:tc>
        <w:tc>
          <w:tcPr>
            <w:tcW w:w="1475" w:type="dxa"/>
            <w:vAlign w:val="center"/>
          </w:tcPr>
          <w:p w14:paraId="2B12EF9F" w14:textId="209F2995" w:rsidR="000304AA" w:rsidRPr="007E3DD2" w:rsidRDefault="008A0A2E">
            <w:pPr>
              <w:jc w:val="center"/>
              <w:rPr>
                <w:rFonts w:ascii="宋体" w:hAnsi="宋体"/>
                <w:color w:val="000000" w:themeColor="text1"/>
              </w:rPr>
            </w:pPr>
            <w:r w:rsidRPr="007E3DD2">
              <w:rPr>
                <w:rFonts w:ascii="宋体" w:hAnsi="宋体" w:hint="eastAsia"/>
                <w:color w:val="000000" w:themeColor="text1"/>
              </w:rPr>
              <w:t>综合部/供销部/生产车间</w:t>
            </w:r>
          </w:p>
        </w:tc>
        <w:tc>
          <w:tcPr>
            <w:tcW w:w="1224" w:type="dxa"/>
            <w:vAlign w:val="center"/>
          </w:tcPr>
          <w:p w14:paraId="107F6FE5" w14:textId="77777777" w:rsidR="000304AA" w:rsidRPr="007E3DD2" w:rsidRDefault="00305C21">
            <w:pPr>
              <w:ind w:firstLineChars="200" w:firstLine="420"/>
              <w:rPr>
                <w:rFonts w:ascii="宋体" w:hAnsi="宋体"/>
                <w:color w:val="000000" w:themeColor="text1"/>
              </w:rPr>
            </w:pPr>
            <w:r w:rsidRPr="007E3DD2">
              <w:rPr>
                <w:rFonts w:ascii="宋体" w:hAnsi="宋体" w:hint="eastAsia"/>
                <w:color w:val="000000" w:themeColor="text1"/>
              </w:rPr>
              <w:t>否</w:t>
            </w:r>
          </w:p>
        </w:tc>
      </w:tr>
      <w:tr w:rsidR="007E3DD2" w:rsidRPr="007E3DD2" w14:paraId="7BAEC20E" w14:textId="77777777">
        <w:trPr>
          <w:trHeight w:val="90"/>
          <w:jc w:val="center"/>
        </w:trPr>
        <w:tc>
          <w:tcPr>
            <w:tcW w:w="675" w:type="dxa"/>
            <w:vAlign w:val="center"/>
          </w:tcPr>
          <w:p w14:paraId="5171FA2B" w14:textId="77777777" w:rsidR="000304AA" w:rsidRPr="007E3DD2" w:rsidRDefault="00305C21">
            <w:pPr>
              <w:spacing w:line="320" w:lineRule="exact"/>
              <w:jc w:val="center"/>
              <w:rPr>
                <w:rFonts w:ascii="宋体" w:hAnsi="宋体"/>
                <w:color w:val="000000" w:themeColor="text1"/>
              </w:rPr>
            </w:pPr>
            <w:r w:rsidRPr="007E3DD2">
              <w:rPr>
                <w:rFonts w:ascii="宋体" w:hAnsi="宋体" w:hint="eastAsia"/>
                <w:color w:val="000000" w:themeColor="text1"/>
              </w:rPr>
              <w:t>4</w:t>
            </w:r>
          </w:p>
        </w:tc>
        <w:tc>
          <w:tcPr>
            <w:tcW w:w="1843" w:type="dxa"/>
            <w:vAlign w:val="center"/>
          </w:tcPr>
          <w:p w14:paraId="1C973165" w14:textId="77777777" w:rsidR="000304AA" w:rsidRPr="007E3DD2" w:rsidRDefault="00305C21">
            <w:pPr>
              <w:spacing w:line="320" w:lineRule="exact"/>
              <w:rPr>
                <w:rFonts w:ascii="宋体" w:hAnsi="宋体"/>
                <w:color w:val="000000" w:themeColor="text1"/>
              </w:rPr>
            </w:pPr>
            <w:r w:rsidRPr="007E3DD2">
              <w:rPr>
                <w:rFonts w:hint="eastAsia"/>
                <w:color w:val="000000" w:themeColor="text1"/>
              </w:rPr>
              <w:t>部门测量人员资质及人员培训考核评价情况？如果按部门管理可查。</w:t>
            </w:r>
          </w:p>
        </w:tc>
        <w:tc>
          <w:tcPr>
            <w:tcW w:w="1349" w:type="dxa"/>
            <w:vAlign w:val="center"/>
          </w:tcPr>
          <w:p w14:paraId="6F4EA723" w14:textId="77777777" w:rsidR="000304AA" w:rsidRPr="007E3DD2" w:rsidRDefault="00305C21">
            <w:pPr>
              <w:jc w:val="center"/>
              <w:rPr>
                <w:rFonts w:ascii="宋体" w:hAnsi="宋体"/>
                <w:color w:val="000000" w:themeColor="text1"/>
              </w:rPr>
            </w:pPr>
            <w:r w:rsidRPr="007E3DD2">
              <w:rPr>
                <w:rFonts w:ascii="宋体" w:hAnsi="宋体" w:hint="eastAsia"/>
                <w:color w:val="000000" w:themeColor="text1"/>
              </w:rPr>
              <w:t>6.1人力资源</w:t>
            </w:r>
          </w:p>
          <w:p w14:paraId="376ED371" w14:textId="77777777" w:rsidR="000304AA" w:rsidRPr="007E3DD2" w:rsidRDefault="00305C21">
            <w:pPr>
              <w:jc w:val="center"/>
              <w:rPr>
                <w:rFonts w:ascii="宋体" w:hAnsi="宋体"/>
                <w:color w:val="000000" w:themeColor="text1"/>
              </w:rPr>
            </w:pPr>
            <w:r w:rsidRPr="007E3DD2">
              <w:rPr>
                <w:rFonts w:ascii="宋体" w:hAnsi="宋体" w:hint="eastAsia"/>
                <w:color w:val="000000" w:themeColor="text1"/>
              </w:rPr>
              <w:t>6.1.2能力和培训</w:t>
            </w:r>
          </w:p>
        </w:tc>
        <w:tc>
          <w:tcPr>
            <w:tcW w:w="3552" w:type="dxa"/>
            <w:vAlign w:val="center"/>
          </w:tcPr>
          <w:p w14:paraId="31B254EB" w14:textId="5D549CDE" w:rsidR="000304AA" w:rsidRPr="007E3DD2" w:rsidRDefault="00305C21">
            <w:pPr>
              <w:ind w:firstLineChars="232" w:firstLine="487"/>
              <w:jc w:val="left"/>
              <w:rPr>
                <w:rFonts w:ascii="宋体" w:hAnsi="宋体"/>
                <w:color w:val="000000" w:themeColor="text1"/>
              </w:rPr>
            </w:pPr>
            <w:r w:rsidRPr="007E3DD2">
              <w:rPr>
                <w:rFonts w:ascii="宋体" w:hAnsi="宋体" w:hint="eastAsia"/>
                <w:color w:val="000000" w:themeColor="text1"/>
              </w:rPr>
              <w:t>1</w:t>
            </w:r>
            <w:r w:rsidRPr="007E3DD2">
              <w:rPr>
                <w:rFonts w:ascii="宋体" w:hAnsi="宋体"/>
                <w:color w:val="000000" w:themeColor="text1"/>
              </w:rPr>
              <w:t>.</w:t>
            </w:r>
            <w:r w:rsidRPr="007E3DD2">
              <w:rPr>
                <w:rFonts w:ascii="宋体" w:hAnsi="宋体" w:hint="eastAsia"/>
                <w:color w:val="000000" w:themeColor="text1"/>
              </w:rPr>
              <w:t>查江苏</w:t>
            </w:r>
            <w:r w:rsidR="0023073E" w:rsidRPr="007E3DD2">
              <w:rPr>
                <w:rFonts w:ascii="宋体" w:hAnsi="宋体" w:hint="eastAsia"/>
                <w:color w:val="000000" w:themeColor="text1"/>
              </w:rPr>
              <w:t>鑫鸿运滤料有限</w:t>
            </w:r>
            <w:r w:rsidRPr="007E3DD2">
              <w:rPr>
                <w:rFonts w:ascii="宋体" w:hAnsi="宋体" w:hint="eastAsia"/>
                <w:color w:val="000000" w:themeColor="text1"/>
              </w:rPr>
              <w:t>公司的测量管理体系培训计划（2022年5月</w:t>
            </w:r>
            <w:r w:rsidR="001E2C91" w:rsidRPr="007E3DD2">
              <w:rPr>
                <w:rFonts w:ascii="宋体" w:hAnsi="宋体" w:hint="eastAsia"/>
                <w:color w:val="000000" w:themeColor="text1"/>
              </w:rPr>
              <w:t>编制张*运，审批尹*芹</w:t>
            </w:r>
            <w:r w:rsidRPr="007E3DD2">
              <w:rPr>
                <w:rFonts w:ascii="宋体" w:hAnsi="宋体" w:hint="eastAsia"/>
                <w:color w:val="000000" w:themeColor="text1"/>
              </w:rPr>
              <w:t>）、培训记录，开展了测量管理体系手册、程序文件培训、计量基础知识培训、测量管理体系标准培训、计量要求导出方法等。抽查2</w:t>
            </w:r>
            <w:r w:rsidRPr="007E3DD2">
              <w:rPr>
                <w:rFonts w:ascii="宋体" w:hAnsi="宋体"/>
                <w:color w:val="000000" w:themeColor="text1"/>
              </w:rPr>
              <w:t>022</w:t>
            </w:r>
            <w:r w:rsidRPr="007E3DD2">
              <w:rPr>
                <w:rFonts w:ascii="宋体" w:hAnsi="宋体" w:hint="eastAsia"/>
                <w:color w:val="000000" w:themeColor="text1"/>
              </w:rPr>
              <w:t>年</w:t>
            </w:r>
            <w:r w:rsidR="00D436D4" w:rsidRPr="007E3DD2">
              <w:rPr>
                <w:rFonts w:ascii="宋体" w:hAnsi="宋体" w:hint="eastAsia"/>
                <w:color w:val="000000" w:themeColor="text1"/>
              </w:rPr>
              <w:t>5</w:t>
            </w:r>
            <w:r w:rsidRPr="007E3DD2">
              <w:rPr>
                <w:rFonts w:ascii="宋体" w:hAnsi="宋体" w:hint="eastAsia"/>
                <w:color w:val="000000" w:themeColor="text1"/>
              </w:rPr>
              <w:t>月</w:t>
            </w:r>
            <w:r w:rsidR="00D436D4" w:rsidRPr="007E3DD2">
              <w:rPr>
                <w:rFonts w:ascii="宋体" w:hAnsi="宋体" w:hint="eastAsia"/>
                <w:color w:val="000000" w:themeColor="text1"/>
              </w:rPr>
              <w:t>12日</w:t>
            </w:r>
            <w:r w:rsidRPr="007E3DD2">
              <w:rPr>
                <w:rFonts w:ascii="宋体" w:hAnsi="宋体" w:hint="eastAsia"/>
                <w:color w:val="000000" w:themeColor="text1"/>
              </w:rPr>
              <w:t>开展了</w:t>
            </w:r>
            <w:r w:rsidR="00A21F04" w:rsidRPr="007E3DD2">
              <w:rPr>
                <w:rFonts w:ascii="宋体" w:hAnsi="宋体" w:hint="eastAsia"/>
                <w:color w:val="000000" w:themeColor="text1"/>
              </w:rPr>
              <w:t>体系手册、程序文件实施</w:t>
            </w:r>
            <w:r w:rsidRPr="007E3DD2">
              <w:rPr>
                <w:rFonts w:ascii="宋体" w:hAnsi="宋体" w:hint="eastAsia"/>
                <w:color w:val="000000" w:themeColor="text1"/>
              </w:rPr>
              <w:t>培训，参加人员各单位负责人</w:t>
            </w:r>
            <w:r w:rsidR="00A21F04" w:rsidRPr="007E3DD2">
              <w:rPr>
                <w:rFonts w:ascii="宋体" w:hAnsi="宋体" w:hint="eastAsia"/>
                <w:color w:val="000000" w:themeColor="text1"/>
              </w:rPr>
              <w:t>10人，培训记录有签到表、培训老师王</w:t>
            </w:r>
            <w:r w:rsidRPr="007E3DD2">
              <w:rPr>
                <w:rFonts w:ascii="宋体" w:hAnsi="宋体" w:hint="eastAsia"/>
                <w:color w:val="000000" w:themeColor="text1"/>
              </w:rPr>
              <w:t>老师，课程效果评价考核评分等。</w:t>
            </w:r>
          </w:p>
        </w:tc>
        <w:tc>
          <w:tcPr>
            <w:tcW w:w="1475" w:type="dxa"/>
            <w:vAlign w:val="center"/>
          </w:tcPr>
          <w:p w14:paraId="21707E0F" w14:textId="5F910310" w:rsidR="000304AA" w:rsidRPr="007E3DD2" w:rsidRDefault="008A0A2E">
            <w:pPr>
              <w:jc w:val="center"/>
              <w:rPr>
                <w:rFonts w:ascii="宋体" w:hAnsi="宋体"/>
                <w:color w:val="000000" w:themeColor="text1"/>
              </w:rPr>
            </w:pPr>
            <w:r w:rsidRPr="007E3DD2">
              <w:rPr>
                <w:rFonts w:ascii="宋体" w:hAnsi="宋体" w:hint="eastAsia"/>
                <w:color w:val="000000" w:themeColor="text1"/>
              </w:rPr>
              <w:t>综合部/供销部/生产车间</w:t>
            </w:r>
          </w:p>
        </w:tc>
        <w:tc>
          <w:tcPr>
            <w:tcW w:w="1224" w:type="dxa"/>
            <w:vAlign w:val="center"/>
          </w:tcPr>
          <w:p w14:paraId="73A0D23F" w14:textId="77777777" w:rsidR="000304AA" w:rsidRPr="007E3DD2" w:rsidRDefault="00305C21">
            <w:pPr>
              <w:ind w:firstLineChars="200" w:firstLine="420"/>
              <w:rPr>
                <w:rFonts w:ascii="宋体" w:hAnsi="宋体"/>
                <w:color w:val="000000" w:themeColor="text1"/>
              </w:rPr>
            </w:pPr>
            <w:r w:rsidRPr="007E3DD2">
              <w:rPr>
                <w:rFonts w:ascii="宋体" w:hAnsi="宋体" w:hint="eastAsia"/>
                <w:color w:val="000000" w:themeColor="text1"/>
              </w:rPr>
              <w:t>否</w:t>
            </w:r>
          </w:p>
        </w:tc>
      </w:tr>
      <w:tr w:rsidR="007E3DD2" w:rsidRPr="007E3DD2" w14:paraId="1603543A" w14:textId="77777777">
        <w:trPr>
          <w:trHeight w:val="90"/>
          <w:jc w:val="center"/>
        </w:trPr>
        <w:tc>
          <w:tcPr>
            <w:tcW w:w="675" w:type="dxa"/>
            <w:vAlign w:val="center"/>
          </w:tcPr>
          <w:p w14:paraId="7A5786FF" w14:textId="77777777" w:rsidR="000304AA" w:rsidRPr="007E3DD2" w:rsidRDefault="00305C21">
            <w:pPr>
              <w:spacing w:line="320" w:lineRule="exact"/>
              <w:jc w:val="center"/>
              <w:rPr>
                <w:rFonts w:ascii="宋体" w:hAnsi="宋体"/>
                <w:color w:val="000000" w:themeColor="text1"/>
              </w:rPr>
            </w:pPr>
            <w:r w:rsidRPr="007E3DD2">
              <w:rPr>
                <w:rFonts w:ascii="宋体" w:hAnsi="宋体" w:hint="eastAsia"/>
                <w:color w:val="000000" w:themeColor="text1"/>
              </w:rPr>
              <w:t>5</w:t>
            </w:r>
          </w:p>
        </w:tc>
        <w:tc>
          <w:tcPr>
            <w:tcW w:w="1843" w:type="dxa"/>
            <w:vAlign w:val="center"/>
          </w:tcPr>
          <w:p w14:paraId="0AE2E4D8" w14:textId="77777777" w:rsidR="000304AA" w:rsidRPr="007E3DD2" w:rsidRDefault="00305C21">
            <w:pPr>
              <w:rPr>
                <w:color w:val="000000" w:themeColor="text1"/>
              </w:rPr>
            </w:pPr>
            <w:r w:rsidRPr="007E3DD2">
              <w:rPr>
                <w:rFonts w:ascii="宋体" w:hAnsi="宋体" w:hint="eastAsia"/>
                <w:color w:val="000000" w:themeColor="text1"/>
              </w:rPr>
              <w:t>部门文件是否现行有效并受控？抽查1-2份管理和技术文件信息量、计量单位、受控情况。</w:t>
            </w:r>
          </w:p>
        </w:tc>
        <w:tc>
          <w:tcPr>
            <w:tcW w:w="1349" w:type="dxa"/>
            <w:vAlign w:val="center"/>
          </w:tcPr>
          <w:p w14:paraId="3D71DDDA" w14:textId="77777777" w:rsidR="000304AA" w:rsidRPr="007E3DD2" w:rsidRDefault="00305C21">
            <w:pPr>
              <w:rPr>
                <w:color w:val="000000" w:themeColor="text1"/>
              </w:rPr>
            </w:pPr>
            <w:r w:rsidRPr="007E3DD2">
              <w:rPr>
                <w:rFonts w:ascii="宋体" w:hAnsi="宋体" w:hint="eastAsia"/>
                <w:color w:val="000000" w:themeColor="text1"/>
              </w:rPr>
              <w:t>6.2.1程序</w:t>
            </w:r>
          </w:p>
          <w:p w14:paraId="5458D48D" w14:textId="77777777" w:rsidR="000304AA" w:rsidRPr="007E3DD2" w:rsidRDefault="000304AA">
            <w:pPr>
              <w:jc w:val="center"/>
              <w:rPr>
                <w:rFonts w:ascii="宋体" w:hAnsi="宋体"/>
                <w:color w:val="000000" w:themeColor="text1"/>
              </w:rPr>
            </w:pPr>
          </w:p>
        </w:tc>
        <w:tc>
          <w:tcPr>
            <w:tcW w:w="3552" w:type="dxa"/>
            <w:vAlign w:val="center"/>
          </w:tcPr>
          <w:p w14:paraId="6EDF15B0" w14:textId="19DF3642" w:rsidR="000304AA" w:rsidRPr="007E3DD2" w:rsidRDefault="00305C21">
            <w:pPr>
              <w:ind w:firstLineChars="232" w:firstLine="487"/>
              <w:jc w:val="left"/>
              <w:rPr>
                <w:rFonts w:ascii="宋体" w:hAnsi="宋体"/>
                <w:color w:val="000000" w:themeColor="text1"/>
              </w:rPr>
            </w:pPr>
            <w:r w:rsidRPr="007E3DD2">
              <w:rPr>
                <w:rFonts w:ascii="宋体" w:hAnsi="宋体" w:hint="eastAsia"/>
                <w:color w:val="000000" w:themeColor="text1"/>
              </w:rPr>
              <w:t>查管理手册（</w:t>
            </w:r>
            <w:r w:rsidR="008A1C2D" w:rsidRPr="007E3DD2">
              <w:rPr>
                <w:rFonts w:ascii="宋体" w:hAnsi="宋体" w:hint="eastAsia"/>
                <w:color w:val="000000" w:themeColor="text1"/>
              </w:rPr>
              <w:t>XHY</w:t>
            </w:r>
            <w:r w:rsidRPr="007E3DD2">
              <w:rPr>
                <w:rFonts w:ascii="宋体" w:hAnsi="宋体" w:hint="eastAsia"/>
                <w:color w:val="000000" w:themeColor="text1"/>
              </w:rPr>
              <w:t>-SC-2022），程序文件（</w:t>
            </w:r>
            <w:r w:rsidR="008A1C2D" w:rsidRPr="007E3DD2">
              <w:rPr>
                <w:rFonts w:ascii="宋体" w:hAnsi="宋体" w:hint="eastAsia"/>
                <w:color w:val="000000" w:themeColor="text1"/>
              </w:rPr>
              <w:t>XHY</w:t>
            </w:r>
            <w:r w:rsidRPr="007E3DD2">
              <w:rPr>
                <w:rFonts w:ascii="宋体" w:hAnsi="宋体" w:hint="eastAsia"/>
                <w:color w:val="000000" w:themeColor="text1"/>
              </w:rPr>
              <w:t>-CX-2022，含文件控制程序、记录控制程序等）2022年5月</w:t>
            </w:r>
            <w:r w:rsidR="008A1C2D" w:rsidRPr="007E3DD2">
              <w:rPr>
                <w:rFonts w:ascii="宋体" w:hAnsi="宋体" w:hint="eastAsia"/>
                <w:color w:val="000000" w:themeColor="text1"/>
              </w:rPr>
              <w:t>10</w:t>
            </w:r>
            <w:r w:rsidRPr="007E3DD2">
              <w:rPr>
                <w:rFonts w:ascii="宋体" w:hAnsi="宋体" w:hint="eastAsia"/>
                <w:color w:val="000000" w:themeColor="text1"/>
              </w:rPr>
              <w:t>日发布实施，盖有受控章，经</w:t>
            </w:r>
            <w:r w:rsidR="008A0A2E" w:rsidRPr="007E3DD2">
              <w:rPr>
                <w:rFonts w:ascii="宋体" w:hAnsi="宋体" w:hint="eastAsia"/>
                <w:color w:val="000000" w:themeColor="text1"/>
              </w:rPr>
              <w:t>张</w:t>
            </w:r>
            <w:r w:rsidRPr="007E3DD2">
              <w:rPr>
                <w:rFonts w:ascii="宋体" w:hAnsi="宋体" w:hint="eastAsia"/>
                <w:color w:val="000000" w:themeColor="text1"/>
              </w:rPr>
              <w:t>*</w:t>
            </w:r>
            <w:r w:rsidR="008A0A2E" w:rsidRPr="007E3DD2">
              <w:rPr>
                <w:rFonts w:ascii="宋体" w:hAnsi="宋体" w:hint="eastAsia"/>
                <w:color w:val="000000" w:themeColor="text1"/>
              </w:rPr>
              <w:t>运</w:t>
            </w:r>
            <w:r w:rsidRPr="007E3DD2">
              <w:rPr>
                <w:rFonts w:ascii="宋体" w:hAnsi="宋体" w:hint="eastAsia"/>
                <w:color w:val="000000" w:themeColor="text1"/>
              </w:rPr>
              <w:t>编制、</w:t>
            </w:r>
            <w:r w:rsidR="008A0A2E" w:rsidRPr="007E3DD2">
              <w:rPr>
                <w:rFonts w:ascii="宋体" w:hAnsi="宋体" w:hint="eastAsia"/>
                <w:color w:val="000000" w:themeColor="text1"/>
              </w:rPr>
              <w:t>何</w:t>
            </w:r>
            <w:r w:rsidRPr="007E3DD2">
              <w:rPr>
                <w:rFonts w:ascii="宋体" w:hAnsi="宋体" w:hint="eastAsia"/>
                <w:color w:val="000000" w:themeColor="text1"/>
              </w:rPr>
              <w:t>*</w:t>
            </w:r>
            <w:r w:rsidR="008A0A2E" w:rsidRPr="007E3DD2">
              <w:rPr>
                <w:rFonts w:ascii="宋体" w:hAnsi="宋体" w:hint="eastAsia"/>
                <w:color w:val="000000" w:themeColor="text1"/>
              </w:rPr>
              <w:t>虹审核、尹</w:t>
            </w:r>
            <w:r w:rsidRPr="007E3DD2">
              <w:rPr>
                <w:rFonts w:ascii="宋体" w:hAnsi="宋体" w:hint="eastAsia"/>
                <w:color w:val="000000" w:themeColor="text1"/>
              </w:rPr>
              <w:t>*</w:t>
            </w:r>
            <w:r w:rsidR="008A0A2E" w:rsidRPr="007E3DD2">
              <w:rPr>
                <w:rFonts w:ascii="宋体" w:hAnsi="宋体" w:hint="eastAsia"/>
                <w:color w:val="000000" w:themeColor="text1"/>
              </w:rPr>
              <w:t>芹</w:t>
            </w:r>
            <w:r w:rsidRPr="007E3DD2">
              <w:rPr>
                <w:rFonts w:ascii="宋体" w:hAnsi="宋体" w:hint="eastAsia"/>
                <w:color w:val="000000" w:themeColor="text1"/>
              </w:rPr>
              <w:t>批准。</w:t>
            </w:r>
          </w:p>
        </w:tc>
        <w:tc>
          <w:tcPr>
            <w:tcW w:w="1475" w:type="dxa"/>
            <w:vAlign w:val="center"/>
          </w:tcPr>
          <w:p w14:paraId="7F4FF36D" w14:textId="0639763A" w:rsidR="000304AA" w:rsidRPr="007E3DD2" w:rsidRDefault="008A0A2E">
            <w:pPr>
              <w:jc w:val="center"/>
              <w:rPr>
                <w:rFonts w:ascii="宋体" w:hAnsi="宋体"/>
                <w:color w:val="000000" w:themeColor="text1"/>
              </w:rPr>
            </w:pPr>
            <w:r w:rsidRPr="007E3DD2">
              <w:rPr>
                <w:rFonts w:ascii="宋体" w:hAnsi="宋体" w:hint="eastAsia"/>
                <w:color w:val="000000" w:themeColor="text1"/>
              </w:rPr>
              <w:t>综合部/供销部</w:t>
            </w:r>
          </w:p>
        </w:tc>
        <w:tc>
          <w:tcPr>
            <w:tcW w:w="1224" w:type="dxa"/>
            <w:vAlign w:val="center"/>
          </w:tcPr>
          <w:p w14:paraId="393A8B6B" w14:textId="77777777" w:rsidR="000304AA" w:rsidRPr="007E3DD2" w:rsidRDefault="00305C21">
            <w:pPr>
              <w:ind w:firstLineChars="200" w:firstLine="420"/>
              <w:rPr>
                <w:rFonts w:ascii="宋体" w:hAnsi="宋体"/>
                <w:color w:val="000000" w:themeColor="text1"/>
              </w:rPr>
            </w:pPr>
            <w:r w:rsidRPr="007E3DD2">
              <w:rPr>
                <w:rFonts w:ascii="宋体" w:hAnsi="宋体" w:hint="eastAsia"/>
                <w:color w:val="000000" w:themeColor="text1"/>
              </w:rPr>
              <w:t>否</w:t>
            </w:r>
          </w:p>
        </w:tc>
      </w:tr>
      <w:tr w:rsidR="007E3DD2" w:rsidRPr="007E3DD2" w14:paraId="2F6E5F6B" w14:textId="77777777">
        <w:trPr>
          <w:trHeight w:val="90"/>
          <w:jc w:val="center"/>
        </w:trPr>
        <w:tc>
          <w:tcPr>
            <w:tcW w:w="675" w:type="dxa"/>
            <w:vAlign w:val="center"/>
          </w:tcPr>
          <w:p w14:paraId="18C2EC12" w14:textId="77777777" w:rsidR="000304AA" w:rsidRPr="007E3DD2" w:rsidRDefault="00305C21">
            <w:pPr>
              <w:spacing w:line="320" w:lineRule="exact"/>
              <w:jc w:val="center"/>
              <w:rPr>
                <w:rFonts w:ascii="宋体" w:hAnsi="宋体"/>
                <w:color w:val="000000" w:themeColor="text1"/>
              </w:rPr>
            </w:pPr>
            <w:r w:rsidRPr="007E3DD2">
              <w:rPr>
                <w:rFonts w:ascii="宋体" w:hAnsi="宋体"/>
                <w:color w:val="000000" w:themeColor="text1"/>
              </w:rPr>
              <w:t>6</w:t>
            </w:r>
          </w:p>
        </w:tc>
        <w:tc>
          <w:tcPr>
            <w:tcW w:w="1843" w:type="dxa"/>
            <w:vAlign w:val="center"/>
          </w:tcPr>
          <w:p w14:paraId="08E72E75" w14:textId="77777777" w:rsidR="000304AA" w:rsidRPr="007E3DD2" w:rsidRDefault="00305C21">
            <w:pPr>
              <w:rPr>
                <w:color w:val="000000" w:themeColor="text1"/>
              </w:rPr>
            </w:pPr>
            <w:r w:rsidRPr="007E3DD2">
              <w:rPr>
                <w:rFonts w:ascii="宋体" w:hAnsi="宋体" w:hint="eastAsia"/>
                <w:color w:val="000000" w:themeColor="text1"/>
              </w:rPr>
              <w:t>企业是否编制了《测量记录管理程序》？核对1-2个记录信息量：有无编号？依据？设备信息？保存期限？等</w:t>
            </w:r>
          </w:p>
          <w:p w14:paraId="27EDEFA9" w14:textId="77777777" w:rsidR="000304AA" w:rsidRPr="007E3DD2" w:rsidRDefault="000304AA">
            <w:pPr>
              <w:rPr>
                <w:rFonts w:ascii="宋体" w:hAnsi="宋体"/>
                <w:color w:val="000000" w:themeColor="text1"/>
              </w:rPr>
            </w:pPr>
          </w:p>
        </w:tc>
        <w:tc>
          <w:tcPr>
            <w:tcW w:w="1349" w:type="dxa"/>
            <w:vAlign w:val="center"/>
          </w:tcPr>
          <w:p w14:paraId="6E0FDFDD" w14:textId="77777777" w:rsidR="000304AA" w:rsidRPr="007E3DD2" w:rsidRDefault="00305C21">
            <w:pPr>
              <w:rPr>
                <w:color w:val="000000" w:themeColor="text1"/>
              </w:rPr>
            </w:pPr>
            <w:r w:rsidRPr="007E3DD2">
              <w:rPr>
                <w:rFonts w:ascii="宋体" w:hAnsi="宋体" w:hint="eastAsia"/>
                <w:color w:val="000000" w:themeColor="text1"/>
              </w:rPr>
              <w:t>6.2.3记录</w:t>
            </w:r>
          </w:p>
          <w:p w14:paraId="720C0756" w14:textId="77777777" w:rsidR="000304AA" w:rsidRPr="007E3DD2" w:rsidRDefault="000304AA">
            <w:pPr>
              <w:rPr>
                <w:rFonts w:ascii="宋体" w:hAnsi="宋体"/>
                <w:color w:val="000000" w:themeColor="text1"/>
              </w:rPr>
            </w:pPr>
          </w:p>
        </w:tc>
        <w:tc>
          <w:tcPr>
            <w:tcW w:w="3552" w:type="dxa"/>
            <w:vAlign w:val="center"/>
          </w:tcPr>
          <w:p w14:paraId="5282575E" w14:textId="49C029FE" w:rsidR="000304AA" w:rsidRPr="007E3DD2" w:rsidRDefault="00305C21" w:rsidP="00896534">
            <w:pPr>
              <w:ind w:firstLineChars="232" w:firstLine="487"/>
              <w:jc w:val="left"/>
              <w:rPr>
                <w:rFonts w:ascii="宋体" w:hAnsi="宋体"/>
                <w:color w:val="000000" w:themeColor="text1"/>
              </w:rPr>
            </w:pPr>
            <w:r w:rsidRPr="007E3DD2">
              <w:rPr>
                <w:rFonts w:ascii="宋体" w:hAnsi="宋体" w:hint="eastAsia"/>
                <w:color w:val="000000" w:themeColor="text1"/>
              </w:rPr>
              <w:t>查见《记录控制程序》，查见《江苏</w:t>
            </w:r>
            <w:r w:rsidR="00896534" w:rsidRPr="007E3DD2">
              <w:rPr>
                <w:rFonts w:ascii="宋体" w:hAnsi="宋体" w:hint="eastAsia"/>
                <w:color w:val="000000" w:themeColor="text1"/>
              </w:rPr>
              <w:t>鑫鸿运有限</w:t>
            </w:r>
            <w:r w:rsidR="009E2CA3" w:rsidRPr="007E3DD2">
              <w:rPr>
                <w:rFonts w:ascii="宋体" w:hAnsi="宋体" w:hint="eastAsia"/>
                <w:color w:val="000000" w:themeColor="text1"/>
              </w:rPr>
              <w:t>公司测量管理体系质量目标上报表》、《测量设备供方</w:t>
            </w:r>
            <w:r w:rsidRPr="007E3DD2">
              <w:rPr>
                <w:rFonts w:ascii="宋体" w:hAnsi="宋体" w:hint="eastAsia"/>
                <w:color w:val="000000" w:themeColor="text1"/>
              </w:rPr>
              <w:t>评价表》相关依据是《质量目标分解及控制程序》、《外部供方控制程序》。记录格式规范，符合经营、管理、生产需要。</w:t>
            </w:r>
          </w:p>
        </w:tc>
        <w:tc>
          <w:tcPr>
            <w:tcW w:w="1475" w:type="dxa"/>
            <w:vAlign w:val="center"/>
          </w:tcPr>
          <w:p w14:paraId="6D5E84FE" w14:textId="7DD68B13" w:rsidR="000304AA" w:rsidRPr="007E3DD2" w:rsidRDefault="008A0A2E">
            <w:pPr>
              <w:jc w:val="center"/>
              <w:rPr>
                <w:rFonts w:ascii="宋体" w:hAnsi="宋体"/>
                <w:color w:val="000000" w:themeColor="text1"/>
              </w:rPr>
            </w:pPr>
            <w:r w:rsidRPr="007E3DD2">
              <w:rPr>
                <w:rFonts w:ascii="宋体" w:hAnsi="宋体" w:hint="eastAsia"/>
                <w:color w:val="000000" w:themeColor="text1"/>
              </w:rPr>
              <w:t>综合部/供销部/生产车间</w:t>
            </w:r>
          </w:p>
        </w:tc>
        <w:tc>
          <w:tcPr>
            <w:tcW w:w="1224" w:type="dxa"/>
            <w:vAlign w:val="center"/>
          </w:tcPr>
          <w:p w14:paraId="5E20E7ED" w14:textId="77777777" w:rsidR="000304AA" w:rsidRPr="007E3DD2" w:rsidRDefault="00305C21">
            <w:pPr>
              <w:ind w:firstLineChars="200" w:firstLine="420"/>
              <w:rPr>
                <w:rFonts w:ascii="宋体" w:hAnsi="宋体"/>
                <w:color w:val="000000" w:themeColor="text1"/>
              </w:rPr>
            </w:pPr>
            <w:r w:rsidRPr="007E3DD2">
              <w:rPr>
                <w:rFonts w:ascii="宋体" w:hAnsi="宋体" w:hint="eastAsia"/>
                <w:color w:val="000000" w:themeColor="text1"/>
              </w:rPr>
              <w:t>否</w:t>
            </w:r>
          </w:p>
        </w:tc>
      </w:tr>
      <w:tr w:rsidR="007E3DD2" w:rsidRPr="007E3DD2" w14:paraId="4501B6EE" w14:textId="77777777">
        <w:trPr>
          <w:trHeight w:val="504"/>
          <w:jc w:val="center"/>
        </w:trPr>
        <w:tc>
          <w:tcPr>
            <w:tcW w:w="675" w:type="dxa"/>
            <w:vAlign w:val="center"/>
          </w:tcPr>
          <w:p w14:paraId="384F4A10" w14:textId="77777777" w:rsidR="000304AA" w:rsidRPr="007E3DD2" w:rsidRDefault="00305C21">
            <w:pPr>
              <w:spacing w:line="320" w:lineRule="exact"/>
              <w:ind w:firstLineChars="50" w:firstLine="105"/>
              <w:rPr>
                <w:rFonts w:ascii="宋体" w:hAnsi="宋体"/>
                <w:color w:val="000000" w:themeColor="text1"/>
              </w:rPr>
            </w:pPr>
            <w:r w:rsidRPr="007E3DD2">
              <w:rPr>
                <w:rFonts w:ascii="宋体" w:hAnsi="宋体"/>
                <w:color w:val="000000" w:themeColor="text1"/>
              </w:rPr>
              <w:lastRenderedPageBreak/>
              <w:t>7</w:t>
            </w:r>
          </w:p>
        </w:tc>
        <w:tc>
          <w:tcPr>
            <w:tcW w:w="1843" w:type="dxa"/>
            <w:vAlign w:val="center"/>
          </w:tcPr>
          <w:p w14:paraId="54D91882" w14:textId="77777777" w:rsidR="000304AA" w:rsidRPr="007E3DD2" w:rsidRDefault="00305C21">
            <w:pPr>
              <w:spacing w:line="320" w:lineRule="exact"/>
              <w:rPr>
                <w:rFonts w:ascii="宋体" w:hAnsi="宋体"/>
                <w:color w:val="000000" w:themeColor="text1"/>
              </w:rPr>
            </w:pPr>
            <w:r w:rsidRPr="007E3DD2">
              <w:rPr>
                <w:rFonts w:ascii="宋体" w:hAnsi="宋体" w:hint="eastAsia"/>
                <w:color w:val="000000" w:themeColor="text1"/>
              </w:rPr>
              <w:t>抽查企业(4-5)台件测量设备是否处于有效的校准状态？</w:t>
            </w:r>
          </w:p>
          <w:p w14:paraId="278E251F" w14:textId="77777777" w:rsidR="000304AA" w:rsidRPr="007E3DD2" w:rsidRDefault="00305C21">
            <w:pPr>
              <w:spacing w:line="320" w:lineRule="exact"/>
              <w:rPr>
                <w:rFonts w:ascii="宋体" w:hAnsi="宋体"/>
                <w:color w:val="000000" w:themeColor="text1"/>
              </w:rPr>
            </w:pPr>
            <w:r w:rsidRPr="007E3DD2">
              <w:rPr>
                <w:rFonts w:ascii="宋体" w:hAnsi="宋体" w:hint="eastAsia"/>
                <w:color w:val="000000" w:themeColor="text1"/>
              </w:rPr>
              <w:t>是否有计量确认状态标识</w:t>
            </w:r>
          </w:p>
          <w:p w14:paraId="1332CD56" w14:textId="77777777" w:rsidR="000304AA" w:rsidRPr="007E3DD2" w:rsidRDefault="00305C21">
            <w:pPr>
              <w:spacing w:line="320" w:lineRule="exact"/>
              <w:rPr>
                <w:rFonts w:ascii="宋体" w:hAnsi="宋体"/>
                <w:color w:val="000000" w:themeColor="text1"/>
              </w:rPr>
            </w:pPr>
            <w:r w:rsidRPr="007E3DD2">
              <w:rPr>
                <w:rFonts w:ascii="宋体" w:hAnsi="宋体" w:hint="eastAsia"/>
                <w:color w:val="000000" w:themeColor="text1"/>
              </w:rPr>
              <w:t>使用环境条件是否满足要求？是否需要修正？</w:t>
            </w:r>
          </w:p>
          <w:p w14:paraId="1EFC2320" w14:textId="77777777" w:rsidR="000304AA" w:rsidRPr="007E3DD2" w:rsidRDefault="00305C21">
            <w:pPr>
              <w:spacing w:line="320" w:lineRule="exact"/>
              <w:rPr>
                <w:rFonts w:ascii="宋体" w:hAnsi="宋体"/>
                <w:color w:val="000000" w:themeColor="text1"/>
              </w:rPr>
            </w:pPr>
            <w:r w:rsidRPr="007E3DD2">
              <w:rPr>
                <w:rFonts w:ascii="宋体" w:hAnsi="宋体" w:hint="eastAsia"/>
                <w:color w:val="000000" w:themeColor="text1"/>
              </w:rPr>
              <w:t>测量设备的有关信息是否和检定证书台账信息一致。测量设备使用环境条件是否满足要求？</w:t>
            </w:r>
          </w:p>
          <w:p w14:paraId="49DC5605" w14:textId="77777777" w:rsidR="000304AA" w:rsidRPr="007E3DD2" w:rsidRDefault="000304AA">
            <w:pPr>
              <w:spacing w:line="320" w:lineRule="exact"/>
              <w:rPr>
                <w:rFonts w:ascii="宋体" w:hAnsi="宋体"/>
                <w:color w:val="000000" w:themeColor="text1"/>
              </w:rPr>
            </w:pPr>
          </w:p>
          <w:p w14:paraId="24DCDE07" w14:textId="77777777" w:rsidR="000304AA" w:rsidRPr="007E3DD2" w:rsidRDefault="000304AA">
            <w:pPr>
              <w:spacing w:line="320" w:lineRule="exact"/>
              <w:rPr>
                <w:rFonts w:ascii="宋体" w:hAnsi="宋体"/>
                <w:color w:val="000000" w:themeColor="text1"/>
              </w:rPr>
            </w:pPr>
          </w:p>
        </w:tc>
        <w:tc>
          <w:tcPr>
            <w:tcW w:w="1349" w:type="dxa"/>
            <w:vAlign w:val="center"/>
          </w:tcPr>
          <w:p w14:paraId="483E6EB6" w14:textId="77777777" w:rsidR="000304AA" w:rsidRPr="007E3DD2" w:rsidRDefault="00305C21">
            <w:pPr>
              <w:rPr>
                <w:rFonts w:ascii="宋体" w:hAnsi="宋体"/>
                <w:color w:val="000000" w:themeColor="text1"/>
              </w:rPr>
            </w:pPr>
            <w:r w:rsidRPr="007E3DD2">
              <w:rPr>
                <w:rFonts w:ascii="宋体" w:hAnsi="宋体" w:hint="eastAsia"/>
                <w:color w:val="000000" w:themeColor="text1"/>
              </w:rPr>
              <w:t>6.2.4标识</w:t>
            </w:r>
          </w:p>
          <w:p w14:paraId="1E2A107D" w14:textId="77777777" w:rsidR="000304AA" w:rsidRPr="007E3DD2" w:rsidRDefault="00305C21">
            <w:pPr>
              <w:rPr>
                <w:rFonts w:ascii="宋体" w:hAnsi="宋体"/>
                <w:color w:val="000000" w:themeColor="text1"/>
              </w:rPr>
            </w:pPr>
            <w:r w:rsidRPr="007E3DD2">
              <w:rPr>
                <w:rFonts w:ascii="宋体" w:hAnsi="宋体" w:hint="eastAsia"/>
                <w:color w:val="000000" w:themeColor="text1"/>
              </w:rPr>
              <w:t>6.3.1测量设备</w:t>
            </w:r>
          </w:p>
          <w:p w14:paraId="4EC7531E" w14:textId="77777777" w:rsidR="000304AA" w:rsidRPr="007E3DD2" w:rsidRDefault="00305C21">
            <w:pPr>
              <w:rPr>
                <w:rFonts w:ascii="宋体" w:hAnsi="宋体"/>
                <w:color w:val="000000" w:themeColor="text1"/>
              </w:rPr>
            </w:pPr>
            <w:r w:rsidRPr="007E3DD2">
              <w:rPr>
                <w:rFonts w:ascii="宋体" w:hAnsi="宋体" w:hint="eastAsia"/>
                <w:color w:val="000000" w:themeColor="text1"/>
              </w:rPr>
              <w:t>6.3.2环境</w:t>
            </w:r>
          </w:p>
          <w:p w14:paraId="4FCC7938" w14:textId="77777777" w:rsidR="000304AA" w:rsidRPr="007E3DD2" w:rsidRDefault="00305C21">
            <w:pPr>
              <w:rPr>
                <w:rFonts w:ascii="宋体" w:hAnsi="宋体"/>
                <w:color w:val="000000" w:themeColor="text1"/>
              </w:rPr>
            </w:pPr>
            <w:r w:rsidRPr="007E3DD2">
              <w:rPr>
                <w:rFonts w:ascii="宋体" w:hAnsi="宋体" w:hint="eastAsia"/>
                <w:color w:val="000000" w:themeColor="text1"/>
              </w:rPr>
              <w:t>7.3.2溯源性</w:t>
            </w:r>
          </w:p>
        </w:tc>
        <w:tc>
          <w:tcPr>
            <w:tcW w:w="3552" w:type="dxa"/>
            <w:vAlign w:val="center"/>
          </w:tcPr>
          <w:p w14:paraId="72533295" w14:textId="67DE94B8" w:rsidR="000304AA" w:rsidRPr="007E3DD2" w:rsidRDefault="00AE7C9A">
            <w:pPr>
              <w:rPr>
                <w:color w:val="000000" w:themeColor="text1"/>
              </w:rPr>
            </w:pPr>
            <w:r w:rsidRPr="007E3DD2">
              <w:rPr>
                <w:rFonts w:ascii="宋体" w:hAnsi="宋体" w:hint="eastAsia"/>
                <w:color w:val="000000" w:themeColor="text1"/>
              </w:rPr>
              <w:t xml:space="preserve">  </w:t>
            </w:r>
            <w:r w:rsidR="00305C21" w:rsidRPr="007E3DD2">
              <w:rPr>
                <w:rFonts w:ascii="宋体" w:hAnsi="宋体"/>
                <w:color w:val="000000" w:themeColor="text1"/>
              </w:rPr>
              <w:t>1.</w:t>
            </w:r>
            <w:r w:rsidR="00305C21" w:rsidRPr="007E3DD2">
              <w:rPr>
                <w:rFonts w:ascii="宋体" w:hAnsi="宋体" w:hint="eastAsia"/>
                <w:color w:val="000000" w:themeColor="text1"/>
              </w:rPr>
              <w:t>查《测量设备台账》已对测量设备进行</w:t>
            </w:r>
            <w:r w:rsidR="007308CA" w:rsidRPr="007E3DD2">
              <w:rPr>
                <w:rFonts w:ascii="宋体" w:hAnsi="宋体" w:hint="eastAsia"/>
                <w:color w:val="000000" w:themeColor="text1"/>
              </w:rPr>
              <w:t>了</w:t>
            </w:r>
            <w:r w:rsidR="009E2CA3" w:rsidRPr="007E3DD2">
              <w:rPr>
                <w:rFonts w:ascii="宋体" w:hAnsi="宋体" w:hint="eastAsia"/>
                <w:color w:val="000000" w:themeColor="text1"/>
              </w:rPr>
              <w:t>登记</w:t>
            </w:r>
            <w:r w:rsidR="00305C21" w:rsidRPr="007E3DD2">
              <w:rPr>
                <w:rFonts w:ascii="宋体" w:hAnsi="宋体" w:hint="eastAsia"/>
                <w:color w:val="000000" w:themeColor="text1"/>
              </w:rPr>
              <w:t>管理。台账包括测量设备名称、规格型号、准确度等级、制造厂、周期间隔，校准日期、校准机构。台账显示测量设备</w:t>
            </w:r>
            <w:r w:rsidR="007308CA" w:rsidRPr="007E3DD2">
              <w:rPr>
                <w:rFonts w:ascii="宋体" w:hAnsi="宋体" w:hint="eastAsia"/>
                <w:color w:val="000000" w:themeColor="text1"/>
              </w:rPr>
              <w:t>2</w:t>
            </w:r>
            <w:r w:rsidR="00305C21" w:rsidRPr="007E3DD2">
              <w:rPr>
                <w:rFonts w:ascii="宋体" w:hAnsi="宋体" w:hint="eastAsia"/>
                <w:color w:val="000000" w:themeColor="text1"/>
              </w:rPr>
              <w:t>台。产品质量检验的测量设备由方溯认证检测研究院（深圳）有限公司等检定校准。</w:t>
            </w:r>
          </w:p>
          <w:p w14:paraId="3B8F71B8" w14:textId="07378089" w:rsidR="007308CA" w:rsidRPr="007E3DD2" w:rsidRDefault="00AE7C9A" w:rsidP="007308CA">
            <w:pPr>
              <w:rPr>
                <w:rFonts w:ascii="宋体" w:hAnsi="宋体"/>
                <w:color w:val="000000" w:themeColor="text1"/>
              </w:rPr>
            </w:pPr>
            <w:r w:rsidRPr="007E3DD2">
              <w:rPr>
                <w:rFonts w:ascii="宋体" w:hAnsi="宋体" w:hint="eastAsia"/>
                <w:color w:val="000000" w:themeColor="text1"/>
              </w:rPr>
              <w:t xml:space="preserve">  </w:t>
            </w:r>
            <w:r w:rsidR="00305C21" w:rsidRPr="007E3DD2">
              <w:rPr>
                <w:rFonts w:ascii="宋体" w:hAnsi="宋体"/>
                <w:color w:val="000000" w:themeColor="text1"/>
              </w:rPr>
              <w:t>2.</w:t>
            </w:r>
            <w:r w:rsidR="007308CA" w:rsidRPr="007E3DD2">
              <w:rPr>
                <w:rFonts w:ascii="宋体" w:hAnsi="宋体" w:hint="eastAsia"/>
                <w:color w:val="000000" w:themeColor="text1"/>
              </w:rPr>
              <w:t>查卡尺校准证书，型号（0～150）mm，2022年5月10日经方溯认证检测研究院（深圳）有限公司校准，校准结果符合技术要求。校准证书编号</w:t>
            </w:r>
            <w:r w:rsidR="007308CA" w:rsidRPr="007E3DD2">
              <w:rPr>
                <w:rFonts w:ascii="宋体" w:hAnsi="宋体"/>
                <w:color w:val="000000" w:themeColor="text1"/>
              </w:rPr>
              <w:t>CD1912234051-001，</w:t>
            </w:r>
            <w:r w:rsidR="007308CA" w:rsidRPr="007E3DD2">
              <w:rPr>
                <w:rFonts w:ascii="宋体" w:hAnsi="宋体" w:hint="eastAsia"/>
                <w:color w:val="000000" w:themeColor="text1"/>
              </w:rPr>
              <w:t>复检日期2023年5月9日。</w:t>
            </w:r>
          </w:p>
          <w:p w14:paraId="090A79C3" w14:textId="404B2770" w:rsidR="007308CA" w:rsidRPr="007E3DD2" w:rsidRDefault="00AE7C9A" w:rsidP="007308CA">
            <w:pPr>
              <w:rPr>
                <w:rFonts w:ascii="宋体" w:hAnsi="宋体"/>
                <w:color w:val="000000" w:themeColor="text1"/>
              </w:rPr>
            </w:pPr>
            <w:r w:rsidRPr="007E3DD2">
              <w:rPr>
                <w:rFonts w:ascii="宋体" w:hAnsi="宋体" w:hint="eastAsia"/>
                <w:color w:val="000000" w:themeColor="text1"/>
              </w:rPr>
              <w:t xml:space="preserve">  </w:t>
            </w:r>
            <w:r w:rsidR="007308CA" w:rsidRPr="007E3DD2">
              <w:rPr>
                <w:rFonts w:ascii="宋体" w:hAnsi="宋体" w:hint="eastAsia"/>
                <w:color w:val="000000" w:themeColor="text1"/>
              </w:rPr>
              <w:t>3.查称重显示控制器校准证书，编号1901080164，型</w:t>
            </w:r>
            <w:r w:rsidR="00385DFA" w:rsidRPr="007E3DD2">
              <w:rPr>
                <w:rFonts w:ascii="宋体" w:hAnsi="宋体" w:hint="eastAsia"/>
                <w:color w:val="000000" w:themeColor="text1"/>
              </w:rPr>
              <w:t>号</w:t>
            </w:r>
            <w:r w:rsidR="007308CA" w:rsidRPr="007E3DD2">
              <w:rPr>
                <w:rFonts w:ascii="宋体" w:hAnsi="宋体" w:hint="eastAsia"/>
                <w:color w:val="000000" w:themeColor="text1"/>
              </w:rPr>
              <w:t>XK3190-A12+E，2</w:t>
            </w:r>
            <w:r w:rsidR="007308CA" w:rsidRPr="007E3DD2">
              <w:rPr>
                <w:rFonts w:ascii="宋体" w:hAnsi="宋体"/>
                <w:color w:val="000000" w:themeColor="text1"/>
              </w:rPr>
              <w:t>022</w:t>
            </w:r>
            <w:r w:rsidR="007308CA" w:rsidRPr="007E3DD2">
              <w:rPr>
                <w:rFonts w:ascii="宋体" w:hAnsi="宋体" w:hint="eastAsia"/>
                <w:color w:val="000000" w:themeColor="text1"/>
              </w:rPr>
              <w:t>年5月1</w:t>
            </w:r>
            <w:r w:rsidR="007308CA" w:rsidRPr="007E3DD2">
              <w:rPr>
                <w:rFonts w:ascii="宋体" w:hAnsi="宋体"/>
                <w:color w:val="000000" w:themeColor="text1"/>
              </w:rPr>
              <w:t>0</w:t>
            </w:r>
            <w:r w:rsidR="007308CA" w:rsidRPr="007E3DD2">
              <w:rPr>
                <w:rFonts w:ascii="宋体" w:hAnsi="宋体" w:hint="eastAsia"/>
                <w:color w:val="000000" w:themeColor="text1"/>
              </w:rPr>
              <w:t>日方溯认证检测研究院（深圳）有限公司校准，符合技术依据要求，校准证书编号</w:t>
            </w:r>
            <w:r w:rsidR="007308CA" w:rsidRPr="007E3DD2">
              <w:rPr>
                <w:rFonts w:ascii="宋体" w:hAnsi="宋体"/>
                <w:color w:val="000000" w:themeColor="text1"/>
              </w:rPr>
              <w:t>LX1912234050-001</w:t>
            </w:r>
            <w:r w:rsidR="007308CA" w:rsidRPr="007E3DD2">
              <w:rPr>
                <w:rFonts w:ascii="宋体" w:hAnsi="宋体" w:hint="eastAsia"/>
                <w:color w:val="000000" w:themeColor="text1"/>
              </w:rPr>
              <w:t>，复检日期2</w:t>
            </w:r>
            <w:r w:rsidR="007308CA" w:rsidRPr="007E3DD2">
              <w:rPr>
                <w:rFonts w:ascii="宋体" w:hAnsi="宋体"/>
                <w:color w:val="000000" w:themeColor="text1"/>
              </w:rPr>
              <w:t>023</w:t>
            </w:r>
            <w:r w:rsidR="007308CA" w:rsidRPr="007E3DD2">
              <w:rPr>
                <w:rFonts w:ascii="宋体" w:hAnsi="宋体" w:hint="eastAsia"/>
                <w:color w:val="000000" w:themeColor="text1"/>
              </w:rPr>
              <w:t>年5月9日。</w:t>
            </w:r>
          </w:p>
          <w:p w14:paraId="7CC1F9C4" w14:textId="360C0C10" w:rsidR="000304AA" w:rsidRPr="007E3DD2" w:rsidRDefault="00AE7C9A" w:rsidP="00AE7C9A">
            <w:pPr>
              <w:jc w:val="left"/>
              <w:rPr>
                <w:color w:val="000000" w:themeColor="text1"/>
              </w:rPr>
            </w:pPr>
            <w:r w:rsidRPr="007E3DD2">
              <w:rPr>
                <w:rFonts w:ascii="宋体" w:hAnsi="宋体" w:hint="eastAsia"/>
                <w:color w:val="000000" w:themeColor="text1"/>
              </w:rPr>
              <w:t xml:space="preserve">  4.</w:t>
            </w:r>
            <w:r w:rsidR="00305C21" w:rsidRPr="007E3DD2">
              <w:rPr>
                <w:rFonts w:ascii="宋体" w:hAnsi="宋体" w:hint="eastAsia"/>
                <w:color w:val="000000" w:themeColor="text1"/>
              </w:rPr>
              <w:t>测量设备标识、台账信息和证书一致。</w:t>
            </w:r>
          </w:p>
        </w:tc>
        <w:tc>
          <w:tcPr>
            <w:tcW w:w="1475" w:type="dxa"/>
            <w:vAlign w:val="center"/>
          </w:tcPr>
          <w:p w14:paraId="3897CE90" w14:textId="527F6BD6" w:rsidR="000304AA" w:rsidRPr="007E3DD2" w:rsidRDefault="000304AA">
            <w:pPr>
              <w:rPr>
                <w:rFonts w:ascii="宋体" w:hAnsi="宋体"/>
                <w:color w:val="000000" w:themeColor="text1"/>
              </w:rPr>
            </w:pPr>
          </w:p>
        </w:tc>
        <w:tc>
          <w:tcPr>
            <w:tcW w:w="1224" w:type="dxa"/>
            <w:vAlign w:val="center"/>
          </w:tcPr>
          <w:p w14:paraId="32DC359E" w14:textId="77777777" w:rsidR="000304AA" w:rsidRPr="007E3DD2" w:rsidRDefault="00305C21">
            <w:pPr>
              <w:ind w:firstLineChars="100" w:firstLine="210"/>
              <w:rPr>
                <w:rFonts w:ascii="宋体" w:hAnsi="宋体"/>
                <w:color w:val="000000" w:themeColor="text1"/>
              </w:rPr>
            </w:pPr>
            <w:r w:rsidRPr="007E3DD2">
              <w:rPr>
                <w:rFonts w:ascii="宋体" w:hAnsi="宋体" w:hint="eastAsia"/>
                <w:color w:val="000000" w:themeColor="text1"/>
              </w:rPr>
              <w:t>否</w:t>
            </w:r>
          </w:p>
        </w:tc>
      </w:tr>
      <w:tr w:rsidR="007E3DD2" w:rsidRPr="007E3DD2" w14:paraId="4788F353" w14:textId="77777777">
        <w:trPr>
          <w:trHeight w:val="1394"/>
          <w:jc w:val="center"/>
        </w:trPr>
        <w:tc>
          <w:tcPr>
            <w:tcW w:w="675" w:type="dxa"/>
            <w:vAlign w:val="center"/>
          </w:tcPr>
          <w:p w14:paraId="6DD39BB4" w14:textId="77777777" w:rsidR="000304AA" w:rsidRPr="007E3DD2" w:rsidRDefault="00305C21">
            <w:pPr>
              <w:spacing w:line="320" w:lineRule="exact"/>
              <w:jc w:val="center"/>
              <w:rPr>
                <w:rFonts w:ascii="宋体" w:hAnsi="宋体"/>
                <w:color w:val="000000" w:themeColor="text1"/>
              </w:rPr>
            </w:pPr>
            <w:r w:rsidRPr="007E3DD2">
              <w:rPr>
                <w:rFonts w:ascii="宋体" w:hAnsi="宋体"/>
                <w:color w:val="000000" w:themeColor="text1"/>
              </w:rPr>
              <w:t>8</w:t>
            </w:r>
          </w:p>
        </w:tc>
        <w:tc>
          <w:tcPr>
            <w:tcW w:w="1843" w:type="dxa"/>
            <w:vAlign w:val="center"/>
          </w:tcPr>
          <w:p w14:paraId="6A094106" w14:textId="77777777" w:rsidR="000304AA" w:rsidRPr="007E3DD2" w:rsidRDefault="00305C21">
            <w:pPr>
              <w:widowControl/>
              <w:jc w:val="left"/>
              <w:rPr>
                <w:rFonts w:ascii="宋体" w:hAnsi="宋体"/>
                <w:color w:val="000000" w:themeColor="text1"/>
              </w:rPr>
            </w:pPr>
            <w:r w:rsidRPr="007E3DD2">
              <w:rPr>
                <w:rFonts w:ascii="宋体" w:hAnsi="宋体" w:hint="eastAsia"/>
                <w:bCs/>
                <w:color w:val="000000" w:themeColor="text1"/>
              </w:rPr>
              <w:t>企业是否有合格供方名单和资质、授权范围和评价和监视记录？</w:t>
            </w:r>
          </w:p>
        </w:tc>
        <w:tc>
          <w:tcPr>
            <w:tcW w:w="1349" w:type="dxa"/>
            <w:vAlign w:val="center"/>
          </w:tcPr>
          <w:p w14:paraId="00106E1B" w14:textId="77777777" w:rsidR="000304AA" w:rsidRPr="007E3DD2" w:rsidRDefault="00305C21">
            <w:pPr>
              <w:jc w:val="center"/>
              <w:rPr>
                <w:rFonts w:ascii="宋体" w:hAnsi="宋体"/>
                <w:color w:val="000000" w:themeColor="text1"/>
              </w:rPr>
            </w:pPr>
            <w:r w:rsidRPr="007E3DD2">
              <w:rPr>
                <w:rFonts w:ascii="宋体" w:hAnsi="宋体" w:hint="eastAsia"/>
                <w:color w:val="000000" w:themeColor="text1"/>
              </w:rPr>
              <w:t>6.4外部供方</w:t>
            </w:r>
          </w:p>
        </w:tc>
        <w:tc>
          <w:tcPr>
            <w:tcW w:w="3552" w:type="dxa"/>
            <w:vAlign w:val="center"/>
          </w:tcPr>
          <w:p w14:paraId="115CBD01" w14:textId="7A2697CB" w:rsidR="000304AA" w:rsidRPr="007E3DD2" w:rsidRDefault="00305C21" w:rsidP="006F5A81">
            <w:pPr>
              <w:ind w:firstLineChars="200" w:firstLine="420"/>
              <w:jc w:val="left"/>
              <w:rPr>
                <w:rFonts w:ascii="宋体" w:hAnsi="宋体"/>
                <w:color w:val="000000" w:themeColor="text1"/>
              </w:rPr>
            </w:pPr>
            <w:r w:rsidRPr="007E3DD2">
              <w:rPr>
                <w:rFonts w:ascii="宋体" w:hAnsi="宋体" w:cs="宋体" w:hint="eastAsia"/>
                <w:color w:val="000000" w:themeColor="text1"/>
                <w:kern w:val="0"/>
              </w:rPr>
              <w:t>查：2</w:t>
            </w:r>
            <w:r w:rsidRPr="007E3DD2">
              <w:rPr>
                <w:rFonts w:ascii="宋体" w:hAnsi="宋体" w:cs="宋体"/>
                <w:color w:val="000000" w:themeColor="text1"/>
                <w:kern w:val="0"/>
              </w:rPr>
              <w:t>02</w:t>
            </w:r>
            <w:r w:rsidR="00114B0A" w:rsidRPr="007E3DD2">
              <w:rPr>
                <w:rFonts w:ascii="宋体" w:hAnsi="宋体" w:cs="宋体"/>
                <w:color w:val="000000" w:themeColor="text1"/>
                <w:kern w:val="0"/>
              </w:rPr>
              <w:t>2</w:t>
            </w:r>
            <w:r w:rsidR="00114B0A" w:rsidRPr="007E3DD2">
              <w:rPr>
                <w:rFonts w:ascii="宋体" w:hAnsi="宋体" w:cs="宋体" w:hint="eastAsia"/>
                <w:color w:val="000000" w:themeColor="text1"/>
                <w:kern w:val="0"/>
              </w:rPr>
              <w:t>年</w:t>
            </w:r>
            <w:r w:rsidRPr="007E3DD2">
              <w:rPr>
                <w:rFonts w:ascii="宋体" w:hAnsi="宋体" w:cs="宋体" w:hint="eastAsia"/>
                <w:color w:val="000000" w:themeColor="text1"/>
                <w:kern w:val="0"/>
              </w:rPr>
              <w:t>《外部</w:t>
            </w:r>
            <w:r w:rsidR="009E2CA3" w:rsidRPr="007E3DD2">
              <w:rPr>
                <w:rFonts w:ascii="宋体" w:hAnsi="宋体" w:cs="宋体" w:hint="eastAsia"/>
                <w:color w:val="000000" w:themeColor="text1"/>
                <w:kern w:val="0"/>
              </w:rPr>
              <w:t>合格服务方清单》、《测量设备供方</w:t>
            </w:r>
            <w:r w:rsidRPr="007E3DD2">
              <w:rPr>
                <w:rFonts w:ascii="宋体" w:hAnsi="宋体" w:cs="宋体" w:hint="eastAsia"/>
                <w:color w:val="000000" w:themeColor="text1"/>
                <w:kern w:val="0"/>
              </w:rPr>
              <w:t>评价表》，企业对</w:t>
            </w:r>
            <w:r w:rsidR="006F5A81" w:rsidRPr="007E3DD2">
              <w:rPr>
                <w:rFonts w:ascii="宋体" w:hAnsi="宋体" w:cs="宋体" w:hint="eastAsia"/>
                <w:color w:val="000000" w:themeColor="text1"/>
                <w:kern w:val="0"/>
              </w:rPr>
              <w:t>方溯认证检测研究院（深圳）有限公司</w:t>
            </w:r>
            <w:r w:rsidR="008C437C" w:rsidRPr="007E3DD2">
              <w:rPr>
                <w:rFonts w:ascii="宋体" w:hAnsi="宋体" w:cs="宋体" w:hint="eastAsia"/>
                <w:color w:val="000000" w:themeColor="text1"/>
                <w:kern w:val="0"/>
              </w:rPr>
              <w:t>等</w:t>
            </w:r>
            <w:r w:rsidR="0029231E" w:rsidRPr="007E3DD2">
              <w:rPr>
                <w:rFonts w:ascii="宋体" w:hAnsi="宋体" w:cs="宋体" w:hint="eastAsia"/>
                <w:color w:val="000000" w:themeColor="text1"/>
                <w:kern w:val="0"/>
              </w:rPr>
              <w:t>3</w:t>
            </w:r>
            <w:r w:rsidR="008C437C" w:rsidRPr="007E3DD2">
              <w:rPr>
                <w:rFonts w:ascii="宋体" w:hAnsi="宋体" w:cs="宋体" w:hint="eastAsia"/>
                <w:color w:val="000000" w:themeColor="text1"/>
                <w:kern w:val="0"/>
              </w:rPr>
              <w:t>家</w:t>
            </w:r>
            <w:r w:rsidRPr="007E3DD2">
              <w:rPr>
                <w:rFonts w:ascii="宋体" w:hAnsi="宋体" w:cs="宋体" w:hint="eastAsia"/>
                <w:color w:val="000000" w:themeColor="text1"/>
                <w:kern w:val="0"/>
              </w:rPr>
              <w:t>的资质信息情况进行了登记和评价。</w:t>
            </w:r>
          </w:p>
        </w:tc>
        <w:tc>
          <w:tcPr>
            <w:tcW w:w="1475" w:type="dxa"/>
            <w:vAlign w:val="center"/>
          </w:tcPr>
          <w:p w14:paraId="2DCB95E0" w14:textId="77E8B0B7" w:rsidR="000304AA" w:rsidRPr="007E3DD2" w:rsidRDefault="000C2ACD">
            <w:pPr>
              <w:jc w:val="center"/>
              <w:rPr>
                <w:rFonts w:ascii="宋体" w:hAnsi="宋体"/>
                <w:color w:val="000000" w:themeColor="text1"/>
              </w:rPr>
            </w:pPr>
            <w:r w:rsidRPr="007E3DD2">
              <w:rPr>
                <w:rFonts w:ascii="宋体" w:hAnsi="宋体" w:hint="eastAsia"/>
                <w:color w:val="000000" w:themeColor="text1"/>
              </w:rPr>
              <w:t>综合部/供销部/生产车间</w:t>
            </w:r>
          </w:p>
        </w:tc>
        <w:tc>
          <w:tcPr>
            <w:tcW w:w="1224" w:type="dxa"/>
            <w:vAlign w:val="center"/>
          </w:tcPr>
          <w:p w14:paraId="76417095" w14:textId="77777777" w:rsidR="000304AA" w:rsidRPr="007E3DD2" w:rsidRDefault="00305C21">
            <w:pPr>
              <w:ind w:firstLineChars="100" w:firstLine="210"/>
              <w:rPr>
                <w:rFonts w:ascii="宋体" w:hAnsi="宋体"/>
                <w:color w:val="000000" w:themeColor="text1"/>
              </w:rPr>
            </w:pPr>
            <w:r w:rsidRPr="007E3DD2">
              <w:rPr>
                <w:rFonts w:ascii="宋体" w:hAnsi="宋体" w:hint="eastAsia"/>
                <w:color w:val="000000" w:themeColor="text1"/>
              </w:rPr>
              <w:t>否</w:t>
            </w:r>
          </w:p>
        </w:tc>
      </w:tr>
      <w:tr w:rsidR="007E3DD2" w:rsidRPr="007E3DD2" w14:paraId="32333F92" w14:textId="77777777">
        <w:trPr>
          <w:trHeight w:val="90"/>
          <w:jc w:val="center"/>
        </w:trPr>
        <w:tc>
          <w:tcPr>
            <w:tcW w:w="675" w:type="dxa"/>
            <w:vAlign w:val="center"/>
          </w:tcPr>
          <w:p w14:paraId="6BEB7FE8" w14:textId="77777777" w:rsidR="000304AA" w:rsidRPr="007E3DD2" w:rsidRDefault="00305C21">
            <w:pPr>
              <w:ind w:firstLineChars="50" w:firstLine="105"/>
              <w:rPr>
                <w:rFonts w:ascii="宋体" w:hAnsi="宋体" w:cs="宋体"/>
                <w:color w:val="000000" w:themeColor="text1"/>
                <w:kern w:val="0"/>
              </w:rPr>
            </w:pPr>
            <w:r w:rsidRPr="007E3DD2">
              <w:rPr>
                <w:rFonts w:ascii="宋体" w:hAnsi="宋体" w:cs="宋体"/>
                <w:color w:val="000000" w:themeColor="text1"/>
                <w:kern w:val="0"/>
              </w:rPr>
              <w:t>9</w:t>
            </w:r>
          </w:p>
        </w:tc>
        <w:tc>
          <w:tcPr>
            <w:tcW w:w="1843" w:type="dxa"/>
            <w:vAlign w:val="center"/>
          </w:tcPr>
          <w:p w14:paraId="4496CF6E"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抽查(2-3) 台件关键测量过程测量要求识别是否正确？配备的测量设备是否经过检定/校准和验证，证方法是否正确？部门对验证不合格测量设备如何处理？</w:t>
            </w:r>
          </w:p>
          <w:p w14:paraId="68A09B61" w14:textId="77777777" w:rsidR="000304AA" w:rsidRPr="007E3DD2" w:rsidRDefault="000304AA">
            <w:pPr>
              <w:rPr>
                <w:rFonts w:ascii="宋体" w:hAnsi="宋体" w:cs="宋体"/>
                <w:color w:val="000000" w:themeColor="text1"/>
                <w:kern w:val="0"/>
              </w:rPr>
            </w:pPr>
          </w:p>
          <w:p w14:paraId="7475D212" w14:textId="77777777" w:rsidR="000304AA" w:rsidRPr="007E3DD2" w:rsidRDefault="000304AA">
            <w:pPr>
              <w:rPr>
                <w:rFonts w:ascii="宋体" w:hAnsi="宋体" w:cs="宋体"/>
                <w:color w:val="000000" w:themeColor="text1"/>
                <w:kern w:val="0"/>
              </w:rPr>
            </w:pPr>
          </w:p>
        </w:tc>
        <w:tc>
          <w:tcPr>
            <w:tcW w:w="1349" w:type="dxa"/>
            <w:vAlign w:val="center"/>
          </w:tcPr>
          <w:p w14:paraId="6708E3B7"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7.1.计量确认</w:t>
            </w:r>
          </w:p>
          <w:p w14:paraId="5B14C1F7" w14:textId="77777777" w:rsidR="000304AA" w:rsidRPr="007E3DD2" w:rsidRDefault="000304AA">
            <w:pPr>
              <w:rPr>
                <w:rFonts w:ascii="宋体" w:hAnsi="宋体" w:cs="宋体"/>
                <w:color w:val="000000" w:themeColor="text1"/>
                <w:kern w:val="0"/>
              </w:rPr>
            </w:pPr>
          </w:p>
        </w:tc>
        <w:tc>
          <w:tcPr>
            <w:tcW w:w="3552" w:type="dxa"/>
            <w:vAlign w:val="center"/>
          </w:tcPr>
          <w:p w14:paraId="4661FC71" w14:textId="10366F15" w:rsidR="000304AA" w:rsidRPr="007E3DD2" w:rsidRDefault="00305C21" w:rsidP="0053109F">
            <w:pPr>
              <w:widowControl/>
              <w:jc w:val="left"/>
              <w:rPr>
                <w:rFonts w:ascii="宋体" w:hAnsi="宋体"/>
                <w:color w:val="000000" w:themeColor="text1"/>
              </w:rPr>
            </w:pPr>
            <w:r w:rsidRPr="007E3DD2">
              <w:rPr>
                <w:rFonts w:ascii="宋体" w:hAnsi="宋体" w:hint="eastAsia"/>
                <w:color w:val="000000" w:themeColor="text1"/>
              </w:rPr>
              <w:t>1．查</w:t>
            </w:r>
            <w:r w:rsidR="0053109F" w:rsidRPr="007E3DD2">
              <w:rPr>
                <w:rFonts w:ascii="宋体" w:hAnsi="宋体" w:hint="eastAsia"/>
                <w:color w:val="000000" w:themeColor="text1"/>
              </w:rPr>
              <w:t>卡尺</w:t>
            </w:r>
            <w:r w:rsidRPr="007E3DD2">
              <w:rPr>
                <w:rFonts w:ascii="宋体" w:hAnsi="宋体" w:hint="eastAsia"/>
                <w:color w:val="000000" w:themeColor="text1"/>
              </w:rPr>
              <w:t>，型号</w:t>
            </w:r>
            <w:r w:rsidR="0053109F" w:rsidRPr="007E3DD2">
              <w:rPr>
                <w:rFonts w:ascii="宋体" w:hAnsi="宋体" w:hint="eastAsia"/>
                <w:color w:val="000000" w:themeColor="text1"/>
              </w:rPr>
              <w:t>（0～150）mm</w:t>
            </w:r>
            <w:r w:rsidRPr="007E3DD2">
              <w:rPr>
                <w:rFonts w:ascii="宋体" w:hAnsi="宋体" w:hint="eastAsia"/>
                <w:color w:val="000000" w:themeColor="text1"/>
              </w:rPr>
              <w:t>和查</w:t>
            </w:r>
            <w:r w:rsidR="0053109F" w:rsidRPr="007E3DD2">
              <w:rPr>
                <w:rFonts w:ascii="宋体" w:hAnsi="宋体" w:hint="eastAsia"/>
                <w:color w:val="000000" w:themeColor="text1"/>
              </w:rPr>
              <w:t>称重显示控制器，</w:t>
            </w:r>
            <w:r w:rsidRPr="007E3DD2">
              <w:rPr>
                <w:rFonts w:ascii="宋体" w:hAnsi="宋体" w:hint="eastAsia"/>
                <w:color w:val="000000" w:themeColor="text1"/>
              </w:rPr>
              <w:t>编号</w:t>
            </w:r>
            <w:r w:rsidR="0053109F" w:rsidRPr="007E3DD2">
              <w:rPr>
                <w:rFonts w:ascii="宋体" w:hAnsi="宋体" w:hint="eastAsia"/>
                <w:color w:val="000000" w:themeColor="text1"/>
              </w:rPr>
              <w:t>1901080164</w:t>
            </w:r>
            <w:r w:rsidRPr="007E3DD2">
              <w:rPr>
                <w:rFonts w:ascii="宋体" w:hAnsi="宋体" w:hint="eastAsia"/>
                <w:color w:val="000000" w:themeColor="text1"/>
              </w:rPr>
              <w:t>，型</w:t>
            </w:r>
            <w:r w:rsidR="0053109F" w:rsidRPr="007E3DD2">
              <w:rPr>
                <w:rFonts w:ascii="宋体" w:hAnsi="宋体" w:hint="eastAsia"/>
                <w:color w:val="000000" w:themeColor="text1"/>
              </w:rPr>
              <w:t xml:space="preserve">XK3190-A12+E </w:t>
            </w:r>
            <w:r w:rsidRPr="007E3DD2">
              <w:rPr>
                <w:rFonts w:ascii="宋体" w:hAnsi="宋体" w:hint="eastAsia"/>
                <w:color w:val="000000" w:themeColor="text1"/>
              </w:rPr>
              <w:t>，现场照片与相对应的期间检查记录，校验合格。现场</w:t>
            </w:r>
            <w:r w:rsidR="0053109F" w:rsidRPr="007E3DD2">
              <w:rPr>
                <w:rFonts w:ascii="宋体" w:hAnsi="宋体" w:hint="eastAsia"/>
                <w:color w:val="000000" w:themeColor="text1"/>
              </w:rPr>
              <w:t>卡尺、称重显示控制器</w:t>
            </w:r>
            <w:r w:rsidRPr="007E3DD2">
              <w:rPr>
                <w:rFonts w:ascii="宋体" w:hAnsi="宋体" w:hint="eastAsia"/>
                <w:color w:val="000000" w:themeColor="text1"/>
              </w:rPr>
              <w:t>粘贴计量确认标识。</w:t>
            </w:r>
          </w:p>
          <w:p w14:paraId="381E617B" w14:textId="378EC954" w:rsidR="000304AA" w:rsidRPr="007E3DD2" w:rsidRDefault="00305C21">
            <w:pPr>
              <w:rPr>
                <w:rFonts w:ascii="宋体" w:hAnsi="宋体"/>
                <w:color w:val="000000" w:themeColor="text1"/>
              </w:rPr>
            </w:pPr>
            <w:r w:rsidRPr="007E3DD2">
              <w:rPr>
                <w:rFonts w:ascii="宋体" w:hAnsi="宋体" w:hint="eastAsia"/>
                <w:color w:val="000000" w:themeColor="text1"/>
              </w:rPr>
              <w:t>2</w:t>
            </w:r>
            <w:r w:rsidRPr="007E3DD2">
              <w:rPr>
                <w:rFonts w:ascii="宋体" w:hAnsi="宋体"/>
                <w:color w:val="000000" w:themeColor="text1"/>
              </w:rPr>
              <w:t>.</w:t>
            </w:r>
            <w:r w:rsidRPr="007E3DD2">
              <w:rPr>
                <w:rFonts w:ascii="宋体" w:hAnsi="宋体" w:hint="eastAsia"/>
                <w:color w:val="000000" w:themeColor="text1"/>
              </w:rPr>
              <w:t>查</w:t>
            </w:r>
            <w:r w:rsidR="0053109F" w:rsidRPr="007E3DD2">
              <w:rPr>
                <w:rFonts w:ascii="宋体" w:hAnsi="宋体" w:hint="eastAsia"/>
                <w:color w:val="000000" w:themeColor="text1"/>
              </w:rPr>
              <w:t>卡尺校准证书</w:t>
            </w:r>
            <w:r w:rsidRPr="007E3DD2">
              <w:rPr>
                <w:rFonts w:ascii="宋体" w:hAnsi="宋体" w:hint="eastAsia"/>
                <w:color w:val="000000" w:themeColor="text1"/>
              </w:rPr>
              <w:t>，型号</w:t>
            </w:r>
            <w:r w:rsidR="0053109F" w:rsidRPr="007E3DD2">
              <w:rPr>
                <w:rFonts w:ascii="宋体" w:hAnsi="宋体" w:hint="eastAsia"/>
                <w:color w:val="000000" w:themeColor="text1"/>
              </w:rPr>
              <w:t>（0～150）mm</w:t>
            </w:r>
            <w:r w:rsidRPr="007E3DD2">
              <w:rPr>
                <w:rFonts w:ascii="宋体" w:hAnsi="宋体" w:hint="eastAsia"/>
                <w:color w:val="000000" w:themeColor="text1"/>
              </w:rPr>
              <w:t>，2022年</w:t>
            </w:r>
            <w:r w:rsidR="0053109F" w:rsidRPr="007E3DD2">
              <w:rPr>
                <w:rFonts w:ascii="宋体" w:hAnsi="宋体" w:hint="eastAsia"/>
                <w:color w:val="000000" w:themeColor="text1"/>
              </w:rPr>
              <w:t>5</w:t>
            </w:r>
            <w:r w:rsidRPr="007E3DD2">
              <w:rPr>
                <w:rFonts w:ascii="宋体" w:hAnsi="宋体" w:hint="eastAsia"/>
                <w:color w:val="000000" w:themeColor="text1"/>
              </w:rPr>
              <w:t>月</w:t>
            </w:r>
            <w:r w:rsidR="0053109F" w:rsidRPr="007E3DD2">
              <w:rPr>
                <w:rFonts w:ascii="宋体" w:hAnsi="宋体" w:hint="eastAsia"/>
                <w:color w:val="000000" w:themeColor="text1"/>
              </w:rPr>
              <w:t>10</w:t>
            </w:r>
            <w:r w:rsidRPr="007E3DD2">
              <w:rPr>
                <w:rFonts w:ascii="宋体" w:hAnsi="宋体" w:hint="eastAsia"/>
                <w:color w:val="000000" w:themeColor="text1"/>
              </w:rPr>
              <w:t>日经方溯认证检测研究院（深圳）有限公司校准，校准结果符合技术要求。校准证书编号</w:t>
            </w:r>
            <w:r w:rsidR="0053109F" w:rsidRPr="007E3DD2">
              <w:rPr>
                <w:rFonts w:ascii="宋体" w:hAnsi="宋体"/>
                <w:color w:val="000000" w:themeColor="text1"/>
              </w:rPr>
              <w:t>CD1912234051</w:t>
            </w:r>
            <w:r w:rsidRPr="007E3DD2">
              <w:rPr>
                <w:rFonts w:ascii="宋体" w:hAnsi="宋体"/>
                <w:color w:val="000000" w:themeColor="text1"/>
              </w:rPr>
              <w:t>-001，</w:t>
            </w:r>
            <w:r w:rsidRPr="007E3DD2">
              <w:rPr>
                <w:rFonts w:ascii="宋体" w:hAnsi="宋体" w:hint="eastAsia"/>
                <w:color w:val="000000" w:themeColor="text1"/>
              </w:rPr>
              <w:t>复检日期2023年</w:t>
            </w:r>
            <w:r w:rsidR="0053109F" w:rsidRPr="007E3DD2">
              <w:rPr>
                <w:rFonts w:ascii="宋体" w:hAnsi="宋体" w:hint="eastAsia"/>
                <w:color w:val="000000" w:themeColor="text1"/>
              </w:rPr>
              <w:t>5</w:t>
            </w:r>
            <w:r w:rsidRPr="007E3DD2">
              <w:rPr>
                <w:rFonts w:ascii="宋体" w:hAnsi="宋体" w:hint="eastAsia"/>
                <w:color w:val="000000" w:themeColor="text1"/>
              </w:rPr>
              <w:t>月</w:t>
            </w:r>
            <w:r w:rsidR="0053109F" w:rsidRPr="007E3DD2">
              <w:rPr>
                <w:rFonts w:ascii="宋体" w:hAnsi="宋体" w:hint="eastAsia"/>
                <w:color w:val="000000" w:themeColor="text1"/>
              </w:rPr>
              <w:t>9</w:t>
            </w:r>
            <w:r w:rsidRPr="007E3DD2">
              <w:rPr>
                <w:rFonts w:ascii="宋体" w:hAnsi="宋体" w:hint="eastAsia"/>
                <w:color w:val="000000" w:themeColor="text1"/>
              </w:rPr>
              <w:t>日。</w:t>
            </w:r>
          </w:p>
          <w:p w14:paraId="008E6AC7" w14:textId="4BD02DC4" w:rsidR="000304AA" w:rsidRPr="007E3DD2" w:rsidRDefault="00305C21">
            <w:pPr>
              <w:rPr>
                <w:rFonts w:ascii="宋体" w:hAnsi="宋体"/>
                <w:color w:val="000000" w:themeColor="text1"/>
              </w:rPr>
            </w:pPr>
            <w:r w:rsidRPr="007E3DD2">
              <w:rPr>
                <w:rFonts w:ascii="宋体" w:hAnsi="宋体" w:hint="eastAsia"/>
                <w:color w:val="000000" w:themeColor="text1"/>
              </w:rPr>
              <w:t>3.查</w:t>
            </w:r>
            <w:r w:rsidR="00EB025A" w:rsidRPr="007E3DD2">
              <w:rPr>
                <w:rFonts w:ascii="宋体" w:hAnsi="宋体" w:hint="eastAsia"/>
                <w:color w:val="000000" w:themeColor="text1"/>
              </w:rPr>
              <w:t>称重显示控制器</w:t>
            </w:r>
            <w:r w:rsidRPr="007E3DD2">
              <w:rPr>
                <w:rFonts w:ascii="宋体" w:hAnsi="宋体" w:hint="eastAsia"/>
                <w:color w:val="000000" w:themeColor="text1"/>
              </w:rPr>
              <w:t>校准证书，</w:t>
            </w:r>
            <w:r w:rsidR="00EB025A" w:rsidRPr="007E3DD2">
              <w:rPr>
                <w:rFonts w:ascii="宋体" w:hAnsi="宋体" w:hint="eastAsia"/>
                <w:color w:val="000000" w:themeColor="text1"/>
              </w:rPr>
              <w:t>编号1901080164，型XK3190-A12+E</w:t>
            </w:r>
            <w:r w:rsidRPr="007E3DD2">
              <w:rPr>
                <w:rFonts w:ascii="宋体" w:hAnsi="宋体" w:hint="eastAsia"/>
                <w:color w:val="000000" w:themeColor="text1"/>
              </w:rPr>
              <w:t>，2</w:t>
            </w:r>
            <w:r w:rsidRPr="007E3DD2">
              <w:rPr>
                <w:rFonts w:ascii="宋体" w:hAnsi="宋体"/>
                <w:color w:val="000000" w:themeColor="text1"/>
              </w:rPr>
              <w:t>022</w:t>
            </w:r>
            <w:r w:rsidRPr="007E3DD2">
              <w:rPr>
                <w:rFonts w:ascii="宋体" w:hAnsi="宋体" w:hint="eastAsia"/>
                <w:color w:val="000000" w:themeColor="text1"/>
              </w:rPr>
              <w:t>年</w:t>
            </w:r>
            <w:r w:rsidR="00EB025A" w:rsidRPr="007E3DD2">
              <w:rPr>
                <w:rFonts w:ascii="宋体" w:hAnsi="宋体" w:hint="eastAsia"/>
                <w:color w:val="000000" w:themeColor="text1"/>
              </w:rPr>
              <w:t>5</w:t>
            </w:r>
            <w:r w:rsidRPr="007E3DD2">
              <w:rPr>
                <w:rFonts w:ascii="宋体" w:hAnsi="宋体" w:hint="eastAsia"/>
                <w:color w:val="000000" w:themeColor="text1"/>
              </w:rPr>
              <w:t>月1</w:t>
            </w:r>
            <w:r w:rsidR="00EB025A" w:rsidRPr="007E3DD2">
              <w:rPr>
                <w:rFonts w:ascii="宋体" w:hAnsi="宋体"/>
                <w:color w:val="000000" w:themeColor="text1"/>
              </w:rPr>
              <w:t>0</w:t>
            </w:r>
            <w:r w:rsidRPr="007E3DD2">
              <w:rPr>
                <w:rFonts w:ascii="宋体" w:hAnsi="宋体" w:hint="eastAsia"/>
                <w:color w:val="000000" w:themeColor="text1"/>
              </w:rPr>
              <w:t>日方溯认证检测研究院（深圳）有限公司校准，符合技术依据要</w:t>
            </w:r>
            <w:r w:rsidRPr="007E3DD2">
              <w:rPr>
                <w:rFonts w:ascii="宋体" w:hAnsi="宋体" w:hint="eastAsia"/>
                <w:color w:val="000000" w:themeColor="text1"/>
              </w:rPr>
              <w:lastRenderedPageBreak/>
              <w:t>求，校准证书编号</w:t>
            </w:r>
            <w:r w:rsidR="00EB025A" w:rsidRPr="007E3DD2">
              <w:rPr>
                <w:rFonts w:ascii="宋体" w:hAnsi="宋体"/>
                <w:color w:val="000000" w:themeColor="text1"/>
              </w:rPr>
              <w:t>LX1912234050</w:t>
            </w:r>
            <w:r w:rsidRPr="007E3DD2">
              <w:rPr>
                <w:rFonts w:ascii="宋体" w:hAnsi="宋体"/>
                <w:color w:val="000000" w:themeColor="text1"/>
              </w:rPr>
              <w:t>-001</w:t>
            </w:r>
            <w:r w:rsidRPr="007E3DD2">
              <w:rPr>
                <w:rFonts w:ascii="宋体" w:hAnsi="宋体" w:hint="eastAsia"/>
                <w:color w:val="000000" w:themeColor="text1"/>
              </w:rPr>
              <w:t>，复检日期2</w:t>
            </w:r>
            <w:r w:rsidRPr="007E3DD2">
              <w:rPr>
                <w:rFonts w:ascii="宋体" w:hAnsi="宋体"/>
                <w:color w:val="000000" w:themeColor="text1"/>
              </w:rPr>
              <w:t>023</w:t>
            </w:r>
            <w:r w:rsidRPr="007E3DD2">
              <w:rPr>
                <w:rFonts w:ascii="宋体" w:hAnsi="宋体" w:hint="eastAsia"/>
                <w:color w:val="000000" w:themeColor="text1"/>
              </w:rPr>
              <w:t>年</w:t>
            </w:r>
            <w:r w:rsidR="00EB025A" w:rsidRPr="007E3DD2">
              <w:rPr>
                <w:rFonts w:ascii="宋体" w:hAnsi="宋体" w:hint="eastAsia"/>
                <w:color w:val="000000" w:themeColor="text1"/>
              </w:rPr>
              <w:t>5</w:t>
            </w:r>
            <w:r w:rsidRPr="007E3DD2">
              <w:rPr>
                <w:rFonts w:ascii="宋体" w:hAnsi="宋体" w:hint="eastAsia"/>
                <w:color w:val="000000" w:themeColor="text1"/>
              </w:rPr>
              <w:t>月</w:t>
            </w:r>
            <w:r w:rsidR="00EB025A" w:rsidRPr="007E3DD2">
              <w:rPr>
                <w:rFonts w:ascii="宋体" w:hAnsi="宋体" w:hint="eastAsia"/>
                <w:color w:val="000000" w:themeColor="text1"/>
              </w:rPr>
              <w:t>9</w:t>
            </w:r>
            <w:r w:rsidRPr="007E3DD2">
              <w:rPr>
                <w:rFonts w:ascii="宋体" w:hAnsi="宋体" w:hint="eastAsia"/>
                <w:color w:val="000000" w:themeColor="text1"/>
              </w:rPr>
              <w:t>日。</w:t>
            </w:r>
          </w:p>
          <w:p w14:paraId="7317A61E" w14:textId="73897AA3" w:rsidR="000304AA" w:rsidRPr="007E3DD2" w:rsidRDefault="00305C21" w:rsidP="00297344">
            <w:pPr>
              <w:rPr>
                <w:rFonts w:eastAsia="Times New Roman"/>
                <w:color w:val="000000" w:themeColor="text1"/>
                <w:sz w:val="24"/>
                <w:szCs w:val="24"/>
              </w:rPr>
            </w:pPr>
            <w:r w:rsidRPr="007E3DD2">
              <w:rPr>
                <w:rFonts w:hint="eastAsia"/>
                <w:color w:val="000000" w:themeColor="text1"/>
              </w:rPr>
              <w:t>4.</w:t>
            </w:r>
            <w:r w:rsidRPr="007E3DD2">
              <w:rPr>
                <w:rFonts w:hint="eastAsia"/>
                <w:color w:val="000000" w:themeColor="text1"/>
              </w:rPr>
              <w:t>查</w:t>
            </w:r>
            <w:r w:rsidR="00B3428A" w:rsidRPr="007E3DD2">
              <w:rPr>
                <w:rFonts w:hint="eastAsia"/>
                <w:color w:val="000000" w:themeColor="text1"/>
              </w:rPr>
              <w:t>玻纤</w:t>
            </w:r>
            <w:r w:rsidR="00385DFA" w:rsidRPr="007E3DD2">
              <w:rPr>
                <w:rFonts w:hint="eastAsia"/>
                <w:color w:val="000000" w:themeColor="text1"/>
              </w:rPr>
              <w:t>纱线</w:t>
            </w:r>
            <w:r w:rsidRPr="007E3DD2">
              <w:rPr>
                <w:rFonts w:hint="eastAsia"/>
                <w:color w:val="000000" w:themeColor="text1"/>
              </w:rPr>
              <w:t>称重测量过程，根据</w:t>
            </w:r>
            <w:r w:rsidR="00995F3B" w:rsidRPr="007E3DD2">
              <w:rPr>
                <w:rFonts w:hint="eastAsia"/>
                <w:color w:val="000000" w:themeColor="text1"/>
              </w:rPr>
              <w:t>供货</w:t>
            </w:r>
            <w:r w:rsidRPr="007E3DD2">
              <w:rPr>
                <w:rFonts w:hint="eastAsia"/>
                <w:color w:val="000000" w:themeColor="text1"/>
              </w:rPr>
              <w:t>合同</w:t>
            </w:r>
            <w:r w:rsidRPr="007E3DD2">
              <w:rPr>
                <w:rFonts w:cs="宋体" w:hint="eastAsia"/>
                <w:color w:val="000000" w:themeColor="text1"/>
              </w:rPr>
              <w:t>要求识别</w:t>
            </w:r>
            <w:r w:rsidRPr="007E3DD2">
              <w:rPr>
                <w:rFonts w:hint="eastAsia"/>
                <w:color w:val="000000" w:themeColor="text1"/>
              </w:rPr>
              <w:t>计量要求</w:t>
            </w:r>
            <w:r w:rsidR="00385DFA" w:rsidRPr="007E3DD2">
              <w:rPr>
                <w:rFonts w:hint="eastAsia"/>
                <w:color w:val="000000" w:themeColor="text1"/>
              </w:rPr>
              <w:t>，配备了称重显示控制器，</w:t>
            </w:r>
            <w:r w:rsidR="00385DFA" w:rsidRPr="007E3DD2">
              <w:rPr>
                <w:rFonts w:ascii="宋体" w:hAnsi="宋体" w:hint="eastAsia"/>
                <w:color w:val="000000" w:themeColor="text1"/>
              </w:rPr>
              <w:t>型号XK3190-A12+E，准确度3级，</w:t>
            </w:r>
            <w:r w:rsidR="00297344">
              <w:rPr>
                <w:rFonts w:ascii="宋体" w:hAnsi="宋体" w:hint="eastAsia"/>
                <w:color w:val="000000" w:themeColor="text1"/>
              </w:rPr>
              <w:t>测量范围1000kg,</w:t>
            </w:r>
            <w:r w:rsidR="00385DFA" w:rsidRPr="007E3DD2">
              <w:rPr>
                <w:rFonts w:ascii="宋体" w:hAnsi="宋体" w:hint="eastAsia"/>
                <w:color w:val="000000" w:themeColor="text1"/>
              </w:rPr>
              <w:t>符合</w:t>
            </w:r>
            <w:r w:rsidR="00297344">
              <w:rPr>
                <w:rFonts w:ascii="宋体" w:hAnsi="宋体" w:hint="eastAsia"/>
                <w:color w:val="000000" w:themeColor="text1"/>
              </w:rPr>
              <w:t>产品称重要求</w:t>
            </w:r>
            <w:r w:rsidR="00852A7B" w:rsidRPr="007E3DD2">
              <w:rPr>
                <w:rFonts w:ascii="宋体" w:hAnsi="宋体" w:hint="eastAsia"/>
                <w:color w:val="000000" w:themeColor="text1"/>
              </w:rPr>
              <w:t>。</w:t>
            </w:r>
          </w:p>
        </w:tc>
        <w:tc>
          <w:tcPr>
            <w:tcW w:w="1475" w:type="dxa"/>
            <w:vAlign w:val="center"/>
          </w:tcPr>
          <w:p w14:paraId="6D4CBA5E" w14:textId="39B4098F" w:rsidR="000304AA" w:rsidRPr="007E3DD2" w:rsidRDefault="000C2ACD">
            <w:pPr>
              <w:rPr>
                <w:rFonts w:ascii="宋体" w:hAnsi="宋体" w:cs="宋体"/>
                <w:color w:val="000000" w:themeColor="text1"/>
                <w:kern w:val="0"/>
              </w:rPr>
            </w:pPr>
            <w:r w:rsidRPr="007E3DD2">
              <w:rPr>
                <w:rFonts w:ascii="宋体" w:hAnsi="宋体" w:hint="eastAsia"/>
                <w:color w:val="000000" w:themeColor="text1"/>
              </w:rPr>
              <w:lastRenderedPageBreak/>
              <w:t>综合部/供销部/生产车间</w:t>
            </w:r>
          </w:p>
        </w:tc>
        <w:tc>
          <w:tcPr>
            <w:tcW w:w="1224" w:type="dxa"/>
            <w:vAlign w:val="center"/>
          </w:tcPr>
          <w:p w14:paraId="33969086"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否</w:t>
            </w:r>
          </w:p>
        </w:tc>
      </w:tr>
      <w:tr w:rsidR="007E3DD2" w:rsidRPr="007E3DD2" w14:paraId="4E5507CE" w14:textId="77777777">
        <w:trPr>
          <w:trHeight w:val="350"/>
          <w:jc w:val="center"/>
        </w:trPr>
        <w:tc>
          <w:tcPr>
            <w:tcW w:w="675" w:type="dxa"/>
            <w:vAlign w:val="center"/>
          </w:tcPr>
          <w:p w14:paraId="731A842D" w14:textId="77777777" w:rsidR="000304AA" w:rsidRPr="007E3DD2" w:rsidRDefault="00305C21">
            <w:pPr>
              <w:rPr>
                <w:rFonts w:ascii="宋体" w:hAnsi="宋体" w:cs="宋体"/>
                <w:color w:val="000000" w:themeColor="text1"/>
                <w:kern w:val="0"/>
              </w:rPr>
            </w:pPr>
            <w:r w:rsidRPr="007E3DD2">
              <w:rPr>
                <w:rFonts w:ascii="宋体" w:hAnsi="宋体" w:cs="宋体"/>
                <w:color w:val="000000" w:themeColor="text1"/>
                <w:kern w:val="0"/>
              </w:rPr>
              <w:lastRenderedPageBreak/>
              <w:t>10</w:t>
            </w:r>
          </w:p>
        </w:tc>
        <w:tc>
          <w:tcPr>
            <w:tcW w:w="1843" w:type="dxa"/>
            <w:vAlign w:val="center"/>
          </w:tcPr>
          <w:p w14:paraId="5B4D9EC4"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企业是否有新增关键测量过程?抽查(1-2)个新增关键测量过程或原有关键测量过程是否编制控制规范进行控制、有效性确认？</w:t>
            </w:r>
          </w:p>
          <w:p w14:paraId="4BD0BF1C" w14:textId="77777777" w:rsidR="000304AA" w:rsidRPr="007E3DD2" w:rsidRDefault="000304AA">
            <w:pPr>
              <w:rPr>
                <w:rFonts w:ascii="宋体" w:hAnsi="宋体" w:cs="宋体"/>
                <w:color w:val="000000" w:themeColor="text1"/>
                <w:kern w:val="0"/>
              </w:rPr>
            </w:pPr>
          </w:p>
          <w:p w14:paraId="22408352" w14:textId="77777777" w:rsidR="000304AA" w:rsidRPr="007E3DD2" w:rsidRDefault="000304AA">
            <w:pPr>
              <w:rPr>
                <w:rFonts w:ascii="宋体" w:hAnsi="宋体" w:cs="宋体"/>
                <w:color w:val="000000" w:themeColor="text1"/>
                <w:kern w:val="0"/>
              </w:rPr>
            </w:pPr>
          </w:p>
          <w:p w14:paraId="1FFA94B7" w14:textId="77777777" w:rsidR="000304AA" w:rsidRPr="007E3DD2" w:rsidRDefault="000304AA">
            <w:pPr>
              <w:rPr>
                <w:rFonts w:ascii="宋体" w:hAnsi="宋体" w:cs="宋体"/>
                <w:color w:val="000000" w:themeColor="text1"/>
                <w:kern w:val="0"/>
              </w:rPr>
            </w:pPr>
          </w:p>
          <w:p w14:paraId="6B280599" w14:textId="77777777" w:rsidR="000304AA" w:rsidRPr="007E3DD2" w:rsidRDefault="000304AA">
            <w:pPr>
              <w:rPr>
                <w:rFonts w:ascii="宋体" w:hAnsi="宋体" w:cs="宋体"/>
                <w:color w:val="000000" w:themeColor="text1"/>
                <w:kern w:val="0"/>
              </w:rPr>
            </w:pPr>
          </w:p>
        </w:tc>
        <w:tc>
          <w:tcPr>
            <w:tcW w:w="1349" w:type="dxa"/>
            <w:vAlign w:val="center"/>
          </w:tcPr>
          <w:p w14:paraId="796BA59B"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7.2测量过程</w:t>
            </w:r>
          </w:p>
          <w:p w14:paraId="31BD2239" w14:textId="77777777" w:rsidR="000304AA" w:rsidRPr="007E3DD2" w:rsidRDefault="00305C21">
            <w:pPr>
              <w:jc w:val="center"/>
              <w:rPr>
                <w:rFonts w:ascii="宋体" w:hAnsi="宋体"/>
                <w:color w:val="000000" w:themeColor="text1"/>
              </w:rPr>
            </w:pPr>
            <w:r w:rsidRPr="007E3DD2">
              <w:rPr>
                <w:rFonts w:ascii="宋体" w:hAnsi="宋体" w:hint="eastAsia"/>
                <w:color w:val="000000" w:themeColor="text1"/>
              </w:rPr>
              <w:t>8.2.4测量管理体系的监视</w:t>
            </w:r>
          </w:p>
          <w:p w14:paraId="3FD6A260" w14:textId="77777777" w:rsidR="000304AA" w:rsidRPr="007E3DD2" w:rsidRDefault="000304AA">
            <w:pPr>
              <w:rPr>
                <w:rFonts w:ascii="宋体" w:hAnsi="宋体" w:cs="宋体"/>
                <w:color w:val="000000" w:themeColor="text1"/>
                <w:kern w:val="0"/>
              </w:rPr>
            </w:pPr>
          </w:p>
        </w:tc>
        <w:tc>
          <w:tcPr>
            <w:tcW w:w="3552" w:type="dxa"/>
            <w:vAlign w:val="center"/>
          </w:tcPr>
          <w:p w14:paraId="28200329" w14:textId="77777777" w:rsidR="000304AA" w:rsidRPr="007E3DD2" w:rsidRDefault="00305C21">
            <w:pPr>
              <w:ind w:firstLineChars="200" w:firstLine="420"/>
              <w:rPr>
                <w:rFonts w:ascii="宋体" w:hAnsi="宋体"/>
                <w:color w:val="000000" w:themeColor="text1"/>
              </w:rPr>
            </w:pPr>
            <w:r w:rsidRPr="007E3DD2">
              <w:rPr>
                <w:rFonts w:ascii="宋体" w:hAnsi="宋体" w:hint="eastAsia"/>
                <w:color w:val="000000" w:themeColor="text1"/>
              </w:rPr>
              <w:t>没有新增的高度控制测量过程。</w:t>
            </w:r>
          </w:p>
          <w:p w14:paraId="6F25FDE7" w14:textId="69BD1E0F" w:rsidR="000304AA" w:rsidRPr="007E3DD2" w:rsidRDefault="00305C21" w:rsidP="00B80722">
            <w:pPr>
              <w:rPr>
                <w:color w:val="000000" w:themeColor="text1"/>
              </w:rPr>
            </w:pPr>
            <w:r w:rsidRPr="007E3DD2">
              <w:rPr>
                <w:rFonts w:ascii="宋体" w:hAnsi="宋体" w:hint="eastAsia"/>
                <w:color w:val="000000" w:themeColor="text1"/>
              </w:rPr>
              <w:t>1.查</w:t>
            </w:r>
            <w:r w:rsidR="00564B04" w:rsidRPr="007E3DD2">
              <w:rPr>
                <w:rFonts w:ascii="宋体" w:hAnsi="宋体" w:hint="eastAsia"/>
                <w:color w:val="000000" w:themeColor="text1"/>
              </w:rPr>
              <w:t>已识别出了关键测量过程“</w:t>
            </w:r>
            <w:r w:rsidR="008F75B4" w:rsidRPr="007E3DD2">
              <w:rPr>
                <w:rFonts w:ascii="宋体" w:hAnsi="宋体" w:hint="eastAsia"/>
                <w:color w:val="000000" w:themeColor="text1"/>
              </w:rPr>
              <w:t>织造滤料厚度</w:t>
            </w:r>
            <w:r w:rsidR="00564B04" w:rsidRPr="007E3DD2">
              <w:rPr>
                <w:rFonts w:ascii="宋体" w:hAnsi="宋体" w:hint="eastAsia"/>
                <w:color w:val="000000" w:themeColor="text1"/>
              </w:rPr>
              <w:t>测量过程”的《</w:t>
            </w:r>
            <w:r w:rsidR="008F75B4" w:rsidRPr="007E3DD2">
              <w:rPr>
                <w:rFonts w:ascii="宋体" w:hAnsi="宋体" w:hint="eastAsia"/>
                <w:color w:val="000000" w:themeColor="text1"/>
              </w:rPr>
              <w:t>织造滤料厚度测量过程</w:t>
            </w:r>
            <w:r w:rsidR="00E56752" w:rsidRPr="007E3DD2">
              <w:rPr>
                <w:rFonts w:ascii="宋体" w:hAnsi="宋体" w:hint="eastAsia"/>
                <w:color w:val="000000" w:themeColor="text1"/>
              </w:rPr>
              <w:t>有效性确认记录</w:t>
            </w:r>
            <w:r w:rsidRPr="007E3DD2">
              <w:rPr>
                <w:rFonts w:ascii="宋体" w:hAnsi="宋体" w:hint="eastAsia"/>
                <w:color w:val="000000" w:themeColor="text1"/>
              </w:rPr>
              <w:t>》，关键测量过程名称为 “</w:t>
            </w:r>
            <w:r w:rsidR="008F75B4" w:rsidRPr="007E3DD2">
              <w:rPr>
                <w:rFonts w:ascii="宋体" w:hAnsi="宋体" w:hint="eastAsia"/>
                <w:color w:val="000000" w:themeColor="text1"/>
              </w:rPr>
              <w:t>织造滤料厚度</w:t>
            </w:r>
            <w:r w:rsidRPr="007E3DD2">
              <w:rPr>
                <w:rFonts w:ascii="宋体" w:hAnsi="宋体" w:hint="eastAsia"/>
                <w:color w:val="000000" w:themeColor="text1"/>
              </w:rPr>
              <w:t>测量过程”，根据GB/T 6719-2009《袋式除尘器技术要求》计量要求配备相应的测量设备为“</w:t>
            </w:r>
            <w:r w:rsidR="00B80722" w:rsidRPr="007E3DD2">
              <w:rPr>
                <w:rFonts w:ascii="宋体" w:hAnsi="宋体" w:hint="eastAsia"/>
                <w:color w:val="000000" w:themeColor="text1"/>
              </w:rPr>
              <w:t>游标卡尺</w:t>
            </w:r>
            <w:r w:rsidRPr="007E3DD2">
              <w:rPr>
                <w:rFonts w:ascii="宋体" w:hAnsi="宋体" w:hint="eastAsia"/>
                <w:color w:val="000000" w:themeColor="text1"/>
              </w:rPr>
              <w:t>”，</w:t>
            </w:r>
            <w:r w:rsidR="00B80722" w:rsidRPr="007E3DD2">
              <w:rPr>
                <w:rFonts w:ascii="宋体" w:hAnsi="宋体" w:hint="eastAsia"/>
                <w:color w:val="000000" w:themeColor="text1"/>
              </w:rPr>
              <w:t>测量范围：（0-10）mm，</w:t>
            </w:r>
            <w:r w:rsidRPr="007E3DD2">
              <w:rPr>
                <w:rFonts w:ascii="宋体" w:hAnsi="宋体" w:hint="eastAsia"/>
                <w:color w:val="000000" w:themeColor="text1"/>
              </w:rPr>
              <w:t>被测参数要求为“</w:t>
            </w:r>
            <w:r w:rsidR="00B80722" w:rsidRPr="007E3DD2">
              <w:rPr>
                <w:rFonts w:ascii="宋体" w:hAnsi="宋体" w:hint="eastAsia"/>
                <w:color w:val="000000" w:themeColor="text1"/>
              </w:rPr>
              <w:t>T≤7%；即：T=0.7mm</w:t>
            </w:r>
            <w:r w:rsidRPr="007E3DD2">
              <w:rPr>
                <w:rFonts w:ascii="宋体" w:hAnsi="宋体" w:hint="eastAsia"/>
                <w:color w:val="000000" w:themeColor="text1"/>
              </w:rPr>
              <w:t>”，已对关键测量设备和被测参数要求进行了计量验证，验证结果符合要求。</w:t>
            </w:r>
          </w:p>
          <w:p w14:paraId="1F8A8819" w14:textId="388B65AC" w:rsidR="000304AA" w:rsidRPr="007E3DD2" w:rsidRDefault="00305C21">
            <w:pPr>
              <w:jc w:val="left"/>
              <w:rPr>
                <w:rFonts w:ascii="宋体" w:hAnsi="宋体"/>
                <w:color w:val="000000" w:themeColor="text1"/>
              </w:rPr>
            </w:pPr>
            <w:r w:rsidRPr="007E3DD2">
              <w:rPr>
                <w:rFonts w:ascii="宋体" w:hAnsi="宋体" w:hint="eastAsia"/>
                <w:color w:val="000000" w:themeColor="text1"/>
              </w:rPr>
              <w:t xml:space="preserve">  2.查产品</w:t>
            </w:r>
            <w:r w:rsidR="00D744C8" w:rsidRPr="007E3DD2">
              <w:rPr>
                <w:rFonts w:ascii="宋体" w:hAnsi="宋体" w:hint="eastAsia"/>
                <w:color w:val="000000" w:themeColor="text1"/>
              </w:rPr>
              <w:t>玻纤</w:t>
            </w:r>
            <w:r w:rsidR="0066706E" w:rsidRPr="007E3DD2">
              <w:rPr>
                <w:rFonts w:ascii="宋体" w:hAnsi="宋体" w:hint="eastAsia"/>
                <w:color w:val="000000" w:themeColor="text1"/>
              </w:rPr>
              <w:t>纱线</w:t>
            </w:r>
            <w:r w:rsidR="00D744C8" w:rsidRPr="007E3DD2">
              <w:rPr>
                <w:rFonts w:ascii="宋体" w:hAnsi="宋体" w:hint="eastAsia"/>
                <w:color w:val="000000" w:themeColor="text1"/>
              </w:rPr>
              <w:t>称重</w:t>
            </w:r>
            <w:r w:rsidRPr="007E3DD2">
              <w:rPr>
                <w:rFonts w:ascii="宋体" w:hAnsi="宋体" w:hint="eastAsia"/>
                <w:color w:val="000000" w:themeColor="text1"/>
              </w:rPr>
              <w:t>测量过程，测量过程配备了</w:t>
            </w:r>
            <w:r w:rsidR="007478D8" w:rsidRPr="007E3DD2">
              <w:rPr>
                <w:rFonts w:ascii="宋体" w:hAnsi="宋体" w:hint="eastAsia"/>
                <w:color w:val="000000" w:themeColor="text1"/>
              </w:rPr>
              <w:t>称重显示控制器校准证书，编号1901080164，型XK3190-A12+E，2</w:t>
            </w:r>
            <w:r w:rsidR="007478D8" w:rsidRPr="007E3DD2">
              <w:rPr>
                <w:rFonts w:ascii="宋体" w:hAnsi="宋体"/>
                <w:color w:val="000000" w:themeColor="text1"/>
              </w:rPr>
              <w:t>022</w:t>
            </w:r>
            <w:r w:rsidR="007478D8" w:rsidRPr="007E3DD2">
              <w:rPr>
                <w:rFonts w:ascii="宋体" w:hAnsi="宋体" w:hint="eastAsia"/>
                <w:color w:val="000000" w:themeColor="text1"/>
              </w:rPr>
              <w:t>年5月1</w:t>
            </w:r>
            <w:r w:rsidR="007478D8" w:rsidRPr="007E3DD2">
              <w:rPr>
                <w:rFonts w:ascii="宋体" w:hAnsi="宋体"/>
                <w:color w:val="000000" w:themeColor="text1"/>
              </w:rPr>
              <w:t>0</w:t>
            </w:r>
            <w:r w:rsidR="007478D8" w:rsidRPr="007E3DD2">
              <w:rPr>
                <w:rFonts w:ascii="宋体" w:hAnsi="宋体" w:hint="eastAsia"/>
                <w:color w:val="000000" w:themeColor="text1"/>
              </w:rPr>
              <w:t>日方溯认证检测研究院（深圳）有限公司校准，符合技术依据要求，校准证书编号</w:t>
            </w:r>
            <w:r w:rsidR="007478D8" w:rsidRPr="007E3DD2">
              <w:rPr>
                <w:rFonts w:ascii="宋体" w:hAnsi="宋体"/>
                <w:color w:val="000000" w:themeColor="text1"/>
              </w:rPr>
              <w:t>LX1912234050-001</w:t>
            </w:r>
            <w:r w:rsidR="000046CC" w:rsidRPr="007E3DD2">
              <w:rPr>
                <w:rFonts w:ascii="宋体" w:hAnsi="宋体" w:hint="eastAsia"/>
                <w:color w:val="000000" w:themeColor="text1"/>
              </w:rPr>
              <w:t>，</w:t>
            </w:r>
            <w:r w:rsidR="00FE7B33" w:rsidRPr="007E3DD2">
              <w:rPr>
                <w:rFonts w:ascii="宋体" w:hAnsi="宋体" w:hint="eastAsia"/>
                <w:color w:val="000000" w:themeColor="text1"/>
              </w:rPr>
              <w:t>校准结果符合技术</w:t>
            </w:r>
            <w:r w:rsidRPr="007E3DD2">
              <w:rPr>
                <w:rFonts w:ascii="宋体" w:hAnsi="宋体" w:hint="eastAsia"/>
                <w:color w:val="000000" w:themeColor="text1"/>
              </w:rPr>
              <w:t>要求，</w:t>
            </w:r>
          </w:p>
          <w:p w14:paraId="2093E041" w14:textId="641CA803" w:rsidR="000304AA" w:rsidRPr="007E3DD2" w:rsidRDefault="00305C21" w:rsidP="001F3BD7">
            <w:pPr>
              <w:ind w:firstLineChars="200" w:firstLine="420"/>
              <w:rPr>
                <w:rFonts w:ascii="宋体" w:hAnsi="宋体"/>
                <w:color w:val="000000" w:themeColor="text1"/>
              </w:rPr>
            </w:pPr>
            <w:r w:rsidRPr="007E3DD2">
              <w:rPr>
                <w:rFonts w:ascii="宋体" w:hAnsi="宋体" w:hint="eastAsia"/>
                <w:color w:val="000000" w:themeColor="text1"/>
              </w:rPr>
              <w:t>2</w:t>
            </w:r>
            <w:r w:rsidRPr="007E3DD2">
              <w:rPr>
                <w:rFonts w:ascii="宋体" w:hAnsi="宋体"/>
                <w:color w:val="000000" w:themeColor="text1"/>
              </w:rPr>
              <w:t>.</w:t>
            </w:r>
            <w:r w:rsidRPr="007E3DD2">
              <w:rPr>
                <w:rFonts w:ascii="宋体" w:hAnsi="宋体" w:hint="eastAsia"/>
                <w:color w:val="000000" w:themeColor="text1"/>
              </w:rPr>
              <w:t>抽</w:t>
            </w:r>
            <w:r w:rsidR="0066706E" w:rsidRPr="007E3DD2">
              <w:rPr>
                <w:rFonts w:ascii="宋体" w:hAnsi="宋体" w:hint="eastAsia"/>
                <w:color w:val="000000" w:themeColor="text1"/>
              </w:rPr>
              <w:t>查</w:t>
            </w:r>
            <w:r w:rsidRPr="007E3DD2">
              <w:rPr>
                <w:rFonts w:hint="eastAsia"/>
                <w:color w:val="000000" w:themeColor="text1"/>
              </w:rPr>
              <w:t>产品</w:t>
            </w:r>
            <w:r w:rsidR="0066706E" w:rsidRPr="007E3DD2">
              <w:rPr>
                <w:rFonts w:hint="eastAsia"/>
                <w:color w:val="000000" w:themeColor="text1"/>
              </w:rPr>
              <w:t>玻纤纱线称重记录，验证称重测量</w:t>
            </w:r>
            <w:r w:rsidRPr="007E3DD2">
              <w:rPr>
                <w:rFonts w:hint="eastAsia"/>
                <w:color w:val="000000" w:themeColor="text1"/>
              </w:rPr>
              <w:t>。</w:t>
            </w:r>
            <w:r w:rsidRPr="007E3DD2">
              <w:rPr>
                <w:rFonts w:ascii="宋体" w:hAnsi="宋体" w:hint="eastAsia"/>
                <w:color w:val="000000" w:themeColor="text1"/>
              </w:rPr>
              <w:t>查见样本比对记录《</w:t>
            </w:r>
            <w:r w:rsidR="001F3BD7" w:rsidRPr="007E3DD2">
              <w:rPr>
                <w:rFonts w:ascii="宋体" w:hAnsi="宋体" w:hint="eastAsia"/>
                <w:color w:val="000000" w:themeColor="text1"/>
              </w:rPr>
              <w:t>产品性能测试原始数据</w:t>
            </w:r>
            <w:r w:rsidRPr="007E3DD2">
              <w:rPr>
                <w:rFonts w:ascii="宋体" w:hAnsi="宋体" w:hint="eastAsia"/>
                <w:color w:val="000000" w:themeColor="text1"/>
              </w:rPr>
              <w:t>》第一次测试结果</w:t>
            </w:r>
            <w:r w:rsidR="001F3BD7" w:rsidRPr="007E3DD2">
              <w:rPr>
                <w:rFonts w:ascii="宋体" w:hAnsi="宋体" w:hint="eastAsia"/>
                <w:color w:val="000000" w:themeColor="text1"/>
              </w:rPr>
              <w:t>445.2kg</w:t>
            </w:r>
            <w:r w:rsidRPr="007E3DD2">
              <w:rPr>
                <w:rFonts w:ascii="宋体" w:hAnsi="宋体" w:hint="eastAsia"/>
                <w:color w:val="000000" w:themeColor="text1"/>
              </w:rPr>
              <w:t>,质检人员</w:t>
            </w:r>
            <w:r w:rsidR="001F3BD7" w:rsidRPr="007E3DD2">
              <w:rPr>
                <w:rFonts w:ascii="宋体" w:hAnsi="宋体" w:hint="eastAsia"/>
                <w:color w:val="000000" w:themeColor="text1"/>
              </w:rPr>
              <w:t>周*丽</w:t>
            </w:r>
            <w:r w:rsidRPr="007E3DD2">
              <w:rPr>
                <w:rFonts w:ascii="宋体" w:hAnsi="宋体" w:hint="eastAsia"/>
                <w:color w:val="000000" w:themeColor="text1"/>
              </w:rPr>
              <w:t>，第二次测试结果</w:t>
            </w:r>
            <w:r w:rsidR="001F3BD7" w:rsidRPr="007E3DD2">
              <w:rPr>
                <w:rFonts w:ascii="宋体" w:hAnsi="宋体" w:hint="eastAsia"/>
                <w:color w:val="000000" w:themeColor="text1"/>
              </w:rPr>
              <w:t>445.2kg</w:t>
            </w:r>
            <w:r w:rsidRPr="007E3DD2">
              <w:rPr>
                <w:rFonts w:ascii="宋体" w:hAnsi="宋体" w:hint="eastAsia"/>
                <w:color w:val="000000" w:themeColor="text1"/>
              </w:rPr>
              <w:t>，质检人员</w:t>
            </w:r>
            <w:r w:rsidR="001F3BD7" w:rsidRPr="007E3DD2">
              <w:rPr>
                <w:rFonts w:ascii="宋体" w:hAnsi="宋体" w:hint="eastAsia"/>
                <w:color w:val="000000" w:themeColor="text1"/>
              </w:rPr>
              <w:t>祁*娟</w:t>
            </w:r>
            <w:r w:rsidRPr="007E3DD2">
              <w:rPr>
                <w:rFonts w:ascii="宋体" w:hAnsi="宋体" w:hint="eastAsia"/>
                <w:color w:val="000000" w:themeColor="text1"/>
              </w:rPr>
              <w:t>，经比对，符合技术要求。</w:t>
            </w:r>
          </w:p>
        </w:tc>
        <w:tc>
          <w:tcPr>
            <w:tcW w:w="1475" w:type="dxa"/>
            <w:vAlign w:val="center"/>
          </w:tcPr>
          <w:p w14:paraId="640EE7CA" w14:textId="7C571C7E" w:rsidR="000304AA" w:rsidRPr="007E3DD2" w:rsidRDefault="000C2ACD">
            <w:pPr>
              <w:rPr>
                <w:rFonts w:ascii="宋体" w:hAnsi="宋体" w:cs="宋体"/>
                <w:color w:val="000000" w:themeColor="text1"/>
                <w:kern w:val="0"/>
              </w:rPr>
            </w:pPr>
            <w:r w:rsidRPr="007E3DD2">
              <w:rPr>
                <w:rFonts w:ascii="宋体" w:hAnsi="宋体" w:hint="eastAsia"/>
                <w:color w:val="000000" w:themeColor="text1"/>
              </w:rPr>
              <w:t>综合部/供销部/生产车间</w:t>
            </w:r>
          </w:p>
        </w:tc>
        <w:tc>
          <w:tcPr>
            <w:tcW w:w="1224" w:type="dxa"/>
            <w:vAlign w:val="center"/>
          </w:tcPr>
          <w:p w14:paraId="2ADF29D8"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否</w:t>
            </w:r>
          </w:p>
        </w:tc>
      </w:tr>
      <w:tr w:rsidR="007E3DD2" w:rsidRPr="007E3DD2" w14:paraId="36306929" w14:textId="77777777">
        <w:trPr>
          <w:trHeight w:val="90"/>
          <w:jc w:val="center"/>
        </w:trPr>
        <w:tc>
          <w:tcPr>
            <w:tcW w:w="675" w:type="dxa"/>
            <w:vAlign w:val="center"/>
          </w:tcPr>
          <w:p w14:paraId="2F19367D" w14:textId="77777777" w:rsidR="000304AA" w:rsidRPr="007E3DD2" w:rsidRDefault="00305C21">
            <w:pPr>
              <w:rPr>
                <w:rFonts w:ascii="宋体" w:hAnsi="宋体" w:cs="宋体"/>
                <w:color w:val="000000" w:themeColor="text1"/>
                <w:kern w:val="0"/>
              </w:rPr>
            </w:pPr>
            <w:r w:rsidRPr="007E3DD2">
              <w:rPr>
                <w:rFonts w:ascii="宋体" w:hAnsi="宋体" w:cs="宋体"/>
                <w:color w:val="000000" w:themeColor="text1"/>
                <w:kern w:val="0"/>
              </w:rPr>
              <w:t>11</w:t>
            </w:r>
          </w:p>
        </w:tc>
        <w:tc>
          <w:tcPr>
            <w:tcW w:w="1843" w:type="dxa"/>
          </w:tcPr>
          <w:p w14:paraId="754C2C47" w14:textId="77777777" w:rsidR="000304AA" w:rsidRPr="007E3DD2" w:rsidRDefault="00305C21">
            <w:pPr>
              <w:rPr>
                <w:rFonts w:ascii="宋体" w:hAnsi="宋体" w:cs="宋体"/>
                <w:color w:val="000000" w:themeColor="text1"/>
                <w:kern w:val="0"/>
                <w:highlight w:val="yellow"/>
              </w:rPr>
            </w:pPr>
            <w:r w:rsidRPr="007E3DD2">
              <w:rPr>
                <w:rFonts w:ascii="宋体" w:hAnsi="宋体" w:hint="eastAsia"/>
                <w:color w:val="000000" w:themeColor="text1"/>
              </w:rPr>
              <w:t>测量不确定度是否形成文件？高度控制测量过程和校准测量设备是否评定测量不确定度？</w:t>
            </w:r>
          </w:p>
        </w:tc>
        <w:tc>
          <w:tcPr>
            <w:tcW w:w="1349" w:type="dxa"/>
            <w:vAlign w:val="center"/>
          </w:tcPr>
          <w:p w14:paraId="064B9BF4" w14:textId="77777777" w:rsidR="000304AA" w:rsidRPr="007E3DD2" w:rsidRDefault="00305C21">
            <w:pPr>
              <w:jc w:val="center"/>
              <w:rPr>
                <w:rFonts w:ascii="宋体" w:hAnsi="宋体" w:cs="宋体"/>
                <w:color w:val="000000" w:themeColor="text1"/>
                <w:kern w:val="0"/>
                <w:highlight w:val="yellow"/>
              </w:rPr>
            </w:pPr>
            <w:r w:rsidRPr="007E3DD2">
              <w:rPr>
                <w:rFonts w:ascii="宋体" w:hAnsi="宋体" w:hint="eastAsia"/>
                <w:color w:val="000000" w:themeColor="text1"/>
              </w:rPr>
              <w:t>7.3.1测量不确定度</w:t>
            </w:r>
          </w:p>
        </w:tc>
        <w:tc>
          <w:tcPr>
            <w:tcW w:w="3552" w:type="dxa"/>
          </w:tcPr>
          <w:p w14:paraId="1DAA925F" w14:textId="5818F580" w:rsidR="000304AA" w:rsidRPr="007E3DD2" w:rsidRDefault="00305C21">
            <w:pPr>
              <w:tabs>
                <w:tab w:val="left" w:pos="1770"/>
              </w:tabs>
              <w:spacing w:before="91" w:line="309" w:lineRule="auto"/>
              <w:ind w:right="86" w:firstLineChars="100" w:firstLine="210"/>
              <w:jc w:val="left"/>
              <w:rPr>
                <w:rFonts w:ascii="宋体" w:hAnsi="宋体"/>
                <w:color w:val="000000" w:themeColor="text1"/>
              </w:rPr>
            </w:pPr>
            <w:r w:rsidRPr="007E3DD2">
              <w:rPr>
                <w:rFonts w:ascii="宋体" w:hAnsi="宋体" w:hint="eastAsia"/>
                <w:color w:val="000000" w:themeColor="text1"/>
              </w:rPr>
              <w:t>抽查了</w:t>
            </w:r>
            <w:r w:rsidR="009D2E14" w:rsidRPr="007E3DD2">
              <w:rPr>
                <w:rFonts w:ascii="宋体" w:hAnsi="宋体" w:hint="eastAsia"/>
                <w:color w:val="000000" w:themeColor="text1"/>
              </w:rPr>
              <w:t>织造滤料厚度</w:t>
            </w:r>
            <w:r w:rsidRPr="007E3DD2">
              <w:rPr>
                <w:rFonts w:ascii="宋体" w:hAnsi="宋体" w:hint="eastAsia"/>
                <w:color w:val="000000" w:themeColor="text1"/>
              </w:rPr>
              <w:t>测量过程等关键测量过程不确定度评定，方法正确。详见附件《</w:t>
            </w:r>
            <w:r w:rsidR="009D2E14" w:rsidRPr="007E3DD2">
              <w:rPr>
                <w:rFonts w:ascii="宋体" w:hAnsi="宋体" w:hint="eastAsia"/>
                <w:color w:val="000000" w:themeColor="text1"/>
              </w:rPr>
              <w:t>织造滤料厚度</w:t>
            </w:r>
            <w:r w:rsidRPr="007E3DD2">
              <w:rPr>
                <w:rFonts w:ascii="宋体" w:hAnsi="宋体" w:hint="eastAsia"/>
                <w:color w:val="000000" w:themeColor="text1"/>
              </w:rPr>
              <w:t>测量过程不确定度的评定》。</w:t>
            </w:r>
          </w:p>
        </w:tc>
        <w:tc>
          <w:tcPr>
            <w:tcW w:w="1475" w:type="dxa"/>
            <w:vAlign w:val="center"/>
          </w:tcPr>
          <w:p w14:paraId="33BDF8DD" w14:textId="0443ECBF" w:rsidR="000304AA" w:rsidRPr="007E3DD2" w:rsidRDefault="000C2ACD">
            <w:pPr>
              <w:rPr>
                <w:rFonts w:ascii="宋体" w:hAnsi="宋体" w:cs="宋体"/>
                <w:color w:val="000000" w:themeColor="text1"/>
                <w:kern w:val="0"/>
              </w:rPr>
            </w:pPr>
            <w:r w:rsidRPr="007E3DD2">
              <w:rPr>
                <w:rFonts w:ascii="宋体" w:hAnsi="宋体" w:hint="eastAsia"/>
                <w:color w:val="000000" w:themeColor="text1"/>
              </w:rPr>
              <w:t>综合部/供销部/生产车间</w:t>
            </w:r>
          </w:p>
        </w:tc>
        <w:tc>
          <w:tcPr>
            <w:tcW w:w="1224" w:type="dxa"/>
            <w:vAlign w:val="center"/>
          </w:tcPr>
          <w:p w14:paraId="1A011286"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否</w:t>
            </w:r>
          </w:p>
        </w:tc>
      </w:tr>
      <w:tr w:rsidR="007E3DD2" w:rsidRPr="007E3DD2" w14:paraId="350DA215" w14:textId="77777777">
        <w:trPr>
          <w:trHeight w:val="91"/>
          <w:jc w:val="center"/>
        </w:trPr>
        <w:tc>
          <w:tcPr>
            <w:tcW w:w="675" w:type="dxa"/>
            <w:vAlign w:val="center"/>
          </w:tcPr>
          <w:p w14:paraId="7A3F127F" w14:textId="77777777" w:rsidR="000304AA" w:rsidRPr="007E3DD2" w:rsidRDefault="00305C21">
            <w:pPr>
              <w:rPr>
                <w:rFonts w:ascii="宋体" w:hAnsi="宋体" w:cs="宋体"/>
                <w:color w:val="000000" w:themeColor="text1"/>
                <w:kern w:val="0"/>
              </w:rPr>
            </w:pPr>
            <w:r w:rsidRPr="007E3DD2">
              <w:rPr>
                <w:rFonts w:ascii="宋体" w:hAnsi="宋体" w:cs="宋体"/>
                <w:color w:val="000000" w:themeColor="text1"/>
                <w:kern w:val="0"/>
              </w:rPr>
              <w:t>12</w:t>
            </w:r>
          </w:p>
        </w:tc>
        <w:tc>
          <w:tcPr>
            <w:tcW w:w="1843" w:type="dxa"/>
          </w:tcPr>
          <w:p w14:paraId="60B592B6"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企业对上年审核中发现的不符合是否进行纠正？</w:t>
            </w:r>
            <w:r w:rsidRPr="007E3DD2">
              <w:rPr>
                <w:rFonts w:ascii="宋体" w:hAnsi="宋体" w:cs="宋体" w:hint="eastAsia"/>
                <w:color w:val="000000" w:themeColor="text1"/>
                <w:kern w:val="0"/>
              </w:rPr>
              <w:lastRenderedPageBreak/>
              <w:t>是否制定纠正措施？验证是否满足要求。检查不合格控制的有效性。</w:t>
            </w:r>
          </w:p>
        </w:tc>
        <w:tc>
          <w:tcPr>
            <w:tcW w:w="1349" w:type="dxa"/>
            <w:vAlign w:val="center"/>
          </w:tcPr>
          <w:p w14:paraId="30CA44A2"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lastRenderedPageBreak/>
              <w:t>8.3不合格控制</w:t>
            </w:r>
          </w:p>
        </w:tc>
        <w:tc>
          <w:tcPr>
            <w:tcW w:w="3552" w:type="dxa"/>
          </w:tcPr>
          <w:p w14:paraId="5AB7BFA2" w14:textId="59A9CD98" w:rsidR="000304AA" w:rsidRPr="007E3DD2" w:rsidRDefault="00305C21" w:rsidP="00705C71">
            <w:pPr>
              <w:ind w:firstLineChars="200" w:firstLine="420"/>
              <w:rPr>
                <w:rFonts w:ascii="宋体" w:hAnsi="宋体" w:cs="宋体"/>
                <w:color w:val="000000" w:themeColor="text1"/>
                <w:kern w:val="0"/>
              </w:rPr>
            </w:pPr>
            <w:r w:rsidRPr="007E3DD2">
              <w:rPr>
                <w:rFonts w:ascii="宋体" w:hAnsi="宋体" w:cs="宋体" w:hint="eastAsia"/>
                <w:color w:val="000000" w:themeColor="text1"/>
                <w:kern w:val="0"/>
              </w:rPr>
              <w:t>内审问题项整改：查见《江苏</w:t>
            </w:r>
            <w:r w:rsidR="007C71BB" w:rsidRPr="007E3DD2">
              <w:rPr>
                <w:rFonts w:ascii="宋体" w:hAnsi="宋体" w:cs="宋体" w:hint="eastAsia"/>
                <w:color w:val="000000" w:themeColor="text1"/>
                <w:kern w:val="0"/>
              </w:rPr>
              <w:t>鑫鸿运</w:t>
            </w:r>
            <w:r w:rsidR="00005B1A" w:rsidRPr="007E3DD2">
              <w:rPr>
                <w:rFonts w:ascii="宋体" w:hAnsi="宋体" w:cs="宋体" w:hint="eastAsia"/>
                <w:color w:val="000000" w:themeColor="text1"/>
                <w:kern w:val="0"/>
              </w:rPr>
              <w:t>滤料</w:t>
            </w:r>
            <w:r w:rsidR="007C71BB" w:rsidRPr="007E3DD2">
              <w:rPr>
                <w:rFonts w:ascii="宋体" w:hAnsi="宋体" w:cs="宋体" w:hint="eastAsia"/>
                <w:color w:val="000000" w:themeColor="text1"/>
                <w:kern w:val="0"/>
              </w:rPr>
              <w:t>有限</w:t>
            </w:r>
            <w:r w:rsidRPr="007E3DD2">
              <w:rPr>
                <w:rFonts w:ascii="宋体" w:hAnsi="宋体" w:cs="宋体" w:hint="eastAsia"/>
                <w:color w:val="000000" w:themeColor="text1"/>
                <w:kern w:val="0"/>
              </w:rPr>
              <w:t>公司内审不合格报告</w:t>
            </w:r>
            <w:r w:rsidR="00705C71" w:rsidRPr="007E3DD2">
              <w:rPr>
                <w:rFonts w:ascii="宋体" w:hAnsi="宋体" w:cs="宋体" w:hint="eastAsia"/>
                <w:color w:val="000000" w:themeColor="text1"/>
                <w:kern w:val="0"/>
              </w:rPr>
              <w:t>（2022年8月22日）》，检查发现</w:t>
            </w:r>
            <w:r w:rsidR="00705C71" w:rsidRPr="007E3DD2">
              <w:rPr>
                <w:rFonts w:ascii="宋体" w:hAnsi="宋体" w:cs="宋体" w:hint="eastAsia"/>
                <w:color w:val="000000" w:themeColor="text1"/>
                <w:kern w:val="0"/>
              </w:rPr>
              <w:lastRenderedPageBreak/>
              <w:t>质检部提供的《测量设备台账》中，信息内容不完整，缺少准确度等相关信息</w:t>
            </w:r>
            <w:r w:rsidRPr="007E3DD2">
              <w:rPr>
                <w:rFonts w:ascii="宋体" w:hAnsi="宋体" w:cs="宋体" w:hint="eastAsia"/>
                <w:color w:val="000000" w:themeColor="text1"/>
                <w:kern w:val="0"/>
              </w:rPr>
              <w:t>。质检部根据反馈问题落实整改，</w:t>
            </w:r>
            <w:r w:rsidR="00705C71" w:rsidRPr="007E3DD2">
              <w:rPr>
                <w:rFonts w:ascii="宋体" w:hAnsi="宋体" w:cs="宋体" w:hint="eastAsia"/>
                <w:color w:val="000000" w:themeColor="text1"/>
                <w:kern w:val="0"/>
              </w:rPr>
              <w:t>对公司现场在用的左右测量设备进行等级，并确认测量设备的运行状态，</w:t>
            </w:r>
            <w:r w:rsidRPr="007E3DD2">
              <w:rPr>
                <w:rFonts w:ascii="宋体" w:hAnsi="宋体" w:cs="宋体" w:hint="eastAsia"/>
                <w:color w:val="000000" w:themeColor="text1"/>
                <w:kern w:val="0"/>
              </w:rPr>
              <w:t>完善了台账中的准确度及相关信息。符合不合格控制要求。纠正满足要求，问题项关闭。</w:t>
            </w:r>
          </w:p>
        </w:tc>
        <w:tc>
          <w:tcPr>
            <w:tcW w:w="1475" w:type="dxa"/>
            <w:vAlign w:val="center"/>
          </w:tcPr>
          <w:p w14:paraId="563FA050" w14:textId="2FD88FD8" w:rsidR="000304AA" w:rsidRPr="007E3DD2" w:rsidRDefault="000C2ACD">
            <w:pPr>
              <w:rPr>
                <w:rFonts w:ascii="宋体" w:hAnsi="宋体" w:cs="宋体"/>
                <w:color w:val="000000" w:themeColor="text1"/>
                <w:kern w:val="0"/>
              </w:rPr>
            </w:pPr>
            <w:r w:rsidRPr="007E3DD2">
              <w:rPr>
                <w:rFonts w:ascii="宋体" w:hAnsi="宋体" w:hint="eastAsia"/>
                <w:color w:val="000000" w:themeColor="text1"/>
              </w:rPr>
              <w:lastRenderedPageBreak/>
              <w:t>综合部/供销部/生产车间</w:t>
            </w:r>
          </w:p>
        </w:tc>
        <w:tc>
          <w:tcPr>
            <w:tcW w:w="1224" w:type="dxa"/>
            <w:vAlign w:val="center"/>
          </w:tcPr>
          <w:p w14:paraId="61F5FD92"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否</w:t>
            </w:r>
          </w:p>
        </w:tc>
      </w:tr>
      <w:tr w:rsidR="007E3DD2" w:rsidRPr="007E3DD2" w14:paraId="3D6821C8" w14:textId="77777777" w:rsidTr="00803CDE">
        <w:trPr>
          <w:trHeight w:val="1118"/>
          <w:jc w:val="center"/>
        </w:trPr>
        <w:tc>
          <w:tcPr>
            <w:tcW w:w="675" w:type="dxa"/>
            <w:vAlign w:val="center"/>
          </w:tcPr>
          <w:p w14:paraId="670FC383"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lastRenderedPageBreak/>
              <w:t>1</w:t>
            </w:r>
            <w:r w:rsidRPr="007E3DD2">
              <w:rPr>
                <w:rFonts w:ascii="宋体" w:hAnsi="宋体" w:cs="宋体"/>
                <w:color w:val="000000" w:themeColor="text1"/>
                <w:kern w:val="0"/>
              </w:rPr>
              <w:t>3</w:t>
            </w:r>
          </w:p>
        </w:tc>
        <w:tc>
          <w:tcPr>
            <w:tcW w:w="1843" w:type="dxa"/>
          </w:tcPr>
          <w:p w14:paraId="62CC6828" w14:textId="77777777" w:rsidR="000304AA" w:rsidRPr="007E3DD2" w:rsidRDefault="00305C21">
            <w:pPr>
              <w:rPr>
                <w:rFonts w:ascii="宋体" w:hAnsi="宋体" w:cs="宋体"/>
                <w:color w:val="000000" w:themeColor="text1"/>
                <w:kern w:val="0"/>
              </w:rPr>
            </w:pPr>
            <w:r w:rsidRPr="007E3DD2">
              <w:rPr>
                <w:rFonts w:ascii="宋体" w:hAnsi="宋体" w:hint="eastAsia"/>
                <w:color w:val="000000" w:themeColor="text1"/>
              </w:rPr>
              <w:t>部门发现不合格如何采取纠正和纠正措施？</w:t>
            </w:r>
          </w:p>
        </w:tc>
        <w:tc>
          <w:tcPr>
            <w:tcW w:w="1349" w:type="dxa"/>
            <w:vAlign w:val="center"/>
          </w:tcPr>
          <w:p w14:paraId="56C4B221" w14:textId="77777777" w:rsidR="000304AA" w:rsidRPr="007E3DD2" w:rsidRDefault="00305C21">
            <w:pPr>
              <w:rPr>
                <w:rFonts w:ascii="宋体" w:hAnsi="宋体" w:cs="宋体"/>
                <w:color w:val="000000" w:themeColor="text1"/>
                <w:kern w:val="0"/>
              </w:rPr>
            </w:pPr>
            <w:r w:rsidRPr="007E3DD2">
              <w:rPr>
                <w:rFonts w:ascii="宋体" w:hAnsi="宋体" w:hint="eastAsia"/>
                <w:color w:val="000000" w:themeColor="text1"/>
              </w:rPr>
              <w:t>8.4改进</w:t>
            </w:r>
          </w:p>
        </w:tc>
        <w:tc>
          <w:tcPr>
            <w:tcW w:w="3552" w:type="dxa"/>
          </w:tcPr>
          <w:p w14:paraId="43ED9EE5" w14:textId="77777777" w:rsidR="002F0627" w:rsidRPr="007E3DD2" w:rsidRDefault="002F0627">
            <w:pPr>
              <w:ind w:firstLineChars="200" w:firstLine="420"/>
              <w:rPr>
                <w:rFonts w:ascii="宋体" w:hAnsi="宋体"/>
                <w:color w:val="000000" w:themeColor="text1"/>
              </w:rPr>
            </w:pPr>
          </w:p>
          <w:p w14:paraId="39ADA28D" w14:textId="77777777" w:rsidR="000304AA" w:rsidRPr="007E3DD2" w:rsidRDefault="00305C21">
            <w:pPr>
              <w:ind w:firstLineChars="200" w:firstLine="420"/>
              <w:rPr>
                <w:rFonts w:ascii="宋体" w:hAnsi="宋体" w:cs="宋体"/>
                <w:color w:val="000000" w:themeColor="text1"/>
                <w:kern w:val="0"/>
              </w:rPr>
            </w:pPr>
            <w:r w:rsidRPr="007E3DD2">
              <w:rPr>
                <w:rFonts w:ascii="宋体" w:hAnsi="宋体" w:hint="eastAsia"/>
                <w:color w:val="000000" w:themeColor="text1"/>
              </w:rPr>
              <w:t>公司关于纠正预防措施控制，参照测量管理体系的《测量管理体系改进控制程序》执行。</w:t>
            </w:r>
          </w:p>
        </w:tc>
        <w:tc>
          <w:tcPr>
            <w:tcW w:w="1475" w:type="dxa"/>
            <w:vAlign w:val="center"/>
          </w:tcPr>
          <w:p w14:paraId="5541D583" w14:textId="5240C097" w:rsidR="000304AA" w:rsidRPr="007E3DD2" w:rsidRDefault="000C2ACD">
            <w:pPr>
              <w:rPr>
                <w:rFonts w:ascii="宋体" w:hAnsi="宋体" w:cs="宋体"/>
                <w:color w:val="000000" w:themeColor="text1"/>
                <w:kern w:val="0"/>
              </w:rPr>
            </w:pPr>
            <w:r w:rsidRPr="007E3DD2">
              <w:rPr>
                <w:rFonts w:ascii="宋体" w:hAnsi="宋体" w:hint="eastAsia"/>
                <w:color w:val="000000" w:themeColor="text1"/>
              </w:rPr>
              <w:t>综合部/供销部/生产车间</w:t>
            </w:r>
          </w:p>
        </w:tc>
        <w:tc>
          <w:tcPr>
            <w:tcW w:w="1224" w:type="dxa"/>
            <w:vAlign w:val="center"/>
          </w:tcPr>
          <w:p w14:paraId="59A8D7B5" w14:textId="0E266AAA" w:rsidR="000304AA" w:rsidRPr="007E3DD2" w:rsidRDefault="007800BB">
            <w:pPr>
              <w:rPr>
                <w:rFonts w:ascii="宋体" w:hAnsi="宋体" w:cs="宋体"/>
                <w:color w:val="000000" w:themeColor="text1"/>
                <w:kern w:val="0"/>
              </w:rPr>
            </w:pPr>
            <w:r w:rsidRPr="007E3DD2">
              <w:rPr>
                <w:rFonts w:ascii="宋体" w:hAnsi="宋体" w:cs="宋体" w:hint="eastAsia"/>
                <w:color w:val="000000" w:themeColor="text1"/>
                <w:kern w:val="0"/>
              </w:rPr>
              <w:t>否</w:t>
            </w:r>
          </w:p>
        </w:tc>
      </w:tr>
      <w:tr w:rsidR="007E3DD2" w:rsidRPr="007E3DD2" w14:paraId="2E95F470" w14:textId="77777777">
        <w:trPr>
          <w:trHeight w:val="91"/>
          <w:jc w:val="center"/>
        </w:trPr>
        <w:tc>
          <w:tcPr>
            <w:tcW w:w="675" w:type="dxa"/>
            <w:vAlign w:val="center"/>
          </w:tcPr>
          <w:p w14:paraId="5EE4C621"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14</w:t>
            </w:r>
          </w:p>
        </w:tc>
        <w:tc>
          <w:tcPr>
            <w:tcW w:w="1843" w:type="dxa"/>
          </w:tcPr>
          <w:p w14:paraId="0991BCFA" w14:textId="77777777" w:rsidR="000304AA" w:rsidRPr="007E3DD2" w:rsidRDefault="00305C21">
            <w:pPr>
              <w:rPr>
                <w:color w:val="000000" w:themeColor="text1"/>
              </w:rPr>
            </w:pPr>
            <w:r w:rsidRPr="007E3DD2">
              <w:rPr>
                <w:rFonts w:ascii="宋体" w:hAnsi="宋体" w:hint="eastAsia"/>
                <w:color w:val="000000" w:themeColor="text1"/>
              </w:rPr>
              <w:t>企业的销售合同抽样，抽样范围需涵盖企业申请的产品的范围</w:t>
            </w:r>
          </w:p>
        </w:tc>
        <w:tc>
          <w:tcPr>
            <w:tcW w:w="1349" w:type="dxa"/>
            <w:vAlign w:val="center"/>
          </w:tcPr>
          <w:p w14:paraId="370B8642" w14:textId="77777777" w:rsidR="000304AA" w:rsidRPr="007E3DD2" w:rsidRDefault="00305C21">
            <w:pPr>
              <w:rPr>
                <w:color w:val="000000" w:themeColor="text1"/>
              </w:rPr>
            </w:pPr>
            <w:r w:rsidRPr="007E3DD2">
              <w:rPr>
                <w:rFonts w:ascii="宋体" w:hAnsi="宋体" w:hint="eastAsia"/>
                <w:color w:val="000000" w:themeColor="text1"/>
              </w:rPr>
              <w:t>产品的销售</w:t>
            </w:r>
          </w:p>
          <w:p w14:paraId="502A57BC" w14:textId="77777777" w:rsidR="000304AA" w:rsidRPr="007E3DD2" w:rsidRDefault="000304AA">
            <w:pPr>
              <w:rPr>
                <w:rFonts w:ascii="宋体" w:hAnsi="宋体"/>
                <w:color w:val="000000" w:themeColor="text1"/>
              </w:rPr>
            </w:pPr>
          </w:p>
        </w:tc>
        <w:tc>
          <w:tcPr>
            <w:tcW w:w="3552" w:type="dxa"/>
          </w:tcPr>
          <w:p w14:paraId="0374A543" w14:textId="787442C0" w:rsidR="000304AA" w:rsidRPr="007E3DD2" w:rsidRDefault="00305C21" w:rsidP="00995F3B">
            <w:pPr>
              <w:ind w:firstLineChars="200" w:firstLine="420"/>
              <w:rPr>
                <w:rFonts w:ascii="宋体" w:hAnsi="宋体"/>
                <w:color w:val="000000" w:themeColor="text1"/>
              </w:rPr>
            </w:pPr>
            <w:r w:rsidRPr="007E3DD2">
              <w:rPr>
                <w:rFonts w:ascii="宋体" w:hAnsi="宋体" w:hint="eastAsia"/>
                <w:color w:val="000000" w:themeColor="text1"/>
              </w:rPr>
              <w:t>抽查了企业和</w:t>
            </w:r>
            <w:r w:rsidR="002611E8" w:rsidRPr="007E3DD2">
              <w:rPr>
                <w:rFonts w:ascii="宋体" w:hAnsi="宋体" w:hint="eastAsia"/>
                <w:color w:val="000000" w:themeColor="text1"/>
              </w:rPr>
              <w:t>辽宁凯富环保科技集团有限公司供货</w:t>
            </w:r>
            <w:r w:rsidRPr="007E3DD2">
              <w:rPr>
                <w:rFonts w:ascii="宋体" w:hAnsi="宋体" w:hint="eastAsia"/>
                <w:color w:val="000000" w:themeColor="text1"/>
              </w:rPr>
              <w:t>合同，签订日期2022年</w:t>
            </w:r>
            <w:r w:rsidR="002611E8" w:rsidRPr="007E3DD2">
              <w:rPr>
                <w:rFonts w:ascii="宋体" w:hAnsi="宋体" w:hint="eastAsia"/>
                <w:color w:val="000000" w:themeColor="text1"/>
              </w:rPr>
              <w:t>2</w:t>
            </w:r>
            <w:r w:rsidRPr="007E3DD2">
              <w:rPr>
                <w:rFonts w:ascii="宋体" w:hAnsi="宋体" w:hint="eastAsia"/>
                <w:color w:val="000000" w:themeColor="text1"/>
              </w:rPr>
              <w:t>月</w:t>
            </w:r>
            <w:r w:rsidR="002611E8" w:rsidRPr="007E3DD2">
              <w:rPr>
                <w:rFonts w:ascii="宋体" w:hAnsi="宋体" w:hint="eastAsia"/>
                <w:color w:val="000000" w:themeColor="text1"/>
              </w:rPr>
              <w:t>18</w:t>
            </w:r>
            <w:r w:rsidR="00995F3B" w:rsidRPr="007E3DD2">
              <w:rPr>
                <w:rFonts w:ascii="宋体" w:hAnsi="宋体" w:hint="eastAsia"/>
                <w:color w:val="000000" w:themeColor="text1"/>
              </w:rPr>
              <w:t>日，产品名称玻纤网布</w:t>
            </w:r>
            <w:r w:rsidRPr="007E3DD2">
              <w:rPr>
                <w:rFonts w:ascii="宋体" w:hAnsi="宋体" w:hint="eastAsia"/>
                <w:color w:val="000000" w:themeColor="text1"/>
              </w:rPr>
              <w:t>，核实了此销售产品涵盖在企业申请的产品范围内，确认企业对应的产品生产过程涉及有对应的测量过程和测量设备，测量设备的配备可满足该合同产品的生产和检验要求 。</w:t>
            </w:r>
          </w:p>
        </w:tc>
        <w:tc>
          <w:tcPr>
            <w:tcW w:w="1475" w:type="dxa"/>
            <w:vAlign w:val="center"/>
          </w:tcPr>
          <w:p w14:paraId="2CF4A646" w14:textId="5D5EB49A" w:rsidR="000304AA" w:rsidRPr="007E3DD2" w:rsidRDefault="000C2ACD">
            <w:pPr>
              <w:rPr>
                <w:rFonts w:ascii="宋体" w:hAnsi="宋体"/>
                <w:color w:val="000000" w:themeColor="text1"/>
              </w:rPr>
            </w:pPr>
            <w:r w:rsidRPr="007E3DD2">
              <w:rPr>
                <w:rFonts w:ascii="宋体" w:hAnsi="宋体" w:hint="eastAsia"/>
                <w:color w:val="000000" w:themeColor="text1"/>
              </w:rPr>
              <w:t>综合部/供销部/生产车间</w:t>
            </w:r>
          </w:p>
        </w:tc>
        <w:tc>
          <w:tcPr>
            <w:tcW w:w="1224" w:type="dxa"/>
            <w:vAlign w:val="center"/>
          </w:tcPr>
          <w:p w14:paraId="409BA857"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否</w:t>
            </w:r>
          </w:p>
        </w:tc>
      </w:tr>
      <w:tr w:rsidR="000304AA" w:rsidRPr="007E3DD2" w14:paraId="5DDC4102" w14:textId="77777777">
        <w:trPr>
          <w:trHeight w:val="91"/>
          <w:jc w:val="center"/>
        </w:trPr>
        <w:tc>
          <w:tcPr>
            <w:tcW w:w="675" w:type="dxa"/>
            <w:vAlign w:val="center"/>
          </w:tcPr>
          <w:p w14:paraId="49CF3691"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1</w:t>
            </w:r>
            <w:r w:rsidRPr="007E3DD2">
              <w:rPr>
                <w:rFonts w:ascii="宋体" w:hAnsi="宋体" w:cs="宋体"/>
                <w:color w:val="000000" w:themeColor="text1"/>
                <w:kern w:val="0"/>
              </w:rPr>
              <w:t>5</w:t>
            </w:r>
          </w:p>
        </w:tc>
        <w:tc>
          <w:tcPr>
            <w:tcW w:w="1843" w:type="dxa"/>
          </w:tcPr>
          <w:p w14:paraId="2D6D3643" w14:textId="77777777" w:rsidR="000304AA" w:rsidRPr="007E3DD2" w:rsidRDefault="000304AA">
            <w:pPr>
              <w:rPr>
                <w:rFonts w:ascii="宋体" w:hAnsi="宋体" w:cs="宋体"/>
                <w:color w:val="000000" w:themeColor="text1"/>
                <w:kern w:val="0"/>
              </w:rPr>
            </w:pPr>
          </w:p>
          <w:p w14:paraId="51C77D28"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计量单位使用情况？检查强制检定计划，并抽样检查计划实施的情况。</w:t>
            </w:r>
          </w:p>
        </w:tc>
        <w:tc>
          <w:tcPr>
            <w:tcW w:w="1349" w:type="dxa"/>
            <w:vAlign w:val="center"/>
          </w:tcPr>
          <w:p w14:paraId="6D19590C"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计量法制要求</w:t>
            </w:r>
          </w:p>
        </w:tc>
        <w:tc>
          <w:tcPr>
            <w:tcW w:w="3552" w:type="dxa"/>
          </w:tcPr>
          <w:p w14:paraId="007A0252" w14:textId="1F31C4E6" w:rsidR="000304AA" w:rsidRPr="007E3DD2" w:rsidRDefault="00305C21">
            <w:pPr>
              <w:jc w:val="left"/>
              <w:rPr>
                <w:rFonts w:ascii="宋体" w:hAnsi="宋体"/>
                <w:color w:val="000000" w:themeColor="text1"/>
              </w:rPr>
            </w:pPr>
            <w:r w:rsidRPr="007E3DD2">
              <w:rPr>
                <w:rFonts w:ascii="宋体" w:hAnsi="宋体"/>
                <w:color w:val="000000" w:themeColor="text1"/>
              </w:rPr>
              <w:t xml:space="preserve">  </w:t>
            </w:r>
            <w:r w:rsidRPr="007E3DD2">
              <w:rPr>
                <w:rFonts w:ascii="宋体" w:hAnsi="宋体" w:hint="eastAsia"/>
                <w:color w:val="000000" w:themeColor="text1"/>
              </w:rPr>
              <w:t>抽查《江苏</w:t>
            </w:r>
            <w:r w:rsidR="00AC34AD" w:rsidRPr="007E3DD2">
              <w:rPr>
                <w:rFonts w:ascii="宋体" w:hAnsi="宋体" w:hint="eastAsia"/>
                <w:color w:val="000000" w:themeColor="text1"/>
              </w:rPr>
              <w:t>鑫鸿运滤料</w:t>
            </w:r>
            <w:r w:rsidRPr="007E3DD2">
              <w:rPr>
                <w:rFonts w:ascii="宋体" w:hAnsi="宋体" w:hint="eastAsia"/>
                <w:color w:val="000000" w:themeColor="text1"/>
              </w:rPr>
              <w:t>有限公司产品性能测试原始数据》《测量设备台账》等，质检部、生产车间法定计量单位使用正确。</w:t>
            </w:r>
          </w:p>
          <w:p w14:paraId="63B7B910" w14:textId="77777777" w:rsidR="000304AA" w:rsidRPr="007E3DD2" w:rsidRDefault="00305C21">
            <w:pPr>
              <w:ind w:firstLineChars="232" w:firstLine="487"/>
              <w:jc w:val="left"/>
              <w:rPr>
                <w:rFonts w:ascii="宋体" w:hAnsi="宋体" w:cs="宋体"/>
                <w:color w:val="000000" w:themeColor="text1"/>
                <w:kern w:val="0"/>
              </w:rPr>
            </w:pPr>
            <w:r w:rsidRPr="007E3DD2">
              <w:rPr>
                <w:rFonts w:ascii="宋体" w:hAnsi="宋体" w:cs="宋体" w:hint="eastAsia"/>
                <w:color w:val="000000" w:themeColor="text1"/>
                <w:kern w:val="0"/>
              </w:rPr>
              <w:t>企业无</w:t>
            </w:r>
            <w:r w:rsidRPr="007E3DD2">
              <w:rPr>
                <w:rFonts w:ascii="宋体" w:hAnsi="宋体" w:hint="eastAsia"/>
                <w:color w:val="000000" w:themeColor="text1"/>
              </w:rPr>
              <w:t>最高标准器具</w:t>
            </w:r>
            <w:r w:rsidRPr="007E3DD2">
              <w:rPr>
                <w:rFonts w:ascii="宋体" w:hAnsi="宋体" w:cs="宋体" w:hint="eastAsia"/>
                <w:color w:val="000000" w:themeColor="text1"/>
                <w:kern w:val="0"/>
              </w:rPr>
              <w:t>。</w:t>
            </w:r>
          </w:p>
        </w:tc>
        <w:tc>
          <w:tcPr>
            <w:tcW w:w="1475" w:type="dxa"/>
            <w:vAlign w:val="center"/>
          </w:tcPr>
          <w:p w14:paraId="1A437A46" w14:textId="55B61A62" w:rsidR="000304AA" w:rsidRPr="007E3DD2" w:rsidRDefault="000C2ACD">
            <w:pPr>
              <w:rPr>
                <w:rFonts w:ascii="宋体" w:hAnsi="宋体" w:cs="宋体"/>
                <w:color w:val="000000" w:themeColor="text1"/>
                <w:kern w:val="0"/>
              </w:rPr>
            </w:pPr>
            <w:r w:rsidRPr="007E3DD2">
              <w:rPr>
                <w:rFonts w:ascii="宋体" w:hAnsi="宋体" w:hint="eastAsia"/>
                <w:color w:val="000000" w:themeColor="text1"/>
              </w:rPr>
              <w:t>综合部/供销部/生产车间</w:t>
            </w:r>
          </w:p>
        </w:tc>
        <w:tc>
          <w:tcPr>
            <w:tcW w:w="1224" w:type="dxa"/>
            <w:vAlign w:val="center"/>
          </w:tcPr>
          <w:p w14:paraId="29B69E1B" w14:textId="77777777" w:rsidR="000304AA" w:rsidRPr="007E3DD2" w:rsidRDefault="00305C21">
            <w:pPr>
              <w:rPr>
                <w:rFonts w:ascii="宋体" w:hAnsi="宋体" w:cs="宋体"/>
                <w:color w:val="000000" w:themeColor="text1"/>
                <w:kern w:val="0"/>
              </w:rPr>
            </w:pPr>
            <w:r w:rsidRPr="007E3DD2">
              <w:rPr>
                <w:rFonts w:ascii="宋体" w:hAnsi="宋体" w:cs="宋体" w:hint="eastAsia"/>
                <w:color w:val="000000" w:themeColor="text1"/>
                <w:kern w:val="0"/>
              </w:rPr>
              <w:t>否</w:t>
            </w:r>
          </w:p>
        </w:tc>
      </w:tr>
    </w:tbl>
    <w:p w14:paraId="65B6C357" w14:textId="77777777" w:rsidR="000304AA" w:rsidRPr="007E3DD2" w:rsidRDefault="000304AA">
      <w:pPr>
        <w:rPr>
          <w:rFonts w:ascii="宋体" w:hAnsi="宋体" w:cs="宋体"/>
          <w:color w:val="000000" w:themeColor="text1"/>
          <w:kern w:val="0"/>
        </w:rPr>
      </w:pPr>
    </w:p>
    <w:sectPr w:rsidR="000304AA" w:rsidRPr="007E3DD2">
      <w:headerReference w:type="default" r:id="rId9"/>
      <w:footerReference w:type="default" r:id="rId10"/>
      <w:pgSz w:w="11906" w:h="16838"/>
      <w:pgMar w:top="1276" w:right="926" w:bottom="779" w:left="1080" w:header="397"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8D691" w14:textId="77777777" w:rsidR="007A6466" w:rsidRDefault="007A6466">
      <w:r>
        <w:separator/>
      </w:r>
    </w:p>
  </w:endnote>
  <w:endnote w:type="continuationSeparator" w:id="0">
    <w:p w14:paraId="21E3DAC7" w14:textId="77777777" w:rsidR="007A6466" w:rsidRDefault="007A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98A68" w14:textId="77777777" w:rsidR="000304AA" w:rsidRDefault="00305C21">
    <w:pPr>
      <w:pStyle w:val="a7"/>
      <w:jc w:val="center"/>
    </w:pPr>
    <w:r>
      <w:rPr>
        <w:b/>
        <w:bCs/>
        <w:sz w:val="24"/>
        <w:szCs w:val="24"/>
      </w:rPr>
      <w:fldChar w:fldCharType="begin"/>
    </w:r>
    <w:r>
      <w:rPr>
        <w:b/>
        <w:bCs/>
      </w:rPr>
      <w:instrText>PAGE</w:instrText>
    </w:r>
    <w:r>
      <w:rPr>
        <w:b/>
        <w:bCs/>
        <w:sz w:val="24"/>
        <w:szCs w:val="24"/>
      </w:rPr>
      <w:fldChar w:fldCharType="separate"/>
    </w:r>
    <w:r w:rsidR="00681A49">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81A49">
      <w:rPr>
        <w:b/>
        <w:bCs/>
        <w:noProof/>
      </w:rPr>
      <w:t>5</w:t>
    </w:r>
    <w:r>
      <w:rPr>
        <w:b/>
        <w:bCs/>
        <w:sz w:val="24"/>
        <w:szCs w:val="24"/>
      </w:rPr>
      <w:fldChar w:fldCharType="end"/>
    </w:r>
  </w:p>
  <w:p w14:paraId="72BF73DF" w14:textId="77777777" w:rsidR="000304AA" w:rsidRDefault="000304AA">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46793" w14:textId="77777777" w:rsidR="007A6466" w:rsidRDefault="007A6466">
      <w:r>
        <w:separator/>
      </w:r>
    </w:p>
  </w:footnote>
  <w:footnote w:type="continuationSeparator" w:id="0">
    <w:p w14:paraId="639ABD93" w14:textId="77777777" w:rsidR="007A6466" w:rsidRDefault="007A64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03F53" w14:textId="77777777" w:rsidR="000304AA" w:rsidRDefault="00305C21">
    <w:r>
      <w:rPr>
        <w:noProof/>
      </w:rPr>
      <w:drawing>
        <wp:anchor distT="0" distB="0" distL="114300" distR="114300" simplePos="0" relativeHeight="251657216" behindDoc="0" locked="0" layoutInCell="1" allowOverlap="1" wp14:anchorId="1A66CB15" wp14:editId="748996E7">
          <wp:simplePos x="0" y="0"/>
          <wp:positionH relativeFrom="column">
            <wp:posOffset>-51435</wp:posOffset>
          </wp:positionH>
          <wp:positionV relativeFrom="paragraph">
            <wp:posOffset>160020</wp:posOffset>
          </wp:positionV>
          <wp:extent cx="481965" cy="485140"/>
          <wp:effectExtent l="0" t="0" r="0" b="0"/>
          <wp:wrapTopAndBottom/>
          <wp:docPr id="10" name="图片 1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p>
  <w:p w14:paraId="48AA20C7" w14:textId="77777777" w:rsidR="000304AA" w:rsidRDefault="000304AA"/>
  <w:p w14:paraId="41B85307" w14:textId="77777777" w:rsidR="000304AA" w:rsidRDefault="00305C21">
    <w:pPr>
      <w:tabs>
        <w:tab w:val="center" w:pos="4153"/>
        <w:tab w:val="right" w:pos="8306"/>
      </w:tabs>
      <w:snapToGrid w:val="0"/>
      <w:spacing w:line="280" w:lineRule="exact"/>
      <w:ind w:firstLineChars="400" w:firstLine="840"/>
      <w:jc w:val="left"/>
    </w:pPr>
    <w:r>
      <w:rPr>
        <w:rFonts w:ascii="宋体" w:hAnsi="Courier New"/>
      </w:rPr>
      <w:t>北</w:t>
    </w:r>
    <w:r>
      <w:t>京国标联合认证有限公司</w:t>
    </w:r>
  </w:p>
  <w:p w14:paraId="5755FA20" w14:textId="77777777" w:rsidR="000304AA" w:rsidRDefault="00305C21">
    <w:pPr>
      <w:rPr>
        <w:sz w:val="18"/>
        <w:szCs w:val="18"/>
      </w:rPr>
    </w:pPr>
    <w:r>
      <w:rPr>
        <w:noProof/>
      </w:rPr>
      <mc:AlternateContent>
        <mc:Choice Requires="wps">
          <w:drawing>
            <wp:anchor distT="0" distB="0" distL="114300" distR="114300" simplePos="0" relativeHeight="251665408" behindDoc="0" locked="0" layoutInCell="1" allowOverlap="1" wp14:anchorId="5D6F178C" wp14:editId="09E74AFA">
              <wp:simplePos x="0" y="0"/>
              <wp:positionH relativeFrom="column">
                <wp:posOffset>-144780</wp:posOffset>
              </wp:positionH>
              <wp:positionV relativeFrom="paragraph">
                <wp:posOffset>197485</wp:posOffset>
              </wp:positionV>
              <wp:extent cx="6427470" cy="15875"/>
              <wp:effectExtent l="5080" t="7620" r="6350" b="508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7470" cy="158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11.4pt;margin-top:15.55pt;height:1.25pt;width:506.1pt;z-index:251665408;mso-width-relative:page;mso-height-relative:page;" filled="f" stroked="t" coordsize="21600,21600" o:gfxdata="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kGWZi&#10;2AAAAAkBAAAPAAAAAAAAAAEAIAAAADgAAABkcnMvZG93bnJldi54bWxQSwECFAAUAAAACACHTuJA&#10;DyFpdNIBAABqAwAADgAAAAAAAAABACAAAAA9AQAAZHJzL2Uyb0RvYy54bWxQSwUGAAAAAAYABgBZ&#10;AQAAgQUAAAAA&#10;">
              <v:fill on="f" focussize="0,0"/>
              <v:stroke color="#000000" joinstyle="round"/>
              <v:imagedata o:title=""/>
              <o:lock v:ext="edit" aspectratio="f"/>
            </v:line>
          </w:pict>
        </mc:Fallback>
      </mc:AlternateContent>
    </w:r>
    <w:r>
      <w:t xml:space="preserve">        </w:t>
    </w:r>
    <w:r>
      <w:rPr>
        <w:w w:val="80"/>
      </w:rPr>
      <w:t xml:space="preserve">Beijing International Standard united Certification Co.,Ltd. </w:t>
    </w:r>
    <w:r>
      <w:rPr>
        <w:rFonts w:ascii="宋体" w:hAnsi="Courier New"/>
        <w:w w:val="90"/>
        <w:sz w:val="18"/>
      </w:rPr>
      <w:t xml:space="preserve">          </w:t>
    </w:r>
    <w:r>
      <w:rPr>
        <w:rFonts w:hint="eastAsia"/>
      </w:rPr>
      <w:t>ISC-A-I-13</w:t>
    </w:r>
    <w:r>
      <w:rPr>
        <w:rFonts w:hint="eastAsia"/>
      </w:rPr>
      <w:t>审核员现场审核记录（</w:t>
    </w:r>
    <w:r>
      <w:rPr>
        <w:rFonts w:hint="eastAsia"/>
      </w:rPr>
      <w:t>07</w:t>
    </w:r>
    <w:r>
      <w:rPr>
        <w:rFonts w:hint="eastAsia"/>
      </w:rPr>
      <w:t>版）</w:t>
    </w:r>
  </w:p>
  <w:p w14:paraId="18697B83" w14:textId="77777777" w:rsidR="000304AA" w:rsidRDefault="000304AA">
    <w:pPr>
      <w:tabs>
        <w:tab w:val="center" w:pos="4153"/>
        <w:tab w:val="right" w:pos="8306"/>
      </w:tabs>
      <w:snapToGrid w:val="0"/>
      <w:spacing w:line="320" w:lineRule="exact"/>
      <w:jc w:val="left"/>
      <w:rPr>
        <w:sz w:val="18"/>
        <w:lang w:val="zh-C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1"/>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B7E711D0"/>
    <w:rsid w:val="00000787"/>
    <w:rsid w:val="0000417C"/>
    <w:rsid w:val="000046CC"/>
    <w:rsid w:val="00005B1A"/>
    <w:rsid w:val="000066EC"/>
    <w:rsid w:val="00006814"/>
    <w:rsid w:val="0000688D"/>
    <w:rsid w:val="00006AE9"/>
    <w:rsid w:val="00007A56"/>
    <w:rsid w:val="00007EC8"/>
    <w:rsid w:val="0001146B"/>
    <w:rsid w:val="00013C2A"/>
    <w:rsid w:val="000148A5"/>
    <w:rsid w:val="00021238"/>
    <w:rsid w:val="000234A4"/>
    <w:rsid w:val="00023CFD"/>
    <w:rsid w:val="00024275"/>
    <w:rsid w:val="000272C2"/>
    <w:rsid w:val="000304AA"/>
    <w:rsid w:val="00031502"/>
    <w:rsid w:val="00032BB0"/>
    <w:rsid w:val="00034BE9"/>
    <w:rsid w:val="00034C23"/>
    <w:rsid w:val="000353DC"/>
    <w:rsid w:val="00037044"/>
    <w:rsid w:val="00037353"/>
    <w:rsid w:val="00040042"/>
    <w:rsid w:val="0004387C"/>
    <w:rsid w:val="000459F4"/>
    <w:rsid w:val="00046AD7"/>
    <w:rsid w:val="0006013F"/>
    <w:rsid w:val="00066A6E"/>
    <w:rsid w:val="00071F80"/>
    <w:rsid w:val="000761E0"/>
    <w:rsid w:val="00077C52"/>
    <w:rsid w:val="00090118"/>
    <w:rsid w:val="000916B6"/>
    <w:rsid w:val="00092223"/>
    <w:rsid w:val="00092564"/>
    <w:rsid w:val="00093A88"/>
    <w:rsid w:val="000A03EA"/>
    <w:rsid w:val="000A0F1B"/>
    <w:rsid w:val="000A182E"/>
    <w:rsid w:val="000A2151"/>
    <w:rsid w:val="000A33CA"/>
    <w:rsid w:val="000A3F7B"/>
    <w:rsid w:val="000A4F0A"/>
    <w:rsid w:val="000B0D09"/>
    <w:rsid w:val="000B4B16"/>
    <w:rsid w:val="000B5CDC"/>
    <w:rsid w:val="000B76A8"/>
    <w:rsid w:val="000C07E7"/>
    <w:rsid w:val="000C187D"/>
    <w:rsid w:val="000C2A64"/>
    <w:rsid w:val="000C2ACD"/>
    <w:rsid w:val="000C3FCF"/>
    <w:rsid w:val="000C4308"/>
    <w:rsid w:val="000C49EA"/>
    <w:rsid w:val="000C5BBD"/>
    <w:rsid w:val="000D0AF6"/>
    <w:rsid w:val="000D4302"/>
    <w:rsid w:val="000D48B9"/>
    <w:rsid w:val="000D4BA0"/>
    <w:rsid w:val="000D7B29"/>
    <w:rsid w:val="000E03B7"/>
    <w:rsid w:val="000E0D04"/>
    <w:rsid w:val="000E21C7"/>
    <w:rsid w:val="000E2CF8"/>
    <w:rsid w:val="000E4679"/>
    <w:rsid w:val="000E4D56"/>
    <w:rsid w:val="000E5E64"/>
    <w:rsid w:val="000F0ADF"/>
    <w:rsid w:val="000F317B"/>
    <w:rsid w:val="000F3246"/>
    <w:rsid w:val="000F3E2A"/>
    <w:rsid w:val="000F4F16"/>
    <w:rsid w:val="000F5482"/>
    <w:rsid w:val="00101F12"/>
    <w:rsid w:val="001073FD"/>
    <w:rsid w:val="00114B0A"/>
    <w:rsid w:val="00114D9B"/>
    <w:rsid w:val="00120BC5"/>
    <w:rsid w:val="001253DB"/>
    <w:rsid w:val="00127530"/>
    <w:rsid w:val="0012782C"/>
    <w:rsid w:val="0013161C"/>
    <w:rsid w:val="00132F65"/>
    <w:rsid w:val="00140FD5"/>
    <w:rsid w:val="00141863"/>
    <w:rsid w:val="00141960"/>
    <w:rsid w:val="00142B9D"/>
    <w:rsid w:val="001455AD"/>
    <w:rsid w:val="00145985"/>
    <w:rsid w:val="00151260"/>
    <w:rsid w:val="00153D29"/>
    <w:rsid w:val="00156524"/>
    <w:rsid w:val="001607B2"/>
    <w:rsid w:val="0016262E"/>
    <w:rsid w:val="00166998"/>
    <w:rsid w:val="0016743A"/>
    <w:rsid w:val="00170BDF"/>
    <w:rsid w:val="001732E6"/>
    <w:rsid w:val="0017515D"/>
    <w:rsid w:val="00175290"/>
    <w:rsid w:val="001756C4"/>
    <w:rsid w:val="001763FA"/>
    <w:rsid w:val="00180F87"/>
    <w:rsid w:val="001852E7"/>
    <w:rsid w:val="00186033"/>
    <w:rsid w:val="00191A67"/>
    <w:rsid w:val="0019276B"/>
    <w:rsid w:val="001A32A1"/>
    <w:rsid w:val="001A39C4"/>
    <w:rsid w:val="001B1B00"/>
    <w:rsid w:val="001B5104"/>
    <w:rsid w:val="001B52CB"/>
    <w:rsid w:val="001B6C8A"/>
    <w:rsid w:val="001B7213"/>
    <w:rsid w:val="001C3BE0"/>
    <w:rsid w:val="001C5304"/>
    <w:rsid w:val="001D36CD"/>
    <w:rsid w:val="001D5996"/>
    <w:rsid w:val="001D7CF5"/>
    <w:rsid w:val="001E15B1"/>
    <w:rsid w:val="001E2C91"/>
    <w:rsid w:val="001E5A09"/>
    <w:rsid w:val="001E5E6A"/>
    <w:rsid w:val="001F18FF"/>
    <w:rsid w:val="001F2822"/>
    <w:rsid w:val="001F3BD7"/>
    <w:rsid w:val="00210A3D"/>
    <w:rsid w:val="00212921"/>
    <w:rsid w:val="00223355"/>
    <w:rsid w:val="002239ED"/>
    <w:rsid w:val="0022634E"/>
    <w:rsid w:val="00227D1B"/>
    <w:rsid w:val="0023073E"/>
    <w:rsid w:val="002359D1"/>
    <w:rsid w:val="00237AD3"/>
    <w:rsid w:val="00240982"/>
    <w:rsid w:val="00242043"/>
    <w:rsid w:val="002422B2"/>
    <w:rsid w:val="00244C78"/>
    <w:rsid w:val="00246D51"/>
    <w:rsid w:val="002474F2"/>
    <w:rsid w:val="00252160"/>
    <w:rsid w:val="002611E8"/>
    <w:rsid w:val="00261EA3"/>
    <w:rsid w:val="002620E2"/>
    <w:rsid w:val="002656A1"/>
    <w:rsid w:val="00270889"/>
    <w:rsid w:val="00273280"/>
    <w:rsid w:val="00273D8D"/>
    <w:rsid w:val="00274CFC"/>
    <w:rsid w:val="0029231E"/>
    <w:rsid w:val="00296977"/>
    <w:rsid w:val="00297344"/>
    <w:rsid w:val="002A1708"/>
    <w:rsid w:val="002A3EA6"/>
    <w:rsid w:val="002A529E"/>
    <w:rsid w:val="002A723B"/>
    <w:rsid w:val="002B3A5C"/>
    <w:rsid w:val="002C3256"/>
    <w:rsid w:val="002D3E78"/>
    <w:rsid w:val="002E0920"/>
    <w:rsid w:val="002E0CB6"/>
    <w:rsid w:val="002E2286"/>
    <w:rsid w:val="002E642F"/>
    <w:rsid w:val="002F0627"/>
    <w:rsid w:val="002F51A1"/>
    <w:rsid w:val="00301F60"/>
    <w:rsid w:val="003027E4"/>
    <w:rsid w:val="003050AA"/>
    <w:rsid w:val="00305C21"/>
    <w:rsid w:val="00305CBF"/>
    <w:rsid w:val="00306389"/>
    <w:rsid w:val="0030645C"/>
    <w:rsid w:val="00311230"/>
    <w:rsid w:val="00313388"/>
    <w:rsid w:val="0031502A"/>
    <w:rsid w:val="00317D26"/>
    <w:rsid w:val="0033057F"/>
    <w:rsid w:val="0033220D"/>
    <w:rsid w:val="003323B5"/>
    <w:rsid w:val="0033655B"/>
    <w:rsid w:val="00337F2C"/>
    <w:rsid w:val="00340FDB"/>
    <w:rsid w:val="0034436A"/>
    <w:rsid w:val="00344CFB"/>
    <w:rsid w:val="0034680B"/>
    <w:rsid w:val="00346A3A"/>
    <w:rsid w:val="0035003B"/>
    <w:rsid w:val="00360AA6"/>
    <w:rsid w:val="00360F50"/>
    <w:rsid w:val="00366642"/>
    <w:rsid w:val="00372478"/>
    <w:rsid w:val="0038087F"/>
    <w:rsid w:val="0038137C"/>
    <w:rsid w:val="00381446"/>
    <w:rsid w:val="00381BF3"/>
    <w:rsid w:val="00385DFA"/>
    <w:rsid w:val="00392F59"/>
    <w:rsid w:val="003935A9"/>
    <w:rsid w:val="003947DA"/>
    <w:rsid w:val="0039603A"/>
    <w:rsid w:val="003A1208"/>
    <w:rsid w:val="003A1C10"/>
    <w:rsid w:val="003B00D0"/>
    <w:rsid w:val="003B1FDA"/>
    <w:rsid w:val="003B2096"/>
    <w:rsid w:val="003B7C32"/>
    <w:rsid w:val="003C19E0"/>
    <w:rsid w:val="003C1AFF"/>
    <w:rsid w:val="003C4565"/>
    <w:rsid w:val="003D2CE1"/>
    <w:rsid w:val="003D32DD"/>
    <w:rsid w:val="003D407F"/>
    <w:rsid w:val="003D44BA"/>
    <w:rsid w:val="003D7920"/>
    <w:rsid w:val="003E18C4"/>
    <w:rsid w:val="003E22D3"/>
    <w:rsid w:val="003E3EF5"/>
    <w:rsid w:val="003E493D"/>
    <w:rsid w:val="003E5D0C"/>
    <w:rsid w:val="003F112C"/>
    <w:rsid w:val="003F2A7C"/>
    <w:rsid w:val="003F3B4E"/>
    <w:rsid w:val="003F63A9"/>
    <w:rsid w:val="003F6E29"/>
    <w:rsid w:val="004013AD"/>
    <w:rsid w:val="0040564D"/>
    <w:rsid w:val="004060CD"/>
    <w:rsid w:val="00407BFB"/>
    <w:rsid w:val="00407E93"/>
    <w:rsid w:val="00420646"/>
    <w:rsid w:val="00422F0C"/>
    <w:rsid w:val="00423A04"/>
    <w:rsid w:val="00423C94"/>
    <w:rsid w:val="00425465"/>
    <w:rsid w:val="00427E25"/>
    <w:rsid w:val="004358B9"/>
    <w:rsid w:val="00437A71"/>
    <w:rsid w:val="00442097"/>
    <w:rsid w:val="00447F0D"/>
    <w:rsid w:val="00450DE8"/>
    <w:rsid w:val="00451D6E"/>
    <w:rsid w:val="00451F5C"/>
    <w:rsid w:val="00453287"/>
    <w:rsid w:val="00456038"/>
    <w:rsid w:val="004625A8"/>
    <w:rsid w:val="00462659"/>
    <w:rsid w:val="0046765D"/>
    <w:rsid w:val="00470D56"/>
    <w:rsid w:val="00473A10"/>
    <w:rsid w:val="00475836"/>
    <w:rsid w:val="00476DFF"/>
    <w:rsid w:val="00480A3C"/>
    <w:rsid w:val="00483072"/>
    <w:rsid w:val="0048469C"/>
    <w:rsid w:val="004874BF"/>
    <w:rsid w:val="00491E90"/>
    <w:rsid w:val="004926C3"/>
    <w:rsid w:val="00492A05"/>
    <w:rsid w:val="00493EB5"/>
    <w:rsid w:val="00495DA0"/>
    <w:rsid w:val="0049650D"/>
    <w:rsid w:val="00496588"/>
    <w:rsid w:val="004A1B26"/>
    <w:rsid w:val="004A2880"/>
    <w:rsid w:val="004A46B7"/>
    <w:rsid w:val="004A59FF"/>
    <w:rsid w:val="004A7759"/>
    <w:rsid w:val="004A7839"/>
    <w:rsid w:val="004A7BD3"/>
    <w:rsid w:val="004B0C4B"/>
    <w:rsid w:val="004B0C7E"/>
    <w:rsid w:val="004B2B45"/>
    <w:rsid w:val="004B3A56"/>
    <w:rsid w:val="004B3C92"/>
    <w:rsid w:val="004B499A"/>
    <w:rsid w:val="004B5907"/>
    <w:rsid w:val="004C100D"/>
    <w:rsid w:val="004C4D4C"/>
    <w:rsid w:val="004E001E"/>
    <w:rsid w:val="004E1C95"/>
    <w:rsid w:val="004E7D22"/>
    <w:rsid w:val="004F1080"/>
    <w:rsid w:val="004F47D1"/>
    <w:rsid w:val="004F7785"/>
    <w:rsid w:val="005024F6"/>
    <w:rsid w:val="00506704"/>
    <w:rsid w:val="0050754B"/>
    <w:rsid w:val="0051218C"/>
    <w:rsid w:val="005249F6"/>
    <w:rsid w:val="005268BE"/>
    <w:rsid w:val="0053109F"/>
    <w:rsid w:val="00545A1F"/>
    <w:rsid w:val="00551E03"/>
    <w:rsid w:val="005609C1"/>
    <w:rsid w:val="0056113C"/>
    <w:rsid w:val="00561C1E"/>
    <w:rsid w:val="0056303F"/>
    <w:rsid w:val="00563B41"/>
    <w:rsid w:val="00564B04"/>
    <w:rsid w:val="00566DF4"/>
    <w:rsid w:val="00571669"/>
    <w:rsid w:val="00574654"/>
    <w:rsid w:val="00574DD4"/>
    <w:rsid w:val="0057639B"/>
    <w:rsid w:val="00581DD7"/>
    <w:rsid w:val="00581E83"/>
    <w:rsid w:val="005854C8"/>
    <w:rsid w:val="005A442E"/>
    <w:rsid w:val="005A6EF9"/>
    <w:rsid w:val="005A73AC"/>
    <w:rsid w:val="005B19E9"/>
    <w:rsid w:val="005B4EA1"/>
    <w:rsid w:val="005B527C"/>
    <w:rsid w:val="005B5993"/>
    <w:rsid w:val="005B6FEA"/>
    <w:rsid w:val="005C0B7B"/>
    <w:rsid w:val="005C1479"/>
    <w:rsid w:val="005C49AB"/>
    <w:rsid w:val="005C78A1"/>
    <w:rsid w:val="005C790E"/>
    <w:rsid w:val="005D2D77"/>
    <w:rsid w:val="005D4687"/>
    <w:rsid w:val="005D77B5"/>
    <w:rsid w:val="005E0968"/>
    <w:rsid w:val="005E3226"/>
    <w:rsid w:val="005E35AC"/>
    <w:rsid w:val="005E3AAF"/>
    <w:rsid w:val="005F62AF"/>
    <w:rsid w:val="00606D7B"/>
    <w:rsid w:val="00607A5D"/>
    <w:rsid w:val="006119EF"/>
    <w:rsid w:val="00614311"/>
    <w:rsid w:val="00614856"/>
    <w:rsid w:val="00616B07"/>
    <w:rsid w:val="00620843"/>
    <w:rsid w:val="00622175"/>
    <w:rsid w:val="00622E44"/>
    <w:rsid w:val="006302FC"/>
    <w:rsid w:val="00633D40"/>
    <w:rsid w:val="006355FF"/>
    <w:rsid w:val="006356E6"/>
    <w:rsid w:val="0063767E"/>
    <w:rsid w:val="0064098F"/>
    <w:rsid w:val="00640AE6"/>
    <w:rsid w:val="006428F4"/>
    <w:rsid w:val="006471EB"/>
    <w:rsid w:val="006556FE"/>
    <w:rsid w:val="006566A7"/>
    <w:rsid w:val="006608DB"/>
    <w:rsid w:val="006625EE"/>
    <w:rsid w:val="00665358"/>
    <w:rsid w:val="006669BF"/>
    <w:rsid w:val="00666EB6"/>
    <w:rsid w:val="0066706E"/>
    <w:rsid w:val="00667452"/>
    <w:rsid w:val="00671459"/>
    <w:rsid w:val="00673CD2"/>
    <w:rsid w:val="0067610E"/>
    <w:rsid w:val="006761C8"/>
    <w:rsid w:val="00681A49"/>
    <w:rsid w:val="00681B43"/>
    <w:rsid w:val="00681DCA"/>
    <w:rsid w:val="00682238"/>
    <w:rsid w:val="0068410A"/>
    <w:rsid w:val="00684D2A"/>
    <w:rsid w:val="006900E8"/>
    <w:rsid w:val="006915EE"/>
    <w:rsid w:val="00691C1E"/>
    <w:rsid w:val="00692FA9"/>
    <w:rsid w:val="00696899"/>
    <w:rsid w:val="00696B46"/>
    <w:rsid w:val="00696FA3"/>
    <w:rsid w:val="006A1C9B"/>
    <w:rsid w:val="006A5EB8"/>
    <w:rsid w:val="006B2EE4"/>
    <w:rsid w:val="006C00AD"/>
    <w:rsid w:val="006C1485"/>
    <w:rsid w:val="006C1AA5"/>
    <w:rsid w:val="006C2466"/>
    <w:rsid w:val="006C2B38"/>
    <w:rsid w:val="006C3658"/>
    <w:rsid w:val="006C47CE"/>
    <w:rsid w:val="006C50A5"/>
    <w:rsid w:val="006D11E0"/>
    <w:rsid w:val="006D25AC"/>
    <w:rsid w:val="006D3446"/>
    <w:rsid w:val="006D3612"/>
    <w:rsid w:val="006E1865"/>
    <w:rsid w:val="006E597D"/>
    <w:rsid w:val="006E6226"/>
    <w:rsid w:val="006E68A3"/>
    <w:rsid w:val="006F2BAC"/>
    <w:rsid w:val="006F417B"/>
    <w:rsid w:val="006F5143"/>
    <w:rsid w:val="006F5A81"/>
    <w:rsid w:val="006F6599"/>
    <w:rsid w:val="006F6863"/>
    <w:rsid w:val="00701475"/>
    <w:rsid w:val="0070231D"/>
    <w:rsid w:val="0070321D"/>
    <w:rsid w:val="0070328E"/>
    <w:rsid w:val="00705C71"/>
    <w:rsid w:val="00706CBE"/>
    <w:rsid w:val="00710C9B"/>
    <w:rsid w:val="007111F4"/>
    <w:rsid w:val="00713782"/>
    <w:rsid w:val="00713DB0"/>
    <w:rsid w:val="007148BC"/>
    <w:rsid w:val="00717626"/>
    <w:rsid w:val="007229EC"/>
    <w:rsid w:val="00726653"/>
    <w:rsid w:val="00726845"/>
    <w:rsid w:val="00727A19"/>
    <w:rsid w:val="00727CD5"/>
    <w:rsid w:val="007308CA"/>
    <w:rsid w:val="00733048"/>
    <w:rsid w:val="007335CE"/>
    <w:rsid w:val="007340B8"/>
    <w:rsid w:val="007352E9"/>
    <w:rsid w:val="00736AEF"/>
    <w:rsid w:val="00740976"/>
    <w:rsid w:val="00741251"/>
    <w:rsid w:val="00741EF0"/>
    <w:rsid w:val="007455B8"/>
    <w:rsid w:val="007478D8"/>
    <w:rsid w:val="0075301A"/>
    <w:rsid w:val="00754CDC"/>
    <w:rsid w:val="0076006E"/>
    <w:rsid w:val="007611A1"/>
    <w:rsid w:val="007617A1"/>
    <w:rsid w:val="00761F22"/>
    <w:rsid w:val="0076660A"/>
    <w:rsid w:val="00770E88"/>
    <w:rsid w:val="00772277"/>
    <w:rsid w:val="007723D2"/>
    <w:rsid w:val="007728A9"/>
    <w:rsid w:val="007779A9"/>
    <w:rsid w:val="007800BB"/>
    <w:rsid w:val="007804F4"/>
    <w:rsid w:val="00781EBF"/>
    <w:rsid w:val="00787241"/>
    <w:rsid w:val="0079060B"/>
    <w:rsid w:val="0079111A"/>
    <w:rsid w:val="00791FD1"/>
    <w:rsid w:val="00794C85"/>
    <w:rsid w:val="00795A4D"/>
    <w:rsid w:val="007963C5"/>
    <w:rsid w:val="00796E39"/>
    <w:rsid w:val="00796FC6"/>
    <w:rsid w:val="007A40B0"/>
    <w:rsid w:val="007A6466"/>
    <w:rsid w:val="007B0466"/>
    <w:rsid w:val="007B4A72"/>
    <w:rsid w:val="007B4D3F"/>
    <w:rsid w:val="007B6A88"/>
    <w:rsid w:val="007C1EDC"/>
    <w:rsid w:val="007C2E82"/>
    <w:rsid w:val="007C34C2"/>
    <w:rsid w:val="007C43A1"/>
    <w:rsid w:val="007C4515"/>
    <w:rsid w:val="007C5B2F"/>
    <w:rsid w:val="007C71BB"/>
    <w:rsid w:val="007C733E"/>
    <w:rsid w:val="007D3C00"/>
    <w:rsid w:val="007D41B1"/>
    <w:rsid w:val="007E1093"/>
    <w:rsid w:val="007E1C8E"/>
    <w:rsid w:val="007E256A"/>
    <w:rsid w:val="007E2F9C"/>
    <w:rsid w:val="007E3DD2"/>
    <w:rsid w:val="007E4A11"/>
    <w:rsid w:val="007E52C7"/>
    <w:rsid w:val="007E55FB"/>
    <w:rsid w:val="007F2A43"/>
    <w:rsid w:val="007F4071"/>
    <w:rsid w:val="007F706A"/>
    <w:rsid w:val="007F7D06"/>
    <w:rsid w:val="007F7D76"/>
    <w:rsid w:val="00803CDE"/>
    <w:rsid w:val="008054E0"/>
    <w:rsid w:val="00811FDF"/>
    <w:rsid w:val="00822E33"/>
    <w:rsid w:val="008252FD"/>
    <w:rsid w:val="00835519"/>
    <w:rsid w:val="0083790E"/>
    <w:rsid w:val="00841803"/>
    <w:rsid w:val="00844C82"/>
    <w:rsid w:val="0084794F"/>
    <w:rsid w:val="00852A7B"/>
    <w:rsid w:val="00854DB7"/>
    <w:rsid w:val="0086137F"/>
    <w:rsid w:val="00861F81"/>
    <w:rsid w:val="00871934"/>
    <w:rsid w:val="00871CA2"/>
    <w:rsid w:val="0087219B"/>
    <w:rsid w:val="00874BC5"/>
    <w:rsid w:val="0088053B"/>
    <w:rsid w:val="00881322"/>
    <w:rsid w:val="00883515"/>
    <w:rsid w:val="00884B0D"/>
    <w:rsid w:val="00891585"/>
    <w:rsid w:val="008916F1"/>
    <w:rsid w:val="0089191C"/>
    <w:rsid w:val="0089224F"/>
    <w:rsid w:val="00896534"/>
    <w:rsid w:val="008A0A2E"/>
    <w:rsid w:val="008A1C2D"/>
    <w:rsid w:val="008A2E9B"/>
    <w:rsid w:val="008A4AF9"/>
    <w:rsid w:val="008A4BC9"/>
    <w:rsid w:val="008A5AD1"/>
    <w:rsid w:val="008B0201"/>
    <w:rsid w:val="008B1D56"/>
    <w:rsid w:val="008B70FF"/>
    <w:rsid w:val="008B7618"/>
    <w:rsid w:val="008B7F41"/>
    <w:rsid w:val="008C0BAB"/>
    <w:rsid w:val="008C16E0"/>
    <w:rsid w:val="008C1C79"/>
    <w:rsid w:val="008C268B"/>
    <w:rsid w:val="008C437C"/>
    <w:rsid w:val="008D3FBC"/>
    <w:rsid w:val="008D6869"/>
    <w:rsid w:val="008D70FC"/>
    <w:rsid w:val="008D73FF"/>
    <w:rsid w:val="008E1FA7"/>
    <w:rsid w:val="008E3137"/>
    <w:rsid w:val="008E3962"/>
    <w:rsid w:val="008E562D"/>
    <w:rsid w:val="008E7AFB"/>
    <w:rsid w:val="008E7FCB"/>
    <w:rsid w:val="008F75B4"/>
    <w:rsid w:val="00900FF7"/>
    <w:rsid w:val="0090374A"/>
    <w:rsid w:val="00904366"/>
    <w:rsid w:val="00906765"/>
    <w:rsid w:val="009069B0"/>
    <w:rsid w:val="00906B4B"/>
    <w:rsid w:val="0091263A"/>
    <w:rsid w:val="009165BE"/>
    <w:rsid w:val="009179B4"/>
    <w:rsid w:val="00925B52"/>
    <w:rsid w:val="0092604E"/>
    <w:rsid w:val="00927462"/>
    <w:rsid w:val="0093472D"/>
    <w:rsid w:val="00935023"/>
    <w:rsid w:val="00936F44"/>
    <w:rsid w:val="00951B0E"/>
    <w:rsid w:val="00966F80"/>
    <w:rsid w:val="009709E2"/>
    <w:rsid w:val="009770B5"/>
    <w:rsid w:val="009777E9"/>
    <w:rsid w:val="00983481"/>
    <w:rsid w:val="00993175"/>
    <w:rsid w:val="00993345"/>
    <w:rsid w:val="00993649"/>
    <w:rsid w:val="009939C2"/>
    <w:rsid w:val="00994413"/>
    <w:rsid w:val="00995F3B"/>
    <w:rsid w:val="009B4069"/>
    <w:rsid w:val="009B60B6"/>
    <w:rsid w:val="009C1880"/>
    <w:rsid w:val="009C193A"/>
    <w:rsid w:val="009D1BF3"/>
    <w:rsid w:val="009D2E14"/>
    <w:rsid w:val="009D3BC4"/>
    <w:rsid w:val="009D4A04"/>
    <w:rsid w:val="009D5AA6"/>
    <w:rsid w:val="009D6967"/>
    <w:rsid w:val="009E0BAB"/>
    <w:rsid w:val="009E121B"/>
    <w:rsid w:val="009E2CA3"/>
    <w:rsid w:val="009E3A16"/>
    <w:rsid w:val="009E6CF4"/>
    <w:rsid w:val="009E76AD"/>
    <w:rsid w:val="009F27B9"/>
    <w:rsid w:val="009F7AB9"/>
    <w:rsid w:val="00A02360"/>
    <w:rsid w:val="00A02592"/>
    <w:rsid w:val="00A02B2C"/>
    <w:rsid w:val="00A123E1"/>
    <w:rsid w:val="00A13524"/>
    <w:rsid w:val="00A15906"/>
    <w:rsid w:val="00A213C7"/>
    <w:rsid w:val="00A21F04"/>
    <w:rsid w:val="00A22A09"/>
    <w:rsid w:val="00A22AA2"/>
    <w:rsid w:val="00A3323C"/>
    <w:rsid w:val="00A362E6"/>
    <w:rsid w:val="00A4116A"/>
    <w:rsid w:val="00A41FB5"/>
    <w:rsid w:val="00A43008"/>
    <w:rsid w:val="00A44FC9"/>
    <w:rsid w:val="00A46F4C"/>
    <w:rsid w:val="00A50236"/>
    <w:rsid w:val="00A503C7"/>
    <w:rsid w:val="00A529A4"/>
    <w:rsid w:val="00A53245"/>
    <w:rsid w:val="00A54777"/>
    <w:rsid w:val="00A55C0A"/>
    <w:rsid w:val="00A5720D"/>
    <w:rsid w:val="00A57EFA"/>
    <w:rsid w:val="00A61117"/>
    <w:rsid w:val="00A61DE9"/>
    <w:rsid w:val="00A62F89"/>
    <w:rsid w:val="00A65F8C"/>
    <w:rsid w:val="00A679A7"/>
    <w:rsid w:val="00A67A7A"/>
    <w:rsid w:val="00A70462"/>
    <w:rsid w:val="00A70ED6"/>
    <w:rsid w:val="00A75D93"/>
    <w:rsid w:val="00A77618"/>
    <w:rsid w:val="00A7785F"/>
    <w:rsid w:val="00A77F76"/>
    <w:rsid w:val="00A82CED"/>
    <w:rsid w:val="00A840D3"/>
    <w:rsid w:val="00A84FC8"/>
    <w:rsid w:val="00A86C44"/>
    <w:rsid w:val="00A97871"/>
    <w:rsid w:val="00A97A4C"/>
    <w:rsid w:val="00AA3B6A"/>
    <w:rsid w:val="00AA51D7"/>
    <w:rsid w:val="00AB029D"/>
    <w:rsid w:val="00AB0DCF"/>
    <w:rsid w:val="00AB4442"/>
    <w:rsid w:val="00AB68B4"/>
    <w:rsid w:val="00AB74CD"/>
    <w:rsid w:val="00AC34AD"/>
    <w:rsid w:val="00AC43F6"/>
    <w:rsid w:val="00AC6097"/>
    <w:rsid w:val="00AC65F2"/>
    <w:rsid w:val="00AD0205"/>
    <w:rsid w:val="00AD1F97"/>
    <w:rsid w:val="00AD5C80"/>
    <w:rsid w:val="00AE069B"/>
    <w:rsid w:val="00AE6346"/>
    <w:rsid w:val="00AE70E0"/>
    <w:rsid w:val="00AE7C9A"/>
    <w:rsid w:val="00AF6DA4"/>
    <w:rsid w:val="00AF7AB1"/>
    <w:rsid w:val="00AF7D5D"/>
    <w:rsid w:val="00B00796"/>
    <w:rsid w:val="00B030D5"/>
    <w:rsid w:val="00B1165B"/>
    <w:rsid w:val="00B1174B"/>
    <w:rsid w:val="00B117EE"/>
    <w:rsid w:val="00B11A08"/>
    <w:rsid w:val="00B15CB0"/>
    <w:rsid w:val="00B20D64"/>
    <w:rsid w:val="00B22CD8"/>
    <w:rsid w:val="00B25C83"/>
    <w:rsid w:val="00B27A05"/>
    <w:rsid w:val="00B31D29"/>
    <w:rsid w:val="00B31E2B"/>
    <w:rsid w:val="00B32471"/>
    <w:rsid w:val="00B33211"/>
    <w:rsid w:val="00B33C10"/>
    <w:rsid w:val="00B340AA"/>
    <w:rsid w:val="00B3428A"/>
    <w:rsid w:val="00B35B20"/>
    <w:rsid w:val="00B37E95"/>
    <w:rsid w:val="00B4042F"/>
    <w:rsid w:val="00B42438"/>
    <w:rsid w:val="00B43201"/>
    <w:rsid w:val="00B45C1B"/>
    <w:rsid w:val="00B50BC8"/>
    <w:rsid w:val="00B53E2F"/>
    <w:rsid w:val="00B574FC"/>
    <w:rsid w:val="00B64FE7"/>
    <w:rsid w:val="00B72459"/>
    <w:rsid w:val="00B77AC9"/>
    <w:rsid w:val="00B80722"/>
    <w:rsid w:val="00B8129C"/>
    <w:rsid w:val="00B83902"/>
    <w:rsid w:val="00B850F5"/>
    <w:rsid w:val="00B85920"/>
    <w:rsid w:val="00B906E0"/>
    <w:rsid w:val="00B91A5C"/>
    <w:rsid w:val="00B9465F"/>
    <w:rsid w:val="00B96B2D"/>
    <w:rsid w:val="00BA00D5"/>
    <w:rsid w:val="00BA0430"/>
    <w:rsid w:val="00BA085D"/>
    <w:rsid w:val="00BA3B46"/>
    <w:rsid w:val="00BB1577"/>
    <w:rsid w:val="00BC10FC"/>
    <w:rsid w:val="00BC21C9"/>
    <w:rsid w:val="00BC428F"/>
    <w:rsid w:val="00BC56F2"/>
    <w:rsid w:val="00BC727C"/>
    <w:rsid w:val="00BD0B10"/>
    <w:rsid w:val="00BD3859"/>
    <w:rsid w:val="00BD42C2"/>
    <w:rsid w:val="00BD5370"/>
    <w:rsid w:val="00BD5E33"/>
    <w:rsid w:val="00BD6092"/>
    <w:rsid w:val="00BE008A"/>
    <w:rsid w:val="00BE1964"/>
    <w:rsid w:val="00BE1C48"/>
    <w:rsid w:val="00BF0672"/>
    <w:rsid w:val="00BF2D58"/>
    <w:rsid w:val="00BF3204"/>
    <w:rsid w:val="00BF3B70"/>
    <w:rsid w:val="00BF3C6E"/>
    <w:rsid w:val="00BF3C87"/>
    <w:rsid w:val="00BF527E"/>
    <w:rsid w:val="00BF5D71"/>
    <w:rsid w:val="00C01B13"/>
    <w:rsid w:val="00C01BDE"/>
    <w:rsid w:val="00C01FAE"/>
    <w:rsid w:val="00C11D10"/>
    <w:rsid w:val="00C217D7"/>
    <w:rsid w:val="00C21F12"/>
    <w:rsid w:val="00C30358"/>
    <w:rsid w:val="00C3501F"/>
    <w:rsid w:val="00C35F1A"/>
    <w:rsid w:val="00C36D2B"/>
    <w:rsid w:val="00C51558"/>
    <w:rsid w:val="00C5382B"/>
    <w:rsid w:val="00C541E8"/>
    <w:rsid w:val="00C5579A"/>
    <w:rsid w:val="00C57AC3"/>
    <w:rsid w:val="00C61BA7"/>
    <w:rsid w:val="00C6455F"/>
    <w:rsid w:val="00C64B02"/>
    <w:rsid w:val="00C65465"/>
    <w:rsid w:val="00C703FF"/>
    <w:rsid w:val="00C70521"/>
    <w:rsid w:val="00C70A64"/>
    <w:rsid w:val="00C70C28"/>
    <w:rsid w:val="00C748F2"/>
    <w:rsid w:val="00C7770D"/>
    <w:rsid w:val="00C81624"/>
    <w:rsid w:val="00C84F06"/>
    <w:rsid w:val="00C85239"/>
    <w:rsid w:val="00C86CC2"/>
    <w:rsid w:val="00C9165D"/>
    <w:rsid w:val="00C92CEE"/>
    <w:rsid w:val="00C937E7"/>
    <w:rsid w:val="00C95426"/>
    <w:rsid w:val="00C95E2D"/>
    <w:rsid w:val="00C961B4"/>
    <w:rsid w:val="00C97EF9"/>
    <w:rsid w:val="00CA1B65"/>
    <w:rsid w:val="00CA1EC9"/>
    <w:rsid w:val="00CA2630"/>
    <w:rsid w:val="00CA361E"/>
    <w:rsid w:val="00CA51FC"/>
    <w:rsid w:val="00CA6727"/>
    <w:rsid w:val="00CA688F"/>
    <w:rsid w:val="00CA6B97"/>
    <w:rsid w:val="00CB17E0"/>
    <w:rsid w:val="00CB4288"/>
    <w:rsid w:val="00CB5688"/>
    <w:rsid w:val="00CB5FAA"/>
    <w:rsid w:val="00CB6BB8"/>
    <w:rsid w:val="00CC5079"/>
    <w:rsid w:val="00CC5F0D"/>
    <w:rsid w:val="00CC60B7"/>
    <w:rsid w:val="00CD1883"/>
    <w:rsid w:val="00CD224B"/>
    <w:rsid w:val="00CD3609"/>
    <w:rsid w:val="00CD4733"/>
    <w:rsid w:val="00CD7610"/>
    <w:rsid w:val="00CE1369"/>
    <w:rsid w:val="00CE307B"/>
    <w:rsid w:val="00CE4566"/>
    <w:rsid w:val="00CE6CCB"/>
    <w:rsid w:val="00CE7DC3"/>
    <w:rsid w:val="00D00F18"/>
    <w:rsid w:val="00D011D4"/>
    <w:rsid w:val="00D013DC"/>
    <w:rsid w:val="00D02ADE"/>
    <w:rsid w:val="00D02BEA"/>
    <w:rsid w:val="00D053D3"/>
    <w:rsid w:val="00D11B13"/>
    <w:rsid w:val="00D12B71"/>
    <w:rsid w:val="00D12D43"/>
    <w:rsid w:val="00D1638D"/>
    <w:rsid w:val="00D1697E"/>
    <w:rsid w:val="00D200B0"/>
    <w:rsid w:val="00D20C2E"/>
    <w:rsid w:val="00D2416B"/>
    <w:rsid w:val="00D3417A"/>
    <w:rsid w:val="00D35F85"/>
    <w:rsid w:val="00D41250"/>
    <w:rsid w:val="00D436D4"/>
    <w:rsid w:val="00D45340"/>
    <w:rsid w:val="00D45BD9"/>
    <w:rsid w:val="00D50479"/>
    <w:rsid w:val="00D51910"/>
    <w:rsid w:val="00D52C2D"/>
    <w:rsid w:val="00D53C75"/>
    <w:rsid w:val="00D557E5"/>
    <w:rsid w:val="00D641BD"/>
    <w:rsid w:val="00D64A1F"/>
    <w:rsid w:val="00D667B1"/>
    <w:rsid w:val="00D71484"/>
    <w:rsid w:val="00D7155D"/>
    <w:rsid w:val="00D72314"/>
    <w:rsid w:val="00D744C8"/>
    <w:rsid w:val="00D8051C"/>
    <w:rsid w:val="00D81A3E"/>
    <w:rsid w:val="00D836CB"/>
    <w:rsid w:val="00D859C8"/>
    <w:rsid w:val="00D86E0D"/>
    <w:rsid w:val="00DA05B7"/>
    <w:rsid w:val="00DA2DE5"/>
    <w:rsid w:val="00DA4E40"/>
    <w:rsid w:val="00DA5C31"/>
    <w:rsid w:val="00DA5EA6"/>
    <w:rsid w:val="00DA6751"/>
    <w:rsid w:val="00DB0748"/>
    <w:rsid w:val="00DB10BF"/>
    <w:rsid w:val="00DB11B4"/>
    <w:rsid w:val="00DB1916"/>
    <w:rsid w:val="00DB2DDB"/>
    <w:rsid w:val="00DB5446"/>
    <w:rsid w:val="00DB6686"/>
    <w:rsid w:val="00DC49C0"/>
    <w:rsid w:val="00DC52A6"/>
    <w:rsid w:val="00DC5463"/>
    <w:rsid w:val="00DC5825"/>
    <w:rsid w:val="00DD173A"/>
    <w:rsid w:val="00DD3850"/>
    <w:rsid w:val="00DD5250"/>
    <w:rsid w:val="00DD5ABB"/>
    <w:rsid w:val="00DE08D1"/>
    <w:rsid w:val="00DE28F6"/>
    <w:rsid w:val="00DE2DC0"/>
    <w:rsid w:val="00DE3298"/>
    <w:rsid w:val="00DE591F"/>
    <w:rsid w:val="00DE7BB9"/>
    <w:rsid w:val="00DF513E"/>
    <w:rsid w:val="00DF5989"/>
    <w:rsid w:val="00DF6419"/>
    <w:rsid w:val="00E01D4A"/>
    <w:rsid w:val="00E04A82"/>
    <w:rsid w:val="00E04BC3"/>
    <w:rsid w:val="00E06888"/>
    <w:rsid w:val="00E10F5E"/>
    <w:rsid w:val="00E11232"/>
    <w:rsid w:val="00E1141F"/>
    <w:rsid w:val="00E11C56"/>
    <w:rsid w:val="00E1285A"/>
    <w:rsid w:val="00E17EDF"/>
    <w:rsid w:val="00E22FB3"/>
    <w:rsid w:val="00E24902"/>
    <w:rsid w:val="00E250A8"/>
    <w:rsid w:val="00E251CC"/>
    <w:rsid w:val="00E259BE"/>
    <w:rsid w:val="00E2677A"/>
    <w:rsid w:val="00E26804"/>
    <w:rsid w:val="00E318A3"/>
    <w:rsid w:val="00E33BE6"/>
    <w:rsid w:val="00E36E25"/>
    <w:rsid w:val="00E40DFF"/>
    <w:rsid w:val="00E41C84"/>
    <w:rsid w:val="00E42821"/>
    <w:rsid w:val="00E506AB"/>
    <w:rsid w:val="00E510D4"/>
    <w:rsid w:val="00E52053"/>
    <w:rsid w:val="00E523A1"/>
    <w:rsid w:val="00E525B9"/>
    <w:rsid w:val="00E530D8"/>
    <w:rsid w:val="00E534FF"/>
    <w:rsid w:val="00E56752"/>
    <w:rsid w:val="00E61DE9"/>
    <w:rsid w:val="00E62447"/>
    <w:rsid w:val="00E65EF3"/>
    <w:rsid w:val="00E73F58"/>
    <w:rsid w:val="00E82FFC"/>
    <w:rsid w:val="00E83217"/>
    <w:rsid w:val="00E87591"/>
    <w:rsid w:val="00E91C83"/>
    <w:rsid w:val="00E92808"/>
    <w:rsid w:val="00EA05CF"/>
    <w:rsid w:val="00EA141B"/>
    <w:rsid w:val="00EA1D34"/>
    <w:rsid w:val="00EA2A4C"/>
    <w:rsid w:val="00EA36D7"/>
    <w:rsid w:val="00EA7DB3"/>
    <w:rsid w:val="00EB025A"/>
    <w:rsid w:val="00EB0EF7"/>
    <w:rsid w:val="00EB53AA"/>
    <w:rsid w:val="00EB758A"/>
    <w:rsid w:val="00EC25E9"/>
    <w:rsid w:val="00EC2B04"/>
    <w:rsid w:val="00EC4A49"/>
    <w:rsid w:val="00EC5040"/>
    <w:rsid w:val="00EC5A87"/>
    <w:rsid w:val="00ED241F"/>
    <w:rsid w:val="00ED26FD"/>
    <w:rsid w:val="00ED2CC7"/>
    <w:rsid w:val="00ED2DC0"/>
    <w:rsid w:val="00EE3E7E"/>
    <w:rsid w:val="00EE5147"/>
    <w:rsid w:val="00EE75C2"/>
    <w:rsid w:val="00EF4F0D"/>
    <w:rsid w:val="00EF56C6"/>
    <w:rsid w:val="00EF5A34"/>
    <w:rsid w:val="00EF6AEF"/>
    <w:rsid w:val="00F02356"/>
    <w:rsid w:val="00F03320"/>
    <w:rsid w:val="00F05460"/>
    <w:rsid w:val="00F05EEA"/>
    <w:rsid w:val="00F14164"/>
    <w:rsid w:val="00F14258"/>
    <w:rsid w:val="00F1606F"/>
    <w:rsid w:val="00F172D6"/>
    <w:rsid w:val="00F201C9"/>
    <w:rsid w:val="00F202B0"/>
    <w:rsid w:val="00F23F18"/>
    <w:rsid w:val="00F24117"/>
    <w:rsid w:val="00F244FA"/>
    <w:rsid w:val="00F24E2F"/>
    <w:rsid w:val="00F2618C"/>
    <w:rsid w:val="00F34E08"/>
    <w:rsid w:val="00F35DA2"/>
    <w:rsid w:val="00F37D29"/>
    <w:rsid w:val="00F40847"/>
    <w:rsid w:val="00F4336F"/>
    <w:rsid w:val="00F43D8C"/>
    <w:rsid w:val="00F45429"/>
    <w:rsid w:val="00F45611"/>
    <w:rsid w:val="00F47487"/>
    <w:rsid w:val="00F50D2A"/>
    <w:rsid w:val="00F50FBB"/>
    <w:rsid w:val="00F51DE5"/>
    <w:rsid w:val="00F5390D"/>
    <w:rsid w:val="00F543D3"/>
    <w:rsid w:val="00F552A5"/>
    <w:rsid w:val="00F55881"/>
    <w:rsid w:val="00F57229"/>
    <w:rsid w:val="00F615FC"/>
    <w:rsid w:val="00F6246C"/>
    <w:rsid w:val="00F65882"/>
    <w:rsid w:val="00F70092"/>
    <w:rsid w:val="00F71213"/>
    <w:rsid w:val="00F72833"/>
    <w:rsid w:val="00F77B71"/>
    <w:rsid w:val="00F8220C"/>
    <w:rsid w:val="00F82532"/>
    <w:rsid w:val="00F84A87"/>
    <w:rsid w:val="00F869BF"/>
    <w:rsid w:val="00F870CB"/>
    <w:rsid w:val="00F93CC0"/>
    <w:rsid w:val="00FA3AA6"/>
    <w:rsid w:val="00FB1042"/>
    <w:rsid w:val="00FB137B"/>
    <w:rsid w:val="00FB2237"/>
    <w:rsid w:val="00FB3752"/>
    <w:rsid w:val="00FB473A"/>
    <w:rsid w:val="00FB5C31"/>
    <w:rsid w:val="00FB7297"/>
    <w:rsid w:val="00FB7F2D"/>
    <w:rsid w:val="00FC3D6B"/>
    <w:rsid w:val="00FC4E66"/>
    <w:rsid w:val="00FC5A69"/>
    <w:rsid w:val="00FC7F75"/>
    <w:rsid w:val="00FD3DE1"/>
    <w:rsid w:val="00FD55DC"/>
    <w:rsid w:val="00FE0ACE"/>
    <w:rsid w:val="00FE0C56"/>
    <w:rsid w:val="00FE4304"/>
    <w:rsid w:val="00FE5ED8"/>
    <w:rsid w:val="00FE7B33"/>
    <w:rsid w:val="00FF4CB8"/>
    <w:rsid w:val="00FF4E6E"/>
    <w:rsid w:val="00FF5104"/>
    <w:rsid w:val="00FF5A5D"/>
    <w:rsid w:val="00FF5DFD"/>
    <w:rsid w:val="00FF61F7"/>
    <w:rsid w:val="0351579F"/>
    <w:rsid w:val="03924FA3"/>
    <w:rsid w:val="03990702"/>
    <w:rsid w:val="044B23E7"/>
    <w:rsid w:val="0475758A"/>
    <w:rsid w:val="05C318DA"/>
    <w:rsid w:val="07436DE2"/>
    <w:rsid w:val="07F6604B"/>
    <w:rsid w:val="09C17E40"/>
    <w:rsid w:val="0A0763CD"/>
    <w:rsid w:val="0B173260"/>
    <w:rsid w:val="0C310A9A"/>
    <w:rsid w:val="0CBE0324"/>
    <w:rsid w:val="0D300EFD"/>
    <w:rsid w:val="0D864F95"/>
    <w:rsid w:val="0F5B6AA8"/>
    <w:rsid w:val="0F901FF2"/>
    <w:rsid w:val="11F25D2B"/>
    <w:rsid w:val="12CA74A2"/>
    <w:rsid w:val="135F0E2F"/>
    <w:rsid w:val="14352B25"/>
    <w:rsid w:val="14A518B4"/>
    <w:rsid w:val="15CA7703"/>
    <w:rsid w:val="170A53A8"/>
    <w:rsid w:val="176B6332"/>
    <w:rsid w:val="17932B89"/>
    <w:rsid w:val="1943616D"/>
    <w:rsid w:val="1A0039E6"/>
    <w:rsid w:val="1AB53F0B"/>
    <w:rsid w:val="1AFF747C"/>
    <w:rsid w:val="1B093458"/>
    <w:rsid w:val="1F415D2D"/>
    <w:rsid w:val="1FA55408"/>
    <w:rsid w:val="1FC9239F"/>
    <w:rsid w:val="203235B2"/>
    <w:rsid w:val="20A7736C"/>
    <w:rsid w:val="20C34F5D"/>
    <w:rsid w:val="226A4D3A"/>
    <w:rsid w:val="26F30F76"/>
    <w:rsid w:val="271A113C"/>
    <w:rsid w:val="271F52BE"/>
    <w:rsid w:val="291D3897"/>
    <w:rsid w:val="295E35EE"/>
    <w:rsid w:val="2BD25613"/>
    <w:rsid w:val="2F636E79"/>
    <w:rsid w:val="30A84B18"/>
    <w:rsid w:val="30B93E09"/>
    <w:rsid w:val="328667FF"/>
    <w:rsid w:val="33537CC3"/>
    <w:rsid w:val="337534B5"/>
    <w:rsid w:val="36B553E1"/>
    <w:rsid w:val="36F10889"/>
    <w:rsid w:val="37B36F71"/>
    <w:rsid w:val="38AE4564"/>
    <w:rsid w:val="3A3775C2"/>
    <w:rsid w:val="3A381918"/>
    <w:rsid w:val="3AAD4EBC"/>
    <w:rsid w:val="3B5043D9"/>
    <w:rsid w:val="3B920EE3"/>
    <w:rsid w:val="3D7307C5"/>
    <w:rsid w:val="3DAF0C6B"/>
    <w:rsid w:val="3DE91DC5"/>
    <w:rsid w:val="3E74514F"/>
    <w:rsid w:val="3EE16090"/>
    <w:rsid w:val="423116F2"/>
    <w:rsid w:val="432F5D92"/>
    <w:rsid w:val="44444B1A"/>
    <w:rsid w:val="455B2872"/>
    <w:rsid w:val="46427F1D"/>
    <w:rsid w:val="48711721"/>
    <w:rsid w:val="4B95566E"/>
    <w:rsid w:val="4D844A97"/>
    <w:rsid w:val="4E8136A6"/>
    <w:rsid w:val="51CB051E"/>
    <w:rsid w:val="52272223"/>
    <w:rsid w:val="525B215E"/>
    <w:rsid w:val="53E74697"/>
    <w:rsid w:val="54844BA4"/>
    <w:rsid w:val="554249B0"/>
    <w:rsid w:val="56D66916"/>
    <w:rsid w:val="56E97454"/>
    <w:rsid w:val="59B3398E"/>
    <w:rsid w:val="5A30289C"/>
    <w:rsid w:val="5A6717D3"/>
    <w:rsid w:val="5C452FB7"/>
    <w:rsid w:val="5D305EE1"/>
    <w:rsid w:val="5DA96D70"/>
    <w:rsid w:val="5DDB2A76"/>
    <w:rsid w:val="5E7EACD7"/>
    <w:rsid w:val="5EAA6EAC"/>
    <w:rsid w:val="5F731544"/>
    <w:rsid w:val="60A547EB"/>
    <w:rsid w:val="60E72F89"/>
    <w:rsid w:val="61501401"/>
    <w:rsid w:val="615537C3"/>
    <w:rsid w:val="62324A9F"/>
    <w:rsid w:val="62DD6B27"/>
    <w:rsid w:val="6320445B"/>
    <w:rsid w:val="682F50CB"/>
    <w:rsid w:val="68324B07"/>
    <w:rsid w:val="68F90C84"/>
    <w:rsid w:val="69580362"/>
    <w:rsid w:val="69DB133C"/>
    <w:rsid w:val="69FCC3A7"/>
    <w:rsid w:val="6AA9520C"/>
    <w:rsid w:val="6B120A22"/>
    <w:rsid w:val="6D3D59B7"/>
    <w:rsid w:val="6E4B4D72"/>
    <w:rsid w:val="6EBB0EBA"/>
    <w:rsid w:val="6F607900"/>
    <w:rsid w:val="70C64ADB"/>
    <w:rsid w:val="714B4D2C"/>
    <w:rsid w:val="726235C8"/>
    <w:rsid w:val="72FA5CCD"/>
    <w:rsid w:val="731C40B6"/>
    <w:rsid w:val="747250C0"/>
    <w:rsid w:val="74CF7F3F"/>
    <w:rsid w:val="74FB5D0D"/>
    <w:rsid w:val="76B344CD"/>
    <w:rsid w:val="77EF2315"/>
    <w:rsid w:val="7A4816F5"/>
    <w:rsid w:val="7A4C106B"/>
    <w:rsid w:val="7B9142FE"/>
    <w:rsid w:val="7BC275FC"/>
    <w:rsid w:val="7BCA1FA7"/>
    <w:rsid w:val="7D5B191B"/>
    <w:rsid w:val="7D883202"/>
    <w:rsid w:val="7DC7501F"/>
    <w:rsid w:val="7E1FB4E8"/>
    <w:rsid w:val="7E3D4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3BB7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szCs w:val="20"/>
    </w:rPr>
  </w:style>
  <w:style w:type="paragraph" w:styleId="a4">
    <w:name w:val="Plain Text"/>
    <w:basedOn w:val="a"/>
    <w:link w:val="a5"/>
    <w:qFormat/>
    <w:rPr>
      <w:rFonts w:ascii="宋体" w:hAnsi="Courier New" w:cs="Courier New"/>
    </w:rPr>
  </w:style>
  <w:style w:type="paragraph" w:styleId="a6">
    <w:name w:val="Balloon Text"/>
    <w:basedOn w:val="a"/>
    <w:qFormat/>
    <w:rPr>
      <w:sz w:val="18"/>
      <w:szCs w:val="20"/>
    </w:rPr>
  </w:style>
  <w:style w:type="paragraph" w:styleId="a7">
    <w:name w:val="footer"/>
    <w:basedOn w:val="a"/>
    <w:link w:val="a8"/>
    <w:uiPriority w:val="99"/>
    <w:qFormat/>
    <w:pPr>
      <w:tabs>
        <w:tab w:val="center" w:pos="4153"/>
        <w:tab w:val="right" w:pos="8306"/>
      </w:tabs>
      <w:snapToGrid w:val="0"/>
      <w:jc w:val="left"/>
    </w:pPr>
    <w:rPr>
      <w:sz w:val="18"/>
      <w:szCs w:val="20"/>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20"/>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c">
    <w:name w:val="Hyperlink"/>
    <w:qFormat/>
    <w:rPr>
      <w:color w:val="0000FF"/>
      <w:u w:val="single"/>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页脚字符"/>
    <w:link w:val="a7"/>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Char">
    <w:name w:val="Char Char"/>
    <w:qFormat/>
    <w:rPr>
      <w:rFonts w:eastAsia="宋体"/>
      <w:kern w:val="2"/>
      <w:sz w:val="18"/>
      <w:lang w:val="en-US" w:eastAsia="zh-CN"/>
    </w:rPr>
  </w:style>
  <w:style w:type="character" w:customStyle="1" w:styleId="Char10">
    <w:name w:val="纯文本 Char1"/>
    <w:uiPriority w:val="99"/>
    <w:semiHidden/>
    <w:qFormat/>
    <w:rPr>
      <w:rFonts w:ascii="宋体" w:hAnsi="Courier New" w:cs="Courier New"/>
      <w:kern w:val="2"/>
      <w:sz w:val="21"/>
      <w:szCs w:val="21"/>
    </w:rPr>
  </w:style>
  <w:style w:type="character" w:customStyle="1" w:styleId="FontStyle99">
    <w:name w:val="Font Style99"/>
    <w:qFormat/>
    <w:rPr>
      <w:rFonts w:ascii="黑体" w:eastAsia="黑体" w:cs="黑体"/>
      <w:sz w:val="20"/>
      <w:szCs w:val="20"/>
    </w:rPr>
  </w:style>
  <w:style w:type="character" w:customStyle="1" w:styleId="aa">
    <w:name w:val="页眉字符"/>
    <w:link w:val="a9"/>
    <w:uiPriority w:val="99"/>
    <w:qFormat/>
    <w:rPr>
      <w:kern w:val="2"/>
      <w:sz w:val="18"/>
    </w:rPr>
  </w:style>
  <w:style w:type="character" w:customStyle="1" w:styleId="a5">
    <w:name w:val="纯文本字符"/>
    <w:link w:val="a4"/>
    <w:qFormat/>
    <w:rPr>
      <w:rFonts w:ascii="宋体" w:hAnsi="Courier New" w:cs="Courier New"/>
      <w:kern w:val="2"/>
      <w:sz w:val="21"/>
      <w:szCs w:val="21"/>
    </w:rPr>
  </w:style>
  <w:style w:type="paragraph" w:customStyle="1" w:styleId="Char">
    <w:name w:val="Char"/>
    <w:basedOn w:val="a"/>
    <w:qFormat/>
    <w:pPr>
      <w:numPr>
        <w:numId w:val="1"/>
      </w:numPr>
    </w:pPr>
    <w:rPr>
      <w:szCs w:val="20"/>
    </w:rPr>
  </w:style>
  <w:style w:type="paragraph" w:customStyle="1" w:styleId="Char1">
    <w:name w:val="Char1"/>
    <w:basedOn w:val="a"/>
    <w:qFormat/>
    <w:pPr>
      <w:numPr>
        <w:numId w:val="2"/>
      </w:numPr>
    </w:pPr>
    <w:rPr>
      <w:sz w:val="24"/>
      <w:szCs w:val="20"/>
    </w:rPr>
  </w:style>
  <w:style w:type="paragraph" w:customStyle="1" w:styleId="ae">
    <w:name w:val="段"/>
    <w:uiPriority w:val="99"/>
    <w:qFormat/>
    <w:pPr>
      <w:autoSpaceDE w:val="0"/>
      <w:autoSpaceDN w:val="0"/>
      <w:ind w:firstLineChars="200" w:firstLine="200"/>
      <w:jc w:val="both"/>
    </w:pPr>
    <w:rPr>
      <w:rFonts w:ascii="宋体" w:hAnsi="Calibri"/>
      <w:sz w:val="21"/>
      <w:szCs w:val="22"/>
    </w:rPr>
  </w:style>
  <w:style w:type="paragraph" w:customStyle="1" w:styleId="1">
    <w:name w:val="列出段落1"/>
    <w:basedOn w:val="a"/>
    <w:uiPriority w:val="99"/>
    <w:qFormat/>
    <w:pPr>
      <w:ind w:firstLineChars="200" w:firstLine="420"/>
    </w:pPr>
    <w:rPr>
      <w:szCs w:val="20"/>
    </w:rPr>
  </w:style>
  <w:style w:type="character" w:customStyle="1" w:styleId="10">
    <w:name w:val="占位符文本1"/>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1728">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97674635">
      <w:bodyDiv w:val="1"/>
      <w:marLeft w:val="0"/>
      <w:marRight w:val="0"/>
      <w:marTop w:val="0"/>
      <w:marBottom w:val="0"/>
      <w:divBdr>
        <w:top w:val="none" w:sz="0" w:space="0" w:color="auto"/>
        <w:left w:val="none" w:sz="0" w:space="0" w:color="auto"/>
        <w:bottom w:val="none" w:sz="0" w:space="0" w:color="auto"/>
        <w:right w:val="none" w:sz="0" w:space="0" w:color="auto"/>
      </w:divBdr>
      <w:divsChild>
        <w:div w:id="862941316">
          <w:marLeft w:val="0"/>
          <w:marRight w:val="0"/>
          <w:marTop w:val="0"/>
          <w:marBottom w:val="0"/>
          <w:divBdr>
            <w:top w:val="none" w:sz="0" w:space="0" w:color="auto"/>
            <w:left w:val="none" w:sz="0" w:space="0" w:color="auto"/>
            <w:bottom w:val="none" w:sz="0" w:space="0" w:color="auto"/>
            <w:right w:val="none" w:sz="0" w:space="0" w:color="auto"/>
          </w:divBdr>
        </w:div>
      </w:divsChild>
    </w:div>
    <w:div w:id="490485703">
      <w:bodyDiv w:val="1"/>
      <w:marLeft w:val="0"/>
      <w:marRight w:val="0"/>
      <w:marTop w:val="0"/>
      <w:marBottom w:val="0"/>
      <w:divBdr>
        <w:top w:val="none" w:sz="0" w:space="0" w:color="auto"/>
        <w:left w:val="none" w:sz="0" w:space="0" w:color="auto"/>
        <w:bottom w:val="none" w:sz="0" w:space="0" w:color="auto"/>
        <w:right w:val="none" w:sz="0" w:space="0" w:color="auto"/>
      </w:divBdr>
    </w:div>
    <w:div w:id="756482671">
      <w:bodyDiv w:val="1"/>
      <w:marLeft w:val="0"/>
      <w:marRight w:val="0"/>
      <w:marTop w:val="0"/>
      <w:marBottom w:val="0"/>
      <w:divBdr>
        <w:top w:val="none" w:sz="0" w:space="0" w:color="auto"/>
        <w:left w:val="none" w:sz="0" w:space="0" w:color="auto"/>
        <w:bottom w:val="none" w:sz="0" w:space="0" w:color="auto"/>
        <w:right w:val="none" w:sz="0" w:space="0" w:color="auto"/>
      </w:divBdr>
      <w:divsChild>
        <w:div w:id="1574856629">
          <w:marLeft w:val="0"/>
          <w:marRight w:val="0"/>
          <w:marTop w:val="0"/>
          <w:marBottom w:val="0"/>
          <w:divBdr>
            <w:top w:val="none" w:sz="0" w:space="0" w:color="auto"/>
            <w:left w:val="none" w:sz="0" w:space="0" w:color="auto"/>
            <w:bottom w:val="none" w:sz="0" w:space="0" w:color="auto"/>
            <w:right w:val="none" w:sz="0" w:space="0" w:color="auto"/>
          </w:divBdr>
        </w:div>
      </w:divsChild>
    </w:div>
    <w:div w:id="853307263">
      <w:bodyDiv w:val="1"/>
      <w:marLeft w:val="0"/>
      <w:marRight w:val="0"/>
      <w:marTop w:val="0"/>
      <w:marBottom w:val="0"/>
      <w:divBdr>
        <w:top w:val="none" w:sz="0" w:space="0" w:color="auto"/>
        <w:left w:val="none" w:sz="0" w:space="0" w:color="auto"/>
        <w:bottom w:val="none" w:sz="0" w:space="0" w:color="auto"/>
        <w:right w:val="none" w:sz="0" w:space="0" w:color="auto"/>
      </w:divBdr>
    </w:div>
    <w:div w:id="971204712">
      <w:bodyDiv w:val="1"/>
      <w:marLeft w:val="0"/>
      <w:marRight w:val="0"/>
      <w:marTop w:val="0"/>
      <w:marBottom w:val="0"/>
      <w:divBdr>
        <w:top w:val="none" w:sz="0" w:space="0" w:color="auto"/>
        <w:left w:val="none" w:sz="0" w:space="0" w:color="auto"/>
        <w:bottom w:val="none" w:sz="0" w:space="0" w:color="auto"/>
        <w:right w:val="none" w:sz="0" w:space="0" w:color="auto"/>
      </w:divBdr>
      <w:divsChild>
        <w:div w:id="1122264566">
          <w:marLeft w:val="0"/>
          <w:marRight w:val="0"/>
          <w:marTop w:val="0"/>
          <w:marBottom w:val="0"/>
          <w:divBdr>
            <w:top w:val="none" w:sz="0" w:space="0" w:color="auto"/>
            <w:left w:val="none" w:sz="0" w:space="0" w:color="auto"/>
            <w:bottom w:val="none" w:sz="0" w:space="0" w:color="auto"/>
            <w:right w:val="none" w:sz="0" w:space="0" w:color="auto"/>
          </w:divBdr>
        </w:div>
      </w:divsChild>
    </w:div>
    <w:div w:id="1425569903">
      <w:bodyDiv w:val="1"/>
      <w:marLeft w:val="0"/>
      <w:marRight w:val="0"/>
      <w:marTop w:val="0"/>
      <w:marBottom w:val="0"/>
      <w:divBdr>
        <w:top w:val="none" w:sz="0" w:space="0" w:color="auto"/>
        <w:left w:val="none" w:sz="0" w:space="0" w:color="auto"/>
        <w:bottom w:val="none" w:sz="0" w:space="0" w:color="auto"/>
        <w:right w:val="none" w:sz="0" w:space="0" w:color="auto"/>
      </w:divBdr>
      <w:divsChild>
        <w:div w:id="275260337">
          <w:marLeft w:val="0"/>
          <w:marRight w:val="0"/>
          <w:marTop w:val="0"/>
          <w:marBottom w:val="0"/>
          <w:divBdr>
            <w:top w:val="none" w:sz="0" w:space="0" w:color="auto"/>
            <w:left w:val="none" w:sz="0" w:space="0" w:color="auto"/>
            <w:bottom w:val="none" w:sz="0" w:space="0" w:color="auto"/>
            <w:right w:val="none" w:sz="0" w:space="0" w:color="auto"/>
          </w:divBdr>
        </w:div>
      </w:divsChild>
    </w:div>
    <w:div w:id="1442989041">
      <w:bodyDiv w:val="1"/>
      <w:marLeft w:val="0"/>
      <w:marRight w:val="0"/>
      <w:marTop w:val="0"/>
      <w:marBottom w:val="0"/>
      <w:divBdr>
        <w:top w:val="none" w:sz="0" w:space="0" w:color="auto"/>
        <w:left w:val="none" w:sz="0" w:space="0" w:color="auto"/>
        <w:bottom w:val="none" w:sz="0" w:space="0" w:color="auto"/>
        <w:right w:val="none" w:sz="0" w:space="0" w:color="auto"/>
      </w:divBdr>
    </w:div>
    <w:div w:id="186281291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631</Words>
  <Characters>3603</Characters>
  <Application>Microsoft Macintosh Word</Application>
  <DocSecurity>0</DocSecurity>
  <Lines>30</Lines>
  <Paragraphs>8</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微软中国</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Microsoft Office 用户</cp:lastModifiedBy>
  <cp:revision>108</cp:revision>
  <cp:lastPrinted>2020-08-17T20:05:00Z</cp:lastPrinted>
  <dcterms:created xsi:type="dcterms:W3CDTF">2022-09-17T20:13:00Z</dcterms:created>
  <dcterms:modified xsi:type="dcterms:W3CDTF">2022-09-25T08:02:00Z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827189E9998C400097E22E63791D45A7</vt:lpwstr>
  </property>
</Properties>
</file>