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重庆太湖锅炉股份有限公司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0380-2020-QEO-2022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重庆市长寿区齐心西路1号附1号厂房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重庆市九龙坡区科园四路288号申继基会展国际写字楼7-5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汪亚平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023-68886256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13896092761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Q：锅炉、换热器、压力容器、水处理设备的销售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E：锅炉、换热器、压力容器、水处理设备的销售所涉及场所的相关环境管理活动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O：锅炉、换热器、压力容器、水处理设备的销售所涉及场所的相关职业健康安全管理活动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审核部门：管理层、综合部、市场部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Q：4.1、4.2、4.3、4.4、5.2、5.3、6.1、6.2、6.3、8.1、8.2、8.3、8.4、8.5、8.6、8.7、9.1、9.2、9.3、10.2、10.3;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E/O:4.1、4.2、4.3、4.4、5.2、5.3、6.1、6.2、8.1、8.2、9.1、9.2、9.3、10.2、10.3</w:t>
            </w:r>
          </w:p>
          <w:p>
            <w:pPr>
              <w:pStyle w:val="3"/>
              <w:ind w:firstLine="0" w:firstLineChars="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不符</w:t>
            </w:r>
            <w:bookmarkStart w:id="18" w:name="_GoBack"/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合标准及条款：</w:t>
            </w:r>
            <w:r>
              <w:rPr>
                <w:rFonts w:ascii="宋体" w:cs="宋体"/>
                <w:bCs/>
                <w:sz w:val="24"/>
                <w:highlight w:val="none"/>
              </w:rPr>
              <w:t>GB/T1</w:t>
            </w:r>
            <w:bookmarkEnd w:id="18"/>
            <w:r>
              <w:rPr>
                <w:rFonts w:ascii="宋体" w:cs="宋体"/>
                <w:bCs/>
                <w:sz w:val="24"/>
              </w:rPr>
              <w:t>9001-2016</w:t>
            </w: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标准8.5.1条款。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pict>
                <v:shape id="_x0000_s1027" o:spid="_x0000_s1027" o:spt="75" alt="图片2" type="#_x0000_t75" style="position:absolute;left:0pt;margin-left:99.75pt;margin-top:1.2pt;height:27.65pt;width:54.8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2022年09月22日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4F81493D"/>
    <w:rsid w:val="5D66354E"/>
    <w:rsid w:val="75404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1901</Words>
  <Characters>2167</Characters>
  <Lines>16</Lines>
  <Paragraphs>4</Paragraphs>
  <TotalTime>1</TotalTime>
  <ScaleCrop>false</ScaleCrop>
  <LinksUpToDate>false</LinksUpToDate>
  <CharactersWithSpaces>2692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2022-09-22T06:29:52Z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