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0893-2021-2022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纸张白度测量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≥</w:t>
            </w:r>
            <w:r>
              <w:rPr>
                <w:rFonts w:hint="eastAsia"/>
              </w:rPr>
              <w:t>87%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Merge w:val="restart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</w:rPr>
              <w:t>1.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Calibri" w:hAnsi="宋体" w:eastAsia="宋体" w:cs="宋体"/>
                <w:szCs w:val="21"/>
              </w:rPr>
              <w:t>白度仪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eastAsia="宋体" w:cs="Times New Roman"/>
                <w:bCs/>
                <w:szCs w:val="21"/>
              </w:rPr>
              <w:t>0-100</w:t>
            </w:r>
            <w:r>
              <w:rPr>
                <w:rFonts w:hint="eastAsia" w:ascii="Calibri" w:hAnsi="Calibri" w:eastAsia="宋体" w:cs="Times New Roman"/>
                <w:bCs/>
                <w:szCs w:val="21"/>
              </w:rPr>
              <w:t>%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Arial" w:hAnsi="Arial" w:eastAsia="宋体" w:cs="Arial"/>
                <w:szCs w:val="21"/>
              </w:rPr>
              <w:t>≤</w:t>
            </w:r>
            <w:bookmarkStart w:id="1" w:name="_GoBack"/>
            <w:bookmarkEnd w:id="1"/>
            <w:r>
              <w:rPr>
                <w:rFonts w:hint="eastAsia" w:ascii="Calibri" w:hAnsi="Calibri" w:eastAsia="宋体" w:cs="Times New Roman"/>
                <w:szCs w:val="21"/>
              </w:rPr>
              <w:t>0.5%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分辨率0.01%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波长为457nm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《</w:t>
            </w:r>
            <w:r>
              <w:rPr>
                <w:rFonts w:hint="eastAsia" w:ascii="宋体" w:hAnsi="宋体" w:eastAsia="宋体" w:cs="Times New Roman"/>
                <w:szCs w:val="21"/>
              </w:rPr>
              <w:t>纸张白</w:t>
            </w: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1"/>
              </w:rPr>
              <w:t>度测量过程控制规范</w:t>
            </w:r>
            <w:r>
              <w:rPr>
                <w:rFonts w:hint="eastAsia" w:ascii="Times New Roman" w:hAnsi="Times New Roman" w:eastAsia="宋体" w:cs="Times New Roman"/>
              </w:rPr>
              <w:t>》JF/Me/CX10.03-2020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JF-ZY02-2018</w:t>
            </w: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成品</w:t>
            </w:r>
            <w:r>
              <w:rPr>
                <w:rFonts w:hint="eastAsia"/>
                <w:sz w:val="24"/>
              </w:rPr>
              <w:t>检验作业指导书》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</w:rPr>
              <w:t>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度：（23</w:t>
            </w:r>
            <w:r>
              <w:rPr>
                <w:rFonts w:hint="eastAsia" w:ascii="Calibri" w:hAnsi="Calibri" w:eastAsia="宋体" w:cs="Times New Roman"/>
                <w:color w:val="000000"/>
                <w:szCs w:val="21"/>
              </w:rPr>
              <w:t>±1）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℃、湿度：（</w:t>
            </w:r>
            <w:r>
              <w:rPr>
                <w:rFonts w:hint="eastAsia" w:ascii="黑体" w:hAnsi="宋体" w:eastAsia="黑体" w:cs="Times New Roman"/>
                <w:color w:val="000000"/>
                <w:szCs w:val="21"/>
              </w:rPr>
              <w:t>50</w:t>
            </w:r>
            <w:r>
              <w:rPr>
                <w:rFonts w:hint="eastAsia" w:ascii="Calibri" w:hAnsi="Calibri" w:eastAsia="宋体" w:cs="Times New Roman"/>
                <w:color w:val="000000"/>
                <w:szCs w:val="21"/>
              </w:rPr>
              <w:t>±2）RH%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张桂林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</w:rPr>
              <w:t>经培训合格上岗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见《</w:t>
            </w:r>
            <w:r>
              <w:rPr>
                <w:rFonts w:hint="eastAsia" w:ascii="宋体" w:hAnsi="宋体" w:eastAsia="宋体" w:cs="Times New Roman"/>
                <w:szCs w:val="21"/>
              </w:rPr>
              <w:t>纸张白</w:t>
            </w: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1"/>
              </w:rPr>
              <w:t>度</w:t>
            </w:r>
            <w:r>
              <w:rPr>
                <w:rFonts w:hint="eastAsia" w:ascii="Times New Roman" w:hAnsi="Times New Roman" w:eastAsia="宋体" w:cs="Times New Roman"/>
              </w:rPr>
              <w:t>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见《</w:t>
            </w:r>
            <w:r>
              <w:rPr>
                <w:rFonts w:hint="eastAsia" w:ascii="宋体" w:hAnsi="宋体" w:eastAsia="宋体" w:cs="Times New Roman"/>
                <w:szCs w:val="21"/>
              </w:rPr>
              <w:t>纸张白</w:t>
            </w: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1"/>
              </w:rPr>
              <w:t>度</w:t>
            </w:r>
            <w:r>
              <w:rPr>
                <w:rFonts w:hint="eastAsia" w:ascii="Times New Roman" w:hAnsi="Times New Roman" w:eastAsia="宋体" w:cs="Times New Roman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见《</w:t>
            </w:r>
            <w:r>
              <w:rPr>
                <w:rFonts w:hint="eastAsia" w:ascii="宋体" w:hAnsi="宋体" w:eastAsia="宋体" w:cs="Times New Roman"/>
                <w:szCs w:val="21"/>
              </w:rPr>
              <w:t>纸张白</w:t>
            </w: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1"/>
              </w:rPr>
              <w:t>度测量过程监视统计表</w:t>
            </w:r>
            <w:r>
              <w:rPr>
                <w:rFonts w:hint="eastAsia" w:ascii="Times New Roman" w:hAnsi="Times New Roman" w:eastAsia="宋体" w:cs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见《</w:t>
            </w:r>
            <w:r>
              <w:rPr>
                <w:rFonts w:hint="eastAsia" w:ascii="宋体" w:hAnsi="宋体" w:eastAsia="宋体" w:cs="Times New Roman"/>
                <w:szCs w:val="21"/>
              </w:rPr>
              <w:t>纸张白</w:t>
            </w: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1"/>
              </w:rPr>
              <w:t>度</w:t>
            </w:r>
            <w:r>
              <w:rPr>
                <w:rFonts w:hint="eastAsia" w:ascii="Times New Roman" w:hAnsi="Times New Roman" w:eastAsia="宋体" w:cs="Times New Roman"/>
              </w:rPr>
              <w:t>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2385695</wp:posOffset>
                  </wp:positionH>
                  <wp:positionV relativeFrom="paragraph">
                    <wp:posOffset>169545</wp:posOffset>
                  </wp:positionV>
                  <wp:extent cx="614680" cy="385445"/>
                  <wp:effectExtent l="0" t="0" r="0" b="5080"/>
                  <wp:wrapNone/>
                  <wp:docPr id="3" name="图片 3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至9月16日</w:t>
      </w:r>
      <w:r>
        <w:rPr>
          <w:rFonts w:hint="eastAsia" w:ascii="Times New Roman" w:hAnsi="Times New Roman" w:eastAsia="宋体" w:cs="Times New Roman"/>
          <w:szCs w:val="21"/>
        </w:rPr>
        <w:t xml:space="preserve"> 审核员：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4742815</wp:posOffset>
            </wp:positionH>
            <wp:positionV relativeFrom="paragraph">
              <wp:posOffset>3810</wp:posOffset>
            </wp:positionV>
            <wp:extent cx="1062355" cy="379095"/>
            <wp:effectExtent l="0" t="0" r="4445" b="1905"/>
            <wp:wrapNone/>
            <wp:docPr id="6" name="图片 6" descr="c3a55f276f8759b5efa04ebaa5ea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3a55f276f8759b5efa04ebaa5ea7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2A61CF"/>
    <w:multiLevelType w:val="singleLevel"/>
    <w:tmpl w:val="F42A61C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4C7E92"/>
    <w:rsid w:val="1BE44BBC"/>
    <w:rsid w:val="367679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2022-09-16T08:18:17Z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