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Fonts w:hint="eastAsia" w:ascii="宋体" w:hAnsi="宋体" w:cs="宋体"/>
          <w:kern w:val="0"/>
          <w:szCs w:val="21"/>
          <w:u w:val="single"/>
          <w:lang w:val="en-US" w:eastAsia="zh-CN"/>
        </w:rPr>
        <w:t>0628</w:t>
      </w:r>
      <w:r>
        <w:rPr>
          <w:rFonts w:ascii="宋体" w:hAnsi="宋体" w:cs="宋体"/>
          <w:kern w:val="0"/>
          <w:szCs w:val="21"/>
          <w:u w:val="single"/>
          <w:lang w:val="zh-CN"/>
        </w:rPr>
        <w:t>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hint="eastAsia" w:ascii="宋体" w:hAnsi="宋体"/>
                <w:szCs w:val="21"/>
              </w:rPr>
              <w:t>河北广杰线缆有限公司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spacing w:line="360" w:lineRule="exact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生产技术</w:t>
            </w:r>
            <w:r>
              <w:rPr>
                <w:rFonts w:hint="eastAsia" w:ascii="宋体" w:hAnsi="宋体"/>
                <w:bCs/>
                <w:color w:val="auto"/>
                <w:szCs w:val="21"/>
                <w:lang w:eastAsia="zh-CN"/>
              </w:rPr>
              <w:t>部</w:t>
            </w:r>
            <w:r>
              <w:rPr>
                <w:rFonts w:hint="eastAsia" w:ascii="宋体" w:hAnsi="宋体"/>
                <w:bCs/>
                <w:color w:val="auto"/>
                <w:szCs w:val="21"/>
              </w:rPr>
              <w:t>(生产车间)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周宁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bookmarkStart w:id="2" w:name="_GoBack"/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查生产车间现场一台编号为04111,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规格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为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5000kg的电子吊秤，未纳入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测量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设备台账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管理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。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不符合GB/T19022-2003标准中 6.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.1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测量设备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条款的规定要求。</w:t>
            </w:r>
          </w:p>
          <w:bookmarkEnd w:id="2"/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GB/T 19022-2003</w:t>
            </w:r>
            <w:r>
              <w:rPr>
                <w:rFonts w:hint="eastAsia" w:ascii="宋体" w:hAnsi="宋体"/>
                <w:szCs w:val="22"/>
                <w:u w:val="single"/>
                <w:lang w:val="en-US" w:eastAsia="zh-CN"/>
              </w:rPr>
              <w:t>标准中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6.</w:t>
            </w:r>
            <w:r>
              <w:rPr>
                <w:rFonts w:hint="eastAsia" w:ascii="宋体" w:hAnsi="Times New Roman" w:cs="宋体"/>
                <w:kern w:val="0"/>
                <w:szCs w:val="21"/>
                <w:u w:val="single"/>
                <w:lang w:val="en-US" w:eastAsia="zh-CN"/>
              </w:rPr>
              <w:t>3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.1</w:t>
            </w:r>
            <w:r>
              <w:rPr>
                <w:rFonts w:hint="eastAsia" w:ascii="宋体" w:hAnsi="Times New Roman" w:cs="宋体"/>
                <w:kern w:val="0"/>
                <w:szCs w:val="21"/>
                <w:u w:val="single"/>
                <w:lang w:val="en-US" w:eastAsia="zh-CN"/>
              </w:rPr>
              <w:t xml:space="preserve"> 测量设备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default" w:ascii="Arial" w:hAnsi="Arial" w:cs="Arial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hint="default" w:eastAsia="宋体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1" name="图片 1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u w:val="single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634365" cy="290195"/>
                  <wp:effectExtent l="0" t="0" r="0" b="14605"/>
                  <wp:docPr id="6" name="图片 6" descr="签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签字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AAA8A9">
                                  <a:alpha val="100000"/>
                                </a:srgbClr>
                              </a:clrFrom>
                              <a:clrTo>
                                <a:srgbClr val="AAA8A9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5830" t="33348" r="68680" b="6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auto"/>
              <w:jc w:val="left"/>
              <w:rPr>
                <w:rFonts w:hint="eastAsia" w:eastAsiaTheme="minorEastAsia"/>
                <w:u w:val="single"/>
                <w:lang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679450" cy="313055"/>
                  <wp:effectExtent l="0" t="0" r="6350" b="10795"/>
                  <wp:docPr id="7" name="图片 7" descr="签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签字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89795">
                                  <a:alpha val="100000"/>
                                </a:srgbClr>
                              </a:clrFrom>
                              <a:clrTo>
                                <a:srgbClr val="989795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5951" t="59399" r="67106" b="3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auto"/>
              <w:ind w:firstLine="5670" w:firstLineChars="27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2022年09月15日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1、将电子秤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电子吊秤</w:t>
            </w:r>
            <w:r>
              <w:rPr>
                <w:rFonts w:hint="eastAsia" w:hAnsi="宋体" w:cs="宋体"/>
                <w:kern w:val="0"/>
                <w:sz w:val="21"/>
                <w:szCs w:val="21"/>
                <w:lang w:val="en-US" w:eastAsia="zh-CN" w:bidi="ar-SA"/>
              </w:rPr>
              <w:t>列入测量设备管理台账中管理，以满足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 xml:space="preserve">GB/T19022-2003标准中 </w:t>
            </w:r>
            <w:r>
              <w:rPr>
                <w:rFonts w:hint="eastAsia" w:hAnsi="宋体" w:cs="宋体"/>
                <w:kern w:val="0"/>
                <w:sz w:val="21"/>
                <w:szCs w:val="21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hAnsi="宋体" w:cs="宋体"/>
                <w:kern w:val="0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hAnsi="宋体" w:cs="宋体"/>
                <w:kern w:val="0"/>
                <w:sz w:val="21"/>
                <w:szCs w:val="21"/>
                <w:lang w:val="en-US" w:eastAsia="zh-CN" w:bidi="ar-SA"/>
              </w:rPr>
              <w:t xml:space="preserve">1测量设备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条款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-SA"/>
              </w:rPr>
              <w:t>的要求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shd w:val="clear" w:color="auto" w:fill="auto"/>
                <w:lang w:val="en-US" w:eastAsia="zh-CN"/>
              </w:rPr>
              <w:t>2、同时对其他测量器具进行检查，杜绝类似问题的再次发生。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41985" cy="295910"/>
                  <wp:effectExtent l="0" t="0" r="5715" b="8890"/>
                  <wp:docPr id="8" name="图片 8" descr="签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签字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89795">
                                  <a:alpha val="100000"/>
                                </a:srgbClr>
                              </a:clrFrom>
                              <a:clrTo>
                                <a:srgbClr val="989795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5951" t="59399" r="67106" b="3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2" name="图片 2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纠正措施已落实，验证有效。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3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2022年09月15日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3679190</wp:posOffset>
              </wp:positionH>
              <wp:positionV relativeFrom="paragraph">
                <wp:posOffset>179070</wp:posOffset>
              </wp:positionV>
              <wp:extent cx="2208530" cy="261620"/>
              <wp:effectExtent l="0" t="0" r="1270" b="5080"/>
              <wp:wrapNone/>
              <wp:docPr id="4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853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ISC-A-I-</w:t>
                          </w:r>
                          <w:r>
                            <w:rPr>
                              <w:rFonts w:hint="eastAsia" w:ascii="Times New Roman" w:hAnsi="Times New Roman"/>
                              <w:szCs w:val="21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z w:val="22"/>
                            </w:rPr>
                            <w:t>不符合项报告</w:t>
                          </w:r>
                          <w:r>
                            <w:rPr>
                              <w:rFonts w:hint="eastAsia" w:ascii="Times New Roman" w:hAnsi="Times New Roman"/>
                              <w:sz w:val="22"/>
                            </w:rPr>
                            <w:t>（07版）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289.7pt;margin-top:14.1pt;height:20.6pt;width:173.9pt;z-index:251659264;mso-width-relative:page;mso-height-relative:page;" fillcolor="#FFFFFF" filled="t" stroked="f" coordsize="21600,21600" o:gfxdata="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IfzgE1wAAAAkBAAAPAAAAAAAAAAEAIAAAACIAAABkcnMvZG93bnJl&#10;di54bWxQSwECFAAUAAAACACHTuJAo45sicUBAAB6AwAADgAAAAAAAAABACAAAAAmAQAAZHJzL2Uy&#10;b0RvYy54bWxQSwUGAAAAAAYABgBZAQAAXQ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>ISC-A-I-</w:t>
                    </w:r>
                    <w:r>
                      <w:rPr>
                        <w:rFonts w:hint="eastAsia" w:ascii="Times New Roman" w:hAnsi="Times New Roman"/>
                        <w:szCs w:val="21"/>
                        <w:lang w:val="en-US" w:eastAsia="zh-CN"/>
                      </w:rPr>
                      <w:t>11</w:t>
                    </w:r>
                    <w:r>
                      <w:rPr>
                        <w:rFonts w:ascii="Times New Roman" w:hAnsi="Times New Roman"/>
                        <w:sz w:val="22"/>
                      </w:rPr>
                      <w:t>不符合项报告</w:t>
                    </w:r>
                    <w:r>
                      <w:rPr>
                        <w:rFonts w:hint="eastAsia" w:ascii="Times New Roman" w:hAnsi="Times New Roman"/>
                        <w:sz w:val="22"/>
                      </w:rPr>
                      <w:t>（07版）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0</wp:posOffset>
              </wp:positionV>
              <wp:extent cx="5819140" cy="635"/>
              <wp:effectExtent l="0" t="0" r="0" b="0"/>
              <wp:wrapNone/>
              <wp:docPr id="5" name="直线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9140" cy="6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26" o:spid="_x0000_s1026" o:spt="20" style="position:absolute;left:0pt;margin-left:-0.45pt;margin-top:0pt;height:0.05pt;width:458.2pt;z-index:251660288;mso-width-relative:page;mso-height-relative:page;" filled="f" stroked="t" coordsize="21600,21600" o:gfxdata="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3F/09IA&#10;AAADAQAADwAAAAAAAAABACAAAAAiAAAAZHJzL2Rvd25yZXYueG1sUEsBAhQAFAAAAAgAh07iQHEd&#10;FMvsAQAA4AMAAA4AAAAAAAAAAQAgAAAAIQEAAGRycy9lMm9Eb2MueG1sUEsFBgAAAAAGAAYAWQEA&#10;AH8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ZGZiMWRlMjcxMTI2YWQ3MWVkMTVjMTcyZTdkOTkifQ=="/>
  </w:docVars>
  <w:rsids>
    <w:rsidRoot w:val="00000000"/>
    <w:rsid w:val="00F37DE2"/>
    <w:rsid w:val="04B50EB1"/>
    <w:rsid w:val="06C947A0"/>
    <w:rsid w:val="0EE00965"/>
    <w:rsid w:val="0FCF68E2"/>
    <w:rsid w:val="2A48159F"/>
    <w:rsid w:val="30277371"/>
    <w:rsid w:val="35A8756B"/>
    <w:rsid w:val="35DC0849"/>
    <w:rsid w:val="39426AB9"/>
    <w:rsid w:val="3C2C2C4A"/>
    <w:rsid w:val="430C716C"/>
    <w:rsid w:val="446C0B6C"/>
    <w:rsid w:val="45F23D99"/>
    <w:rsid w:val="470F017B"/>
    <w:rsid w:val="49B53A80"/>
    <w:rsid w:val="4A663BE8"/>
    <w:rsid w:val="4E142AAF"/>
    <w:rsid w:val="53BB2537"/>
    <w:rsid w:val="55180399"/>
    <w:rsid w:val="582B03E3"/>
    <w:rsid w:val="59A37B16"/>
    <w:rsid w:val="5B720ECD"/>
    <w:rsid w:val="5CF536F5"/>
    <w:rsid w:val="5EE202DE"/>
    <w:rsid w:val="60116111"/>
    <w:rsid w:val="6230253C"/>
    <w:rsid w:val="6F750EE8"/>
    <w:rsid w:val="6FBF6E3C"/>
    <w:rsid w:val="790176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325</Words>
  <Characters>415</Characters>
  <Lines>2</Lines>
  <Paragraphs>1</Paragraphs>
  <TotalTime>1</TotalTime>
  <ScaleCrop>false</ScaleCrop>
  <LinksUpToDate>false</LinksUpToDate>
  <CharactersWithSpaces>514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2022-09-16T01:25:13Z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608C491CA96142368612056B677BA886</vt:lpwstr>
  </property>
</Properties>
</file>