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1032-2022-QJEO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859"/>
        <w:gridCol w:w="501"/>
        <w:gridCol w:w="1218"/>
        <w:gridCol w:w="183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578"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河北东华建设工程有限公司</w:t>
            </w:r>
            <w:bookmarkEnd w:id="1"/>
          </w:p>
        </w:tc>
        <w:tc>
          <w:tcPr>
            <w:tcW w:w="183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吉洁，周文廷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578" w:type="dxa"/>
            <w:gridSpan w:val="3"/>
          </w:tcPr>
          <w:p>
            <w:pPr>
              <w:snapToGrid w:val="0"/>
              <w:spacing w:line="0" w:lineRule="atLeast"/>
              <w:jc w:val="center"/>
              <w:rPr>
                <w:sz w:val="22"/>
                <w:szCs w:val="22"/>
              </w:rPr>
            </w:pPr>
          </w:p>
        </w:tc>
        <w:tc>
          <w:tcPr>
            <w:tcW w:w="183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E:,O:,EC:</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578" w:type="dxa"/>
            <w:gridSpan w:val="3"/>
          </w:tcPr>
          <w:p>
            <w:pPr>
              <w:snapToGrid w:val="0"/>
              <w:spacing w:line="0" w:lineRule="atLeast"/>
              <w:jc w:val="center"/>
              <w:rPr>
                <w:sz w:val="22"/>
                <w:szCs w:val="22"/>
              </w:rPr>
            </w:pPr>
            <w:bookmarkStart w:id="4" w:name="机构代码"/>
            <w:r>
              <w:rPr>
                <w:sz w:val="22"/>
                <w:szCs w:val="22"/>
              </w:rPr>
              <w:t>9113010275546732XR</w:t>
            </w:r>
            <w:bookmarkEnd w:id="4"/>
          </w:p>
        </w:tc>
        <w:tc>
          <w:tcPr>
            <w:tcW w:w="183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578" w:type="dxa"/>
            <w:gridSpan w:val="3"/>
          </w:tcPr>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19001-2016 idt ISO 9001:2015</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183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E:35,O:35,EC:35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859" w:type="dxa"/>
          </w:tcPr>
          <w:p>
            <w:pPr>
              <w:snapToGrid w:val="0"/>
              <w:spacing w:line="0" w:lineRule="atLeast"/>
              <w:jc w:val="left"/>
              <w:rPr>
                <w:sz w:val="22"/>
                <w:szCs w:val="22"/>
              </w:rPr>
            </w:pPr>
            <w:r>
              <w:rPr>
                <w:rFonts w:hint="eastAsia"/>
                <w:sz w:val="22"/>
                <w:szCs w:val="22"/>
                <w:lang w:val="en-GB"/>
              </w:rPr>
              <w:t>中文公司名称及地址</w:t>
            </w:r>
          </w:p>
        </w:tc>
        <w:tc>
          <w:tcPr>
            <w:tcW w:w="5527"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859" w:type="dxa"/>
          </w:tcPr>
          <w:p>
            <w:pPr>
              <w:snapToGrid w:val="0"/>
              <w:spacing w:line="0" w:lineRule="atLeast"/>
              <w:jc w:val="left"/>
              <w:rPr>
                <w:sz w:val="22"/>
                <w:szCs w:val="22"/>
                <w:lang w:val="en-GB"/>
              </w:rPr>
            </w:pPr>
            <w:bookmarkStart w:id="12" w:name="组织名称Add1"/>
            <w:r>
              <w:rPr>
                <w:rFonts w:hint="eastAsia"/>
                <w:sz w:val="22"/>
                <w:szCs w:val="22"/>
              </w:rPr>
              <w:t>河北东华建设工程有限公司</w:t>
            </w:r>
            <w:bookmarkEnd w:id="12"/>
          </w:p>
        </w:tc>
        <w:tc>
          <w:tcPr>
            <w:tcW w:w="5527" w:type="dxa"/>
            <w:gridSpan w:val="4"/>
            <w:vMerge w:val="restart"/>
          </w:tcPr>
          <w:p>
            <w:pPr>
              <w:snapToGrid w:val="0"/>
              <w:spacing w:line="0" w:lineRule="atLeast"/>
              <w:jc w:val="left"/>
              <w:rPr>
                <w:sz w:val="22"/>
                <w:szCs w:val="22"/>
              </w:rPr>
            </w:pPr>
            <w:bookmarkStart w:id="13" w:name="审核范围"/>
            <w:r>
              <w:rPr>
                <w:sz w:val="22"/>
                <w:szCs w:val="22"/>
              </w:rPr>
              <w:t>E：资质范围内建筑机电安装工程专业承包、防水防腐保温工程专业承包所涉及场所的相关环境管理活动</w:t>
            </w:r>
          </w:p>
          <w:p>
            <w:pPr>
              <w:snapToGrid w:val="0"/>
              <w:spacing w:line="0" w:lineRule="atLeast"/>
              <w:jc w:val="left"/>
              <w:rPr>
                <w:sz w:val="22"/>
                <w:szCs w:val="22"/>
              </w:rPr>
            </w:pPr>
            <w:r>
              <w:rPr>
                <w:sz w:val="22"/>
                <w:szCs w:val="22"/>
              </w:rPr>
              <w:t>O：资质范围内建筑机电安装工程专业承包、防水防腐保温工程专业承包所涉及场所的相关职业健康安全管理活动</w:t>
            </w:r>
          </w:p>
          <w:p>
            <w:pPr>
              <w:snapToGrid w:val="0"/>
              <w:spacing w:line="0" w:lineRule="atLeast"/>
              <w:jc w:val="left"/>
              <w:rPr>
                <w:sz w:val="22"/>
                <w:szCs w:val="22"/>
              </w:rPr>
            </w:pPr>
            <w:r>
              <w:rPr>
                <w:sz w:val="22"/>
                <w:szCs w:val="22"/>
              </w:rPr>
              <w:t>EC：资质范围内防水防腐保温工程；建筑机电安装工程</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859" w:type="dxa"/>
          </w:tcPr>
          <w:p>
            <w:pPr>
              <w:snapToGrid w:val="0"/>
              <w:spacing w:line="0" w:lineRule="atLeast"/>
              <w:jc w:val="left"/>
              <w:rPr>
                <w:sz w:val="22"/>
                <w:szCs w:val="22"/>
              </w:rPr>
            </w:pPr>
            <w:bookmarkStart w:id="14" w:name="注册地址"/>
            <w:r>
              <w:rPr>
                <w:rFonts w:hint="eastAsia"/>
                <w:sz w:val="22"/>
                <w:szCs w:val="22"/>
                <w:lang w:val="en-GB"/>
              </w:rPr>
              <w:t>石家庄长安区东塔口</w:t>
            </w:r>
            <w:bookmarkEnd w:id="14"/>
          </w:p>
        </w:tc>
        <w:tc>
          <w:tcPr>
            <w:tcW w:w="5527"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859" w:type="dxa"/>
          </w:tcPr>
          <w:p>
            <w:pPr>
              <w:snapToGrid w:val="0"/>
              <w:spacing w:line="0" w:lineRule="atLeast"/>
              <w:jc w:val="left"/>
              <w:rPr>
                <w:sz w:val="22"/>
                <w:szCs w:val="22"/>
              </w:rPr>
            </w:pPr>
            <w:bookmarkStart w:id="15" w:name="办公地址"/>
            <w:r>
              <w:rPr>
                <w:rFonts w:hint="eastAsia"/>
                <w:sz w:val="22"/>
                <w:szCs w:val="22"/>
                <w:lang w:val="en-GB"/>
              </w:rPr>
              <w:t>石家庄长安区东塔口</w:t>
            </w:r>
            <w:bookmarkEnd w:id="15"/>
          </w:p>
        </w:tc>
        <w:tc>
          <w:tcPr>
            <w:tcW w:w="5527"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36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218"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808"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3360" w:type="dxa"/>
            <w:gridSpan w:val="2"/>
          </w:tcPr>
          <w:p>
            <w:pPr>
              <w:snapToGrid w:val="0"/>
              <w:spacing w:line="0" w:lineRule="atLeast"/>
              <w:jc w:val="left"/>
              <w:rPr>
                <w:rFonts w:cs="Arial"/>
                <w:b/>
                <w:bCs/>
                <w:sz w:val="22"/>
                <w:szCs w:val="16"/>
              </w:rPr>
            </w:pPr>
          </w:p>
        </w:tc>
        <w:tc>
          <w:tcPr>
            <w:tcW w:w="1218" w:type="dxa"/>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808"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5899785" cy="8854440"/>
            <wp:effectExtent l="0" t="0" r="5715" b="10160"/>
            <wp:docPr id="1" name="图片 1" descr="新文档 2022-09-22 09.02.17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2 09.02.17_19"/>
                    <pic:cNvPicPr>
                      <a:picLocks noChangeAspect="1"/>
                    </pic:cNvPicPr>
                  </pic:nvPicPr>
                  <pic:blipFill>
                    <a:blip r:embed="rId5"/>
                    <a:stretch>
                      <a:fillRect/>
                    </a:stretch>
                  </pic:blipFill>
                  <pic:spPr>
                    <a:xfrm>
                      <a:off x="0" y="0"/>
                      <a:ext cx="5899785" cy="885444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5AD10FAB"/>
    <w:rsid w:val="62603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2022-09-22T03:38:37Z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