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1275" cy="9451975"/>
            <wp:effectExtent l="0" t="0" r="9525" b="9525"/>
            <wp:docPr id="1" name="图片 1" descr="新文档 2022-09-22 09.02.17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9-22 09.02.17_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45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4130" cy="9506585"/>
            <wp:effectExtent l="0" t="0" r="1270" b="5715"/>
            <wp:docPr id="2" name="图片 2" descr="新文档 2022-09-22 09.02.17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9-22 09.02.17_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4130" cy="950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520" w:firstLineChars="1100"/>
        <w:rPr>
          <w:rFonts w:hint="eastAsia" w:ascii="黑体" w:hAnsi="黑体" w:eastAsia="黑体"/>
          <w:sz w:val="32"/>
          <w:szCs w:val="32"/>
        </w:rPr>
      </w:pPr>
    </w:p>
    <w:p>
      <w:pPr>
        <w:ind w:firstLine="3520" w:firstLineChars="1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  训  记  录</w:t>
      </w:r>
    </w:p>
    <w:p>
      <w:pPr>
        <w:ind w:firstLine="5700" w:firstLineChars="1900"/>
        <w:jc w:val="right"/>
        <w:rPr>
          <w:sz w:val="30"/>
        </w:rPr>
      </w:pPr>
      <w:r>
        <w:rPr>
          <w:sz w:val="30"/>
        </w:rPr>
        <w:t xml:space="preserve">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48"/>
        <w:gridCol w:w="2148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 w:eastAsia="宋体"/>
                <w:sz w:val="30"/>
                <w:lang w:val="en-US" w:eastAsia="zh-CN"/>
              </w:rPr>
              <w:t>2022.9.19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 w:eastAsia="宋体"/>
                <w:sz w:val="3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讲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赵雅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工程部全体人员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GB/T 19001-2016标准的7.1.3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条款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GB/T50430-2017标准7.1.2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条款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GB/T24001-2016标准8.2条款、GB/T45001-2020标准8.2条款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内容及其理解；</w:t>
            </w:r>
          </w:p>
          <w:p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2、本公司管理体系文件相关内容；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纠正措施实施控制要求</w:t>
            </w:r>
            <w:r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  <w:t>。</w:t>
            </w:r>
          </w:p>
          <w:p>
            <w:pPr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经过培训讲解，提问、交流等形式进行评价，培训效果良好，达到了预期目的。</w:t>
            </w:r>
          </w:p>
          <w:p>
            <w:pPr>
              <w:rPr>
                <w:sz w:val="30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sz w:val="30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评价人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赵雅</w:t>
            </w: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2022.9.19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</w:tbl>
    <w:p/>
    <w:p/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5519420" cy="4137660"/>
            <wp:effectExtent l="0" t="0" r="5080" b="2540"/>
            <wp:docPr id="3" name="图片 3" descr="baa789eec04d2887302e6254a27ba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a789eec04d2887302e6254a27ba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3574415" cy="4768215"/>
            <wp:effectExtent l="0" t="0" r="6985" b="6985"/>
            <wp:docPr id="4" name="图片 4" descr="a769cbfadd1f6db2dcf70b79cdd8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69cbfadd1f6db2dcf70b79cdd86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4415" cy="47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河北东华建设工程有限公司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杨园，周文廷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吉洁，周文廷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D5E99"/>
    <w:multiLevelType w:val="singleLevel"/>
    <w:tmpl w:val="CFED5E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4166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2022-09-22T03:50:03Z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