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7465" cy="9032875"/>
            <wp:effectExtent l="0" t="0" r="635" b="9525"/>
            <wp:docPr id="3" name="图片 3" descr="不符合项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不符合项报告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7465" cy="9032875"/>
            <wp:effectExtent l="0" t="0" r="635" b="9525"/>
            <wp:docPr id="2" name="图片 2" descr="不符合项纠正措施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不符合项纠正措施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7" w:name="_GoBack"/>
      <w:bookmarkEnd w:id="17"/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7465" cy="9032875"/>
            <wp:effectExtent l="0" t="0" r="635" b="9525"/>
            <wp:docPr id="1" name="图片 1" descr="供应商评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供应商评价表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sz w:val="30"/>
          <w:szCs w:val="30"/>
        </w:rPr>
        <w:drawing>
          <wp:inline distT="0" distB="0" distL="114300" distR="114300">
            <wp:extent cx="6387465" cy="9032875"/>
            <wp:effectExtent l="0" t="0" r="635" b="9525"/>
            <wp:docPr id="4" name="图片 4" descr="培训记录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培训记录表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903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asciiTheme="majorEastAsia" w:hAnsiTheme="majorEastAsia" w:eastAsiaTheme="majorEastAsia" w:cstheme="majorEastAsia"/>
          <w:sz w:val="30"/>
          <w:szCs w:val="30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</w:rPr>
        <w:t>不 符 合 项 报 告</w:t>
      </w:r>
    </w:p>
    <w:tbl>
      <w:tblPr>
        <w:tblStyle w:val="4"/>
        <w:tblW w:w="1003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4111"/>
        <w:gridCol w:w="2485"/>
        <w:gridCol w:w="20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5" w:hRule="atLeast"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color="auto" w:sz="4" w:space="0"/>
            </w:tcBorders>
          </w:tcPr>
          <w:p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□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初审□第(  )阶段审核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受审核方</w:t>
            </w:r>
          </w:p>
        </w:tc>
        <w:tc>
          <w:tcPr>
            <w:tcW w:w="4111" w:type="dxa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河北启天电子技术有限公司</w:t>
            </w:r>
            <w:bookmarkEnd w:id="11"/>
          </w:p>
        </w:tc>
        <w:tc>
          <w:tcPr>
            <w:tcW w:w="2485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陪同人员</w:t>
            </w:r>
          </w:p>
        </w:tc>
        <w:tc>
          <w:tcPr>
            <w:tcW w:w="207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朱雪娇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368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受审核部门</w:t>
            </w:r>
          </w:p>
        </w:tc>
        <w:tc>
          <w:tcPr>
            <w:tcW w:w="4111" w:type="dxa"/>
          </w:tcPr>
          <w:p>
            <w:pPr>
              <w:spacing w:before="120" w:line="36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>行政部</w:t>
            </w:r>
          </w:p>
          <w:p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2485" w:type="dxa"/>
          </w:tcPr>
          <w:p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>
            <w:pPr>
              <w:tabs>
                <w:tab w:val="right" w:pos="1545"/>
              </w:tabs>
              <w:spacing w:before="120" w:line="360" w:lineRule="auto"/>
              <w:rPr>
                <w:rFonts w:hint="default" w:ascii="方正仿宋简体" w:eastAsia="方正仿宋简体"/>
                <w:b/>
                <w:sz w:val="24"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sz w:val="24"/>
                <w:lang w:val="en-US" w:eastAsia="zh-CN"/>
              </w:rPr>
              <w:t>30天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不符合事实描述:</w:t>
            </w:r>
          </w:p>
          <w:p>
            <w:pPr>
              <w:spacing w:before="120" w:line="480" w:lineRule="auto"/>
              <w:rPr>
                <w:rFonts w:hint="default" w:ascii="方正仿宋简体" w:eastAsia="方正仿宋简体"/>
                <w:b/>
                <w:lang w:val="en-US" w:eastAsia="zh-CN"/>
              </w:rPr>
            </w:pPr>
            <w:r>
              <w:rPr>
                <w:rFonts w:hint="eastAsia" w:ascii="方正仿宋简体" w:eastAsia="方正仿宋简体"/>
                <w:b/>
                <w:lang w:val="en-US" w:eastAsia="zh-CN"/>
              </w:rPr>
              <w:t xml:space="preserve">    现场审核发现，抽“邢台燃气公司安全整改”项目的购销合同，供方——石家庄尚贤科技有限公司，未能提供对该供方进行了评价的证据。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int="eastAsia" w:hAnsi="宋体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bookmarkStart w:id="12" w:name="Q勾选Add1"/>
            <w:r>
              <w:rPr>
                <w:rFonts w:hint="eastAsia" w:ascii="宋体" w:hAnsi="宋体"/>
                <w:b/>
                <w:sz w:val="22"/>
                <w:szCs w:val="22"/>
              </w:rPr>
              <w:t>■</w:t>
            </w:r>
            <w:bookmarkEnd w:id="12"/>
            <w:r>
              <w:rPr>
                <w:rFonts w:hint="eastAsia" w:ascii="宋体" w:hAnsi="宋体"/>
                <w:b/>
                <w:sz w:val="22"/>
                <w:szCs w:val="22"/>
              </w:rPr>
              <w:t>GB/T 19001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-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2016 idt ISO 9001:2015标准 </w:t>
            </w:r>
            <w:r>
              <w:rPr>
                <w:rFonts w:hint="eastAsia" w:ascii="宋体" w:hAnsi="宋体"/>
                <w:b/>
                <w:sz w:val="22"/>
                <w:szCs w:val="22"/>
                <w:lang w:val="en-US" w:eastAsia="zh-CN"/>
              </w:rPr>
              <w:t>8.4.1</w:t>
            </w:r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 条款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3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50430-2017标准   条款: </w:t>
            </w:r>
          </w:p>
          <w:p>
            <w:pPr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4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 GB/T 24001-2016 idt ISO 14001:2015标准   条款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ind w:firstLine="1767" w:firstLineChars="800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hint="eastAsia" w:ascii="宋体" w:hAnsi="宋体"/>
                <w:b/>
                <w:sz w:val="22"/>
                <w:szCs w:val="22"/>
              </w:rPr>
              <w:t>□</w:t>
            </w:r>
            <w:bookmarkEnd w:id="15"/>
            <w:r>
              <w:rPr>
                <w:rFonts w:hint="eastAsia" w:ascii="宋体" w:hAnsi="宋体"/>
                <w:b/>
                <w:sz w:val="22"/>
                <w:szCs w:val="22"/>
              </w:rPr>
              <w:t xml:space="preserve">GB/T 45001-2020 idt ISO45001：2018标准  条款相关要求 </w:t>
            </w: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int="eastAsia" w:hAnsi="宋体"/>
                <w:b/>
                <w:sz w:val="22"/>
                <w:szCs w:val="22"/>
              </w:rPr>
              <w:t>　　　</w:t>
            </w:r>
            <w:r>
              <w:rPr>
                <w:rFonts w:hint="eastAsia" w:ascii="宋体" w:hAnsi="宋体"/>
                <w:b/>
                <w:sz w:val="22"/>
                <w:szCs w:val="22"/>
                <w:lang w:eastAsia="zh-CN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>审核员：</w:t>
            </w:r>
            <w:bookmarkStart w:id="16" w:name="审核组成员不含组长"/>
            <w:bookmarkEnd w:id="16"/>
            <w:r>
              <w:rPr>
                <w:rFonts w:hint="eastAsia" w:ascii="方正仿宋简体" w:eastAsia="方正仿宋简体"/>
                <w:b/>
                <w:sz w:val="24"/>
              </w:rPr>
              <w:t xml:space="preserve">                     审核组长：             受审核方代表：</w:t>
            </w:r>
          </w:p>
          <w:p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  <w:sz w:val="24"/>
              </w:rPr>
              <w:t xml:space="preserve">日  期：                     日  期：                日  期：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atLeast"/>
        </w:trPr>
        <w:tc>
          <w:tcPr>
            <w:tcW w:w="10035" w:type="dxa"/>
            <w:gridSpan w:val="4"/>
          </w:tcPr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>纠正措施验证（包括验证的主要内容和结果）</w:t>
            </w: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                                               审核</w:t>
            </w:r>
            <w:r>
              <w:rPr>
                <w:rFonts w:hint="eastAsia" w:ascii="方正仿宋简体" w:eastAsia="方正仿宋简体"/>
                <w:b/>
                <w:lang w:val="en-US" w:eastAsia="zh-CN"/>
              </w:rPr>
              <w:t>组长</w:t>
            </w:r>
            <w:r>
              <w:rPr>
                <w:rFonts w:hint="eastAsia" w:ascii="方正仿宋简体" w:eastAsia="方正仿宋简体"/>
                <w:b/>
              </w:rPr>
              <w:t xml:space="preserve">：                 日期：       </w:t>
            </w:r>
          </w:p>
        </w:tc>
      </w:tr>
    </w:tbl>
    <w:p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hint="eastAsia" w:eastAsia="黑体"/>
          <w:sz w:val="32"/>
        </w:rPr>
        <w:t>不符合项纠正措施表</w:t>
      </w:r>
    </w:p>
    <w:tbl>
      <w:tblPr>
        <w:tblStyle w:val="4"/>
        <w:tblW w:w="10028" w:type="dxa"/>
        <w:tblInd w:w="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2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不符合项事实摘要：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3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原因分析：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7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纠正措施：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ascii="方正仿宋简体" w:eastAsia="方正仿宋简体"/>
                <w:b/>
              </w:rPr>
              <w:t xml:space="preserve"> 预定完成日期：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9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举一反三检查情况：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5" w:hRule="atLeast"/>
        </w:trPr>
        <w:tc>
          <w:tcPr>
            <w:tcW w:w="10028" w:type="dxa"/>
          </w:tcPr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受审核方纠正措施有效性的验证：</w:t>
            </w: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</w:p>
          <w:p>
            <w:pPr>
              <w:rPr>
                <w:rFonts w:eastAsia="方正仿宋简体"/>
                <w:b/>
              </w:rPr>
            </w:pPr>
            <w:r>
              <w:rPr>
                <w:rFonts w:hint="eastAsia" w:eastAsia="方正仿宋简体"/>
                <w:b/>
              </w:rPr>
              <w:t>验证人</w:t>
            </w:r>
            <w:r>
              <w:rPr>
                <w:rFonts w:hint="eastAsia" w:eastAsia="方正仿宋简体"/>
                <w:b/>
                <w:lang w:val="en-US" w:eastAsia="zh-CN"/>
              </w:rPr>
              <w:t>/</w:t>
            </w:r>
            <w:r>
              <w:rPr>
                <w:rFonts w:hint="eastAsia" w:eastAsia="方正仿宋简体"/>
                <w:b/>
              </w:rPr>
              <w:t>日期：</w:t>
            </w:r>
          </w:p>
        </w:tc>
      </w:tr>
    </w:tbl>
    <w:p>
      <w:pPr>
        <w:rPr>
          <w:rFonts w:eastAsia="方正仿宋简体"/>
          <w:b/>
        </w:rPr>
      </w:pPr>
      <w:r>
        <w:rPr>
          <w:rFonts w:hint="eastAsia" w:eastAsia="方正仿宋简体"/>
          <w:b/>
        </w:rPr>
        <w:t>受审核方代表</w:t>
      </w:r>
      <w:r>
        <w:rPr>
          <w:rFonts w:hint="eastAsia" w:eastAsia="方正仿宋简体"/>
          <w:b/>
          <w:lang w:val="en-US" w:eastAsia="zh-CN"/>
        </w:rPr>
        <w:t>/</w:t>
      </w:r>
      <w:r>
        <w:rPr>
          <w:rFonts w:hint="eastAsia" w:eastAsia="方正仿宋简体"/>
          <w:b/>
        </w:rPr>
        <w:t>日期</w:t>
      </w:r>
      <w:r>
        <w:rPr>
          <w:rFonts w:eastAsia="方正仿宋简体"/>
          <w:b/>
        </w:rPr>
        <w:t>:</w:t>
      </w:r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Y3MmNiNTA4Y2RiYTNkMzhmODU1Yjg5OTYxMzY5NzMifQ=="/>
  </w:docVars>
  <w:rsids>
    <w:rsidRoot w:val="00000000"/>
    <w:rsid w:val="30F1692C"/>
    <w:rsid w:val="6A7B0CD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0</TotalTime>
  <ScaleCrop>false</ScaleCrop>
  <LinksUpToDate>false</LinksUpToDate>
  <CharactersWithSpaces>895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至鱼</cp:lastModifiedBy>
  <cp:lastPrinted>2019-05-13T03:02:00Z</cp:lastPrinted>
  <dcterms:modified xsi:type="dcterms:W3CDTF">2022-09-19T08:01:17Z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2052-11.1.0.12358</vt:lpwstr>
  </property>
</Properties>
</file>