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150" w:rsidRDefault="00B96150" w:rsidP="00B9615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  <w:r w:rsidR="00DA1D23">
        <w:rPr>
          <w:rFonts w:ascii="宋体" w:hAnsi="宋体" w:hint="eastAsia"/>
          <w:b/>
          <w:sz w:val="30"/>
          <w:szCs w:val="30"/>
        </w:rPr>
        <w:t>(01)</w:t>
      </w:r>
    </w:p>
    <w:p w:rsidR="00B96150" w:rsidRDefault="00DA1D23" w:rsidP="00B96150"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□</w:t>
      </w:r>
      <w:r w:rsidR="00B96150">
        <w:rPr>
          <w:b/>
          <w:sz w:val="22"/>
          <w:szCs w:val="22"/>
        </w:rPr>
        <w:t xml:space="preserve">QMS </w:t>
      </w:r>
      <w:r w:rsidR="00B96150">
        <w:rPr>
          <w:rFonts w:hint="eastAsia"/>
          <w:b/>
          <w:sz w:val="22"/>
          <w:szCs w:val="22"/>
        </w:rPr>
        <w:t>□</w:t>
      </w:r>
      <w:r w:rsidR="00B96150">
        <w:rPr>
          <w:rFonts w:hint="eastAsia"/>
          <w:b/>
          <w:sz w:val="22"/>
          <w:szCs w:val="22"/>
        </w:rPr>
        <w:t>5</w:t>
      </w:r>
      <w:r w:rsidR="00B96150">
        <w:rPr>
          <w:b/>
          <w:sz w:val="22"/>
          <w:szCs w:val="22"/>
        </w:rPr>
        <w:t>0430</w:t>
      </w:r>
      <w:bookmarkStart w:id="0" w:name="E勾选"/>
      <w:r w:rsidR="00B96150">
        <w:rPr>
          <w:rFonts w:hint="eastAsia"/>
          <w:b/>
          <w:sz w:val="22"/>
          <w:szCs w:val="22"/>
        </w:rPr>
        <w:t>□</w:t>
      </w:r>
      <w:bookmarkEnd w:id="0"/>
      <w:r w:rsidR="00B96150">
        <w:rPr>
          <w:b/>
          <w:sz w:val="22"/>
          <w:szCs w:val="22"/>
        </w:rPr>
        <w:t xml:space="preserve">EMS  </w:t>
      </w:r>
      <w:bookmarkStart w:id="1" w:name="S勾选"/>
      <w:r w:rsidR="00B96150">
        <w:rPr>
          <w:rFonts w:hint="eastAsia"/>
          <w:b/>
          <w:sz w:val="22"/>
          <w:szCs w:val="22"/>
        </w:rPr>
        <w:t>□</w:t>
      </w:r>
      <w:bookmarkEnd w:id="1"/>
      <w:r w:rsidR="00B96150">
        <w:rPr>
          <w:b/>
          <w:sz w:val="22"/>
          <w:szCs w:val="22"/>
        </w:rPr>
        <w:t>OHSMS</w:t>
      </w:r>
      <w:r w:rsidR="00B96150">
        <w:rPr>
          <w:rFonts w:hint="eastAsia"/>
          <w:b/>
          <w:sz w:val="22"/>
          <w:szCs w:val="22"/>
        </w:rPr>
        <w:t xml:space="preserve">  </w:t>
      </w:r>
      <w:bookmarkStart w:id="2" w:name="EnMS勾选"/>
      <w:r w:rsidR="00B96150">
        <w:rPr>
          <w:rFonts w:hint="eastAsia"/>
          <w:b/>
          <w:sz w:val="22"/>
          <w:szCs w:val="22"/>
        </w:rPr>
        <w:t>□</w:t>
      </w:r>
      <w:bookmarkEnd w:id="2"/>
      <w:proofErr w:type="spellStart"/>
      <w:r w:rsidR="00B96150">
        <w:rPr>
          <w:rFonts w:hint="eastAsia"/>
          <w:b/>
          <w:sz w:val="22"/>
          <w:szCs w:val="22"/>
        </w:rPr>
        <w:t>EnMS</w:t>
      </w:r>
      <w:proofErr w:type="spellEnd"/>
      <w:r w:rsidR="00B96150">
        <w:rPr>
          <w:rFonts w:hint="eastAsia"/>
          <w:b/>
          <w:sz w:val="22"/>
          <w:szCs w:val="22"/>
        </w:rPr>
        <w:t xml:space="preserve"> </w:t>
      </w:r>
      <w:bookmarkStart w:id="3" w:name="F勾选"/>
      <w:r w:rsidR="00B96150">
        <w:rPr>
          <w:rFonts w:hint="eastAsia"/>
          <w:b/>
          <w:sz w:val="22"/>
          <w:szCs w:val="22"/>
        </w:rPr>
        <w:t>■</w:t>
      </w:r>
      <w:bookmarkEnd w:id="3"/>
      <w:r w:rsidR="00B96150">
        <w:rPr>
          <w:rFonts w:hint="eastAsia"/>
          <w:b/>
          <w:sz w:val="22"/>
          <w:szCs w:val="22"/>
        </w:rPr>
        <w:t xml:space="preserve">FSMS </w:t>
      </w:r>
      <w:bookmarkStart w:id="4" w:name="H勾选"/>
      <w:r w:rsidR="00B96150">
        <w:rPr>
          <w:rFonts w:hint="eastAsia"/>
          <w:b/>
          <w:sz w:val="22"/>
          <w:szCs w:val="22"/>
        </w:rPr>
        <w:t>□</w:t>
      </w:r>
      <w:bookmarkEnd w:id="4"/>
      <w:r w:rsidR="00B96150"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872"/>
        <w:gridCol w:w="1119"/>
        <w:gridCol w:w="1414"/>
        <w:gridCol w:w="988"/>
        <w:gridCol w:w="1806"/>
        <w:gridCol w:w="190"/>
        <w:gridCol w:w="1529"/>
        <w:gridCol w:w="1378"/>
      </w:tblGrid>
      <w:tr w:rsidR="00B96150" w:rsidTr="004755D8">
        <w:trPr>
          <w:cantSplit/>
          <w:trHeight w:val="570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6150" w:rsidRDefault="00B96150" w:rsidP="004755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B96150" w:rsidRDefault="00B96150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r>
              <w:rPr>
                <w:b/>
                <w:sz w:val="20"/>
              </w:rPr>
              <w:t>赣州丰泰农业发展有限责任公司</w:t>
            </w:r>
            <w:bookmarkEnd w:id="5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B96150" w:rsidRDefault="00B96150" w:rsidP="004755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96150" w:rsidRDefault="00B96150" w:rsidP="004755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B96150" w:rsidRDefault="00B96150" w:rsidP="004755D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6" w:name="专业代码"/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CIV-1</w:t>
            </w:r>
            <w:bookmarkEnd w:id="6"/>
          </w:p>
        </w:tc>
      </w:tr>
      <w:tr w:rsidR="00B96150" w:rsidTr="004755D8">
        <w:trPr>
          <w:cantSplit/>
          <w:trHeight w:val="500"/>
          <w:jc w:val="center"/>
        </w:trPr>
        <w:tc>
          <w:tcPr>
            <w:tcW w:w="2249" w:type="dxa"/>
            <w:gridSpan w:val="2"/>
            <w:vAlign w:val="center"/>
          </w:tcPr>
          <w:p w:rsidR="00B96150" w:rsidRDefault="00B96150" w:rsidP="004755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96150" w:rsidRDefault="00B96150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988" w:type="dxa"/>
            <w:vAlign w:val="center"/>
          </w:tcPr>
          <w:p w:rsidR="00B96150" w:rsidRDefault="00B96150" w:rsidP="004755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07" w:type="dxa"/>
            <w:vAlign w:val="center"/>
          </w:tcPr>
          <w:p w:rsidR="00B96150" w:rsidRDefault="00B96150" w:rsidP="004755D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CIV-1</w:t>
            </w:r>
          </w:p>
        </w:tc>
        <w:tc>
          <w:tcPr>
            <w:tcW w:w="1720" w:type="dxa"/>
            <w:gridSpan w:val="2"/>
            <w:vAlign w:val="center"/>
          </w:tcPr>
          <w:p w:rsidR="00B96150" w:rsidRDefault="00B96150" w:rsidP="004755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96150" w:rsidRDefault="00B96150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B96150" w:rsidTr="004755D8">
        <w:trPr>
          <w:cantSplit/>
          <w:trHeight w:val="360"/>
          <w:jc w:val="center"/>
        </w:trPr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:rsidR="00B96150" w:rsidRDefault="00B96150" w:rsidP="004755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872" w:type="dxa"/>
            <w:vAlign w:val="center"/>
          </w:tcPr>
          <w:p w:rsidR="00B96150" w:rsidRDefault="00B96150" w:rsidP="004755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 w:rsidR="00B96150" w:rsidRDefault="00B96150" w:rsidP="004755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361950" cy="22085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21011614172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908" cy="22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vAlign w:val="center"/>
          </w:tcPr>
          <w:p w:rsidR="00B96150" w:rsidRDefault="00B96150" w:rsidP="004755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88" w:type="dxa"/>
            <w:vAlign w:val="center"/>
          </w:tcPr>
          <w:p w:rsidR="00B96150" w:rsidRDefault="00B96150" w:rsidP="004755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07" w:type="dxa"/>
            <w:vAlign w:val="center"/>
          </w:tcPr>
          <w:p w:rsidR="00B96150" w:rsidRDefault="00B96150" w:rsidP="004755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B96150" w:rsidRDefault="00B96150" w:rsidP="004755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6150" w:rsidRDefault="00B96150" w:rsidP="004755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6150" w:rsidTr="004755D8">
        <w:trPr>
          <w:cantSplit/>
          <w:trHeight w:val="81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6150" w:rsidRDefault="00B96150" w:rsidP="004755D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96150" w:rsidRDefault="00B96150" w:rsidP="004755D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B96150" w:rsidRDefault="00B96150" w:rsidP="004755D8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稻谷→验收→清理→去石→磁选→砻谷→谷壳分离→谷糙分离→碾米→磁选→碾米→磁选→抛光→磁选→白米分级→长度分级→色选→计量包装→入库</w:t>
            </w:r>
          </w:p>
        </w:tc>
      </w:tr>
      <w:tr w:rsidR="00B96150" w:rsidTr="004755D8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6150" w:rsidRDefault="00B96150" w:rsidP="004755D8">
            <w:pPr>
              <w:snapToGrid w:val="0"/>
              <w:spacing w:line="20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96150" w:rsidRDefault="00B96150" w:rsidP="004755D8">
            <w:pPr>
              <w:snapToGrid w:val="0"/>
              <w:spacing w:line="20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96150" w:rsidRDefault="00B96150" w:rsidP="004755D8">
            <w:pPr>
              <w:snapToGrid w:val="0"/>
              <w:spacing w:line="20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B96150" w:rsidRDefault="00B96150" w:rsidP="004755D8">
            <w:pPr>
              <w:snapToGrid w:val="0"/>
              <w:spacing w:line="20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B96150" w:rsidRDefault="00B96150" w:rsidP="004755D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稻谷原料验收，主要控制农残超标，也有霉菌毒素指标，如黄曲霉毒素</w:t>
            </w:r>
            <w:r>
              <w:rPr>
                <w:rFonts w:hint="eastAsia"/>
                <w:b/>
                <w:sz w:val="20"/>
              </w:rPr>
              <w:t>B1</w:t>
            </w:r>
            <w:r>
              <w:rPr>
                <w:rFonts w:hint="eastAsia"/>
                <w:b/>
                <w:sz w:val="20"/>
              </w:rPr>
              <w:t>；</w:t>
            </w:r>
          </w:p>
          <w:p w:rsidR="00B96150" w:rsidRDefault="00B96150" w:rsidP="004755D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筛选、去石、磁选、色选等环节，主要控制物理危害，如小石块等；色选环节还可以对异色</w:t>
            </w:r>
            <w:proofErr w:type="gramStart"/>
            <w:r>
              <w:rPr>
                <w:rFonts w:hint="eastAsia"/>
                <w:b/>
                <w:sz w:val="20"/>
              </w:rPr>
              <w:t>米进行</w:t>
            </w:r>
            <w:proofErr w:type="gramEnd"/>
            <w:r>
              <w:rPr>
                <w:rFonts w:hint="eastAsia"/>
                <w:b/>
                <w:sz w:val="20"/>
              </w:rPr>
              <w:t>淘汰，必要时</w:t>
            </w:r>
            <w:proofErr w:type="gramStart"/>
            <w:r>
              <w:rPr>
                <w:rFonts w:hint="eastAsia"/>
                <w:b/>
                <w:sz w:val="20"/>
              </w:rPr>
              <w:t>金探等</w:t>
            </w:r>
            <w:proofErr w:type="gramEnd"/>
            <w:r>
              <w:rPr>
                <w:rFonts w:hint="eastAsia"/>
                <w:b/>
                <w:sz w:val="20"/>
              </w:rPr>
              <w:t>防止产品异物。</w:t>
            </w:r>
          </w:p>
          <w:p w:rsidR="00B96150" w:rsidRDefault="00B96150" w:rsidP="004755D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碾米等环节，主要是控制碎米率及成品得率等指标；</w:t>
            </w:r>
          </w:p>
          <w:p w:rsidR="00B96150" w:rsidRDefault="00B96150" w:rsidP="004755D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抛光等环节，主要是增加成品的光泽、感官更好；</w:t>
            </w:r>
          </w:p>
        </w:tc>
      </w:tr>
      <w:tr w:rsidR="00B96150" w:rsidTr="004755D8">
        <w:trPr>
          <w:cantSplit/>
          <w:trHeight w:val="35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6150" w:rsidRDefault="00B96150" w:rsidP="004755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B96150" w:rsidRDefault="00B96150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B96150" w:rsidTr="004755D8">
        <w:trPr>
          <w:cantSplit/>
          <w:trHeight w:val="4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6150" w:rsidRDefault="00B96150" w:rsidP="004755D8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B96150" w:rsidRDefault="00B96150" w:rsidP="004755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B96150" w:rsidTr="004755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6150" w:rsidRDefault="00B96150" w:rsidP="004755D8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B96150" w:rsidRDefault="00B96150" w:rsidP="004755D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农残：六六六、滴滴涕等；稻谷通过索证控制；成品委托第三方检测；</w:t>
            </w:r>
          </w:p>
          <w:p w:rsidR="00B96150" w:rsidRDefault="00B96150" w:rsidP="004755D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重金属：铅、镉等稻谷通过索证控制；成品委托第三方检测；</w:t>
            </w:r>
          </w:p>
          <w:p w:rsidR="00B96150" w:rsidRDefault="00B96150" w:rsidP="004755D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真菌毒素：黄曲霉毒素</w:t>
            </w:r>
            <w:r>
              <w:rPr>
                <w:rFonts w:hint="eastAsia"/>
                <w:b/>
                <w:sz w:val="20"/>
              </w:rPr>
              <w:t>B1</w:t>
            </w:r>
            <w:r>
              <w:rPr>
                <w:rFonts w:hint="eastAsia"/>
                <w:b/>
                <w:sz w:val="20"/>
              </w:rPr>
              <w:t>，成品：主要委托第三方检测；</w:t>
            </w:r>
          </w:p>
        </w:tc>
      </w:tr>
      <w:tr w:rsidR="00B96150" w:rsidTr="004755D8">
        <w:trPr>
          <w:cantSplit/>
          <w:trHeight w:val="36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6150" w:rsidRDefault="00B96150" w:rsidP="004755D8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B96150" w:rsidRDefault="00B96150" w:rsidP="004755D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B96150" w:rsidTr="004755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6150" w:rsidRDefault="00B96150" w:rsidP="004755D8">
            <w:pPr>
              <w:snapToGrid w:val="0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B96150" w:rsidRDefault="00B96150" w:rsidP="004755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GB/T1354-2018 </w:t>
            </w:r>
            <w:r>
              <w:rPr>
                <w:rFonts w:hint="eastAsia"/>
                <w:b/>
                <w:sz w:val="20"/>
              </w:rPr>
              <w:t>大米、</w:t>
            </w:r>
            <w:r>
              <w:rPr>
                <w:rFonts w:hint="eastAsia"/>
                <w:b/>
                <w:sz w:val="20"/>
              </w:rPr>
              <w:t xml:space="preserve">GB 1350-2009 </w:t>
            </w:r>
            <w:r>
              <w:rPr>
                <w:rFonts w:hint="eastAsia"/>
                <w:b/>
                <w:sz w:val="20"/>
              </w:rPr>
              <w:t>稻谷、</w:t>
            </w:r>
            <w:r>
              <w:rPr>
                <w:rFonts w:hint="eastAsia"/>
                <w:b/>
                <w:sz w:val="20"/>
              </w:rPr>
              <w:t xml:space="preserve">GB 13122-2016 </w:t>
            </w:r>
            <w:r>
              <w:rPr>
                <w:rFonts w:hint="eastAsia"/>
                <w:b/>
                <w:sz w:val="20"/>
              </w:rPr>
              <w:t>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谷物加工卫生规范、</w:t>
            </w:r>
            <w:r>
              <w:rPr>
                <w:rFonts w:hint="eastAsia"/>
                <w:b/>
                <w:sz w:val="20"/>
              </w:rPr>
              <w:t>GB 2761-2017</w:t>
            </w:r>
            <w:r>
              <w:rPr>
                <w:rFonts w:hint="eastAsia"/>
                <w:b/>
                <w:sz w:val="20"/>
              </w:rPr>
              <w:t>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食品中真菌毒素限量、</w:t>
            </w:r>
            <w:r>
              <w:rPr>
                <w:rFonts w:hint="eastAsia"/>
                <w:b/>
                <w:sz w:val="20"/>
              </w:rPr>
              <w:t>GB 2762-2017</w:t>
            </w:r>
            <w:r>
              <w:rPr>
                <w:rFonts w:hint="eastAsia"/>
                <w:b/>
                <w:sz w:val="20"/>
              </w:rPr>
              <w:t>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食品中污染物限量、</w:t>
            </w:r>
            <w:r>
              <w:rPr>
                <w:rFonts w:hint="eastAsia"/>
                <w:b/>
                <w:sz w:val="20"/>
              </w:rPr>
              <w:t xml:space="preserve">GB 2763-2021 </w:t>
            </w:r>
            <w:r>
              <w:rPr>
                <w:rFonts w:hint="eastAsia"/>
                <w:b/>
                <w:sz w:val="20"/>
              </w:rPr>
              <w:t>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食品中农药最大残留限量标准等</w:t>
            </w:r>
          </w:p>
        </w:tc>
      </w:tr>
      <w:tr w:rsidR="00B96150" w:rsidTr="004755D8">
        <w:trPr>
          <w:cantSplit/>
          <w:trHeight w:val="7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6150" w:rsidRDefault="00B96150" w:rsidP="004755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B96150" w:rsidRDefault="00B96150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有型式检验要求：碎米、加工精度、不完善粒含量、水分含量、杂质、黄粒米含量、色泽气味重金属、农残、黄曲霉毒素</w:t>
            </w:r>
            <w:r>
              <w:rPr>
                <w:rFonts w:hint="eastAsia"/>
                <w:b/>
                <w:sz w:val="20"/>
              </w:rPr>
              <w:t>B1</w:t>
            </w:r>
            <w:r>
              <w:rPr>
                <w:rFonts w:hint="eastAsia"/>
                <w:b/>
                <w:sz w:val="20"/>
              </w:rPr>
              <w:t>等；</w:t>
            </w:r>
          </w:p>
        </w:tc>
      </w:tr>
      <w:tr w:rsidR="00B96150" w:rsidTr="004755D8">
        <w:trPr>
          <w:cantSplit/>
          <w:trHeight w:val="2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6150" w:rsidRDefault="00B96150" w:rsidP="004755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B96150" w:rsidRDefault="00B96150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熟悉食品安全法等相关知识</w:t>
            </w:r>
          </w:p>
        </w:tc>
      </w:tr>
      <w:tr w:rsidR="00B96150" w:rsidTr="004755D8">
        <w:trPr>
          <w:cantSplit/>
          <w:trHeight w:val="7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6150" w:rsidRDefault="00B96150" w:rsidP="004755D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96150" w:rsidRDefault="00B96150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B96150" w:rsidRDefault="00B96150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B96150" w:rsidRDefault="00B96150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 w:rsidR="00B96150" w:rsidRDefault="00B96150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96150" w:rsidTr="004755D8">
        <w:trPr>
          <w:cantSplit/>
          <w:trHeight w:val="18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6150" w:rsidRDefault="00B96150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B96150" w:rsidRDefault="00DA1D23" w:rsidP="004755D8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</w:t>
            </w:r>
            <w:r>
              <w:rPr>
                <w:b/>
                <w:sz w:val="20"/>
              </w:rPr>
              <w:t>柏臣</w:t>
            </w: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B96150" w:rsidRDefault="00B96150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B96150" w:rsidRDefault="00DA1D23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2022.10.06</w:t>
            </w:r>
          </w:p>
        </w:tc>
      </w:tr>
    </w:tbl>
    <w:p w:rsidR="00B96150" w:rsidRDefault="00B96150" w:rsidP="00B9615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96150" w:rsidRPr="00B96150" w:rsidRDefault="00B96150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B96150" w:rsidRDefault="00B96150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31159F" w:rsidRDefault="0031159F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31159F" w:rsidRDefault="0031159F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31159F" w:rsidRDefault="0031159F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31159F" w:rsidRDefault="0031159F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31159F" w:rsidRDefault="0031159F" w:rsidP="0031159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专业培训记录(0</w:t>
      </w:r>
      <w:r>
        <w:rPr>
          <w:rFonts w:ascii="宋体" w:hAnsi="宋体"/>
          <w:b/>
          <w:sz w:val="30"/>
          <w:szCs w:val="30"/>
        </w:rPr>
        <w:t>2</w:t>
      </w:r>
      <w:r>
        <w:rPr>
          <w:rFonts w:ascii="宋体" w:hAnsi="宋体" w:hint="eastAsia"/>
          <w:b/>
          <w:sz w:val="30"/>
          <w:szCs w:val="30"/>
        </w:rPr>
        <w:t>)</w:t>
      </w:r>
    </w:p>
    <w:p w:rsidR="0031159F" w:rsidRDefault="0031159F" w:rsidP="0031159F"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sym w:font="Wingdings" w:char="F06E"/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□</w:t>
      </w:r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872"/>
        <w:gridCol w:w="1119"/>
        <w:gridCol w:w="1414"/>
        <w:gridCol w:w="988"/>
        <w:gridCol w:w="1806"/>
        <w:gridCol w:w="190"/>
        <w:gridCol w:w="1529"/>
        <w:gridCol w:w="1378"/>
      </w:tblGrid>
      <w:tr w:rsidR="0031159F" w:rsidTr="004755D8">
        <w:trPr>
          <w:cantSplit/>
          <w:trHeight w:val="570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1159F" w:rsidRDefault="0031159F" w:rsidP="004755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31159F" w:rsidRDefault="0031159F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赣州丰泰农业发展有限责任公司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31159F" w:rsidRDefault="0031159F" w:rsidP="004755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1159F" w:rsidRDefault="0031159F" w:rsidP="004755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31159F" w:rsidRDefault="0031159F" w:rsidP="004755D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03.06.01</w:t>
            </w:r>
          </w:p>
          <w:p w:rsidR="0031159F" w:rsidRDefault="0031159F" w:rsidP="004755D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31159F" w:rsidTr="004755D8">
        <w:trPr>
          <w:cantSplit/>
          <w:trHeight w:val="500"/>
          <w:jc w:val="center"/>
        </w:trPr>
        <w:tc>
          <w:tcPr>
            <w:tcW w:w="2249" w:type="dxa"/>
            <w:gridSpan w:val="2"/>
            <w:vAlign w:val="center"/>
          </w:tcPr>
          <w:p w:rsidR="0031159F" w:rsidRDefault="0031159F" w:rsidP="004755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31159F" w:rsidRDefault="0031159F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988" w:type="dxa"/>
            <w:vAlign w:val="center"/>
          </w:tcPr>
          <w:p w:rsidR="0031159F" w:rsidRDefault="0031159F" w:rsidP="004755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07" w:type="dxa"/>
            <w:vAlign w:val="center"/>
          </w:tcPr>
          <w:p w:rsidR="0031159F" w:rsidRDefault="0031159F" w:rsidP="004755D8">
            <w:pPr>
              <w:snapToGrid w:val="0"/>
              <w:spacing w:line="20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03.06.01</w:t>
            </w:r>
          </w:p>
          <w:p w:rsidR="0031159F" w:rsidRDefault="0031159F" w:rsidP="004755D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31159F" w:rsidRDefault="0031159F" w:rsidP="004755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31159F" w:rsidRDefault="0031159F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31159F" w:rsidTr="004755D8">
        <w:trPr>
          <w:cantSplit/>
          <w:trHeight w:val="360"/>
          <w:jc w:val="center"/>
        </w:trPr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:rsidR="0031159F" w:rsidRDefault="0031159F" w:rsidP="004755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872" w:type="dxa"/>
            <w:vAlign w:val="center"/>
          </w:tcPr>
          <w:p w:rsidR="0031159F" w:rsidRDefault="0031159F" w:rsidP="004755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 w:rsidR="0031159F" w:rsidRDefault="0031159F" w:rsidP="004755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7" w:name="_GoBack"/>
            <w:r>
              <w:rPr>
                <w:b/>
                <w:noProof/>
                <w:sz w:val="20"/>
              </w:rPr>
              <w:drawing>
                <wp:inline distT="0" distB="0" distL="0" distR="0">
                  <wp:extent cx="485775" cy="178602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邝柏臣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250" cy="18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7"/>
          </w:p>
        </w:tc>
        <w:tc>
          <w:tcPr>
            <w:tcW w:w="1410" w:type="dxa"/>
            <w:vAlign w:val="center"/>
          </w:tcPr>
          <w:p w:rsidR="0031159F" w:rsidRDefault="0031159F" w:rsidP="004755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88" w:type="dxa"/>
            <w:vAlign w:val="center"/>
          </w:tcPr>
          <w:p w:rsidR="0031159F" w:rsidRDefault="0031159F" w:rsidP="004755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07" w:type="dxa"/>
            <w:vAlign w:val="center"/>
          </w:tcPr>
          <w:p w:rsidR="0031159F" w:rsidRDefault="0031159F" w:rsidP="004755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31159F" w:rsidRDefault="0031159F" w:rsidP="004755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1159F" w:rsidRDefault="0031159F" w:rsidP="004755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1159F" w:rsidTr="004755D8">
        <w:trPr>
          <w:cantSplit/>
          <w:trHeight w:val="81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159F" w:rsidRDefault="0031159F" w:rsidP="004755D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1159F" w:rsidRDefault="0031159F" w:rsidP="004755D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1159F" w:rsidRDefault="0031159F" w:rsidP="004755D8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稻谷→验收→清理→去石→磁选→砻谷→谷壳分离→谷糙分离→碾米→磁选→碾米→磁选→抛光→磁选→白米分级→长度分级→色选→计量包装→入库</w:t>
            </w:r>
          </w:p>
        </w:tc>
      </w:tr>
      <w:tr w:rsidR="0031159F" w:rsidTr="004755D8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159F" w:rsidRDefault="0031159F" w:rsidP="004755D8">
            <w:pPr>
              <w:snapToGrid w:val="0"/>
              <w:spacing w:line="20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1159F" w:rsidRDefault="0031159F" w:rsidP="004755D8">
            <w:pPr>
              <w:snapToGrid w:val="0"/>
              <w:spacing w:line="20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1159F" w:rsidRDefault="0031159F" w:rsidP="004755D8">
            <w:pPr>
              <w:snapToGrid w:val="0"/>
              <w:spacing w:line="20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31159F" w:rsidRDefault="0031159F" w:rsidP="004755D8">
            <w:pPr>
              <w:snapToGrid w:val="0"/>
              <w:spacing w:line="20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31159F" w:rsidRDefault="0031159F" w:rsidP="004755D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稻谷原料验收，主要控制农残超标，也有霉菌毒素指标，如黄曲霉毒素</w:t>
            </w:r>
            <w:r>
              <w:rPr>
                <w:rFonts w:hint="eastAsia"/>
                <w:b/>
                <w:sz w:val="20"/>
              </w:rPr>
              <w:t>B1</w:t>
            </w:r>
            <w:r>
              <w:rPr>
                <w:rFonts w:hint="eastAsia"/>
                <w:b/>
                <w:sz w:val="20"/>
              </w:rPr>
              <w:t>；</w:t>
            </w:r>
          </w:p>
          <w:p w:rsidR="0031159F" w:rsidRDefault="0031159F" w:rsidP="004755D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筛选、去石、磁选、色选等环节，主要控制物理危害，如小石块等；色选环节还可以对异色</w:t>
            </w:r>
            <w:proofErr w:type="gramStart"/>
            <w:r>
              <w:rPr>
                <w:rFonts w:hint="eastAsia"/>
                <w:b/>
                <w:sz w:val="20"/>
              </w:rPr>
              <w:t>米进行</w:t>
            </w:r>
            <w:proofErr w:type="gramEnd"/>
            <w:r>
              <w:rPr>
                <w:rFonts w:hint="eastAsia"/>
                <w:b/>
                <w:sz w:val="20"/>
              </w:rPr>
              <w:t>淘汰，必要时</w:t>
            </w:r>
            <w:proofErr w:type="gramStart"/>
            <w:r>
              <w:rPr>
                <w:rFonts w:hint="eastAsia"/>
                <w:b/>
                <w:sz w:val="20"/>
              </w:rPr>
              <w:t>金探等</w:t>
            </w:r>
            <w:proofErr w:type="gramEnd"/>
            <w:r>
              <w:rPr>
                <w:rFonts w:hint="eastAsia"/>
                <w:b/>
                <w:sz w:val="20"/>
              </w:rPr>
              <w:t>防止产品异物。</w:t>
            </w:r>
          </w:p>
          <w:p w:rsidR="0031159F" w:rsidRDefault="0031159F" w:rsidP="004755D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碾米等环节，主要是控制碎米率及成品得率等指标；</w:t>
            </w:r>
          </w:p>
          <w:p w:rsidR="0031159F" w:rsidRDefault="0031159F" w:rsidP="004755D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抛光等环节，主要是增加成品的光泽、感官更好；</w:t>
            </w:r>
          </w:p>
        </w:tc>
      </w:tr>
      <w:tr w:rsidR="0031159F" w:rsidTr="004755D8">
        <w:trPr>
          <w:cantSplit/>
          <w:trHeight w:val="35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159F" w:rsidRDefault="0031159F" w:rsidP="004755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31159F" w:rsidRDefault="0031159F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31159F" w:rsidTr="004755D8">
        <w:trPr>
          <w:cantSplit/>
          <w:trHeight w:val="4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159F" w:rsidRDefault="0031159F" w:rsidP="004755D8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31159F" w:rsidRDefault="0031159F" w:rsidP="004755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31159F" w:rsidTr="004755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159F" w:rsidRDefault="0031159F" w:rsidP="004755D8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31159F" w:rsidRDefault="0031159F" w:rsidP="004755D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农残：六六六、滴滴涕等；稻谷通过索证控制；成品委托第三方检测；</w:t>
            </w:r>
          </w:p>
          <w:p w:rsidR="0031159F" w:rsidRDefault="0031159F" w:rsidP="004755D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重金属：铅、镉等稻谷通过索证控制；成品委托第三方检测；</w:t>
            </w:r>
          </w:p>
          <w:p w:rsidR="0031159F" w:rsidRDefault="0031159F" w:rsidP="004755D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真菌毒素：黄曲霉毒素</w:t>
            </w:r>
            <w:r>
              <w:rPr>
                <w:rFonts w:hint="eastAsia"/>
                <w:b/>
                <w:sz w:val="20"/>
              </w:rPr>
              <w:t>B1</w:t>
            </w:r>
            <w:r>
              <w:rPr>
                <w:rFonts w:hint="eastAsia"/>
                <w:b/>
                <w:sz w:val="20"/>
              </w:rPr>
              <w:t>，成品：主要委托第三方检测；</w:t>
            </w:r>
          </w:p>
        </w:tc>
      </w:tr>
      <w:tr w:rsidR="0031159F" w:rsidTr="004755D8">
        <w:trPr>
          <w:cantSplit/>
          <w:trHeight w:val="36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159F" w:rsidRDefault="0031159F" w:rsidP="004755D8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31159F" w:rsidRDefault="0031159F" w:rsidP="004755D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31159F" w:rsidTr="004755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159F" w:rsidRDefault="0031159F" w:rsidP="004755D8">
            <w:pPr>
              <w:snapToGrid w:val="0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1159F" w:rsidRDefault="0031159F" w:rsidP="004755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GB/T1354-2018 </w:t>
            </w:r>
            <w:r>
              <w:rPr>
                <w:rFonts w:hint="eastAsia"/>
                <w:b/>
                <w:sz w:val="20"/>
              </w:rPr>
              <w:t>大米、</w:t>
            </w:r>
            <w:r>
              <w:rPr>
                <w:rFonts w:hint="eastAsia"/>
                <w:b/>
                <w:sz w:val="20"/>
              </w:rPr>
              <w:t xml:space="preserve">GB 1350-2009 </w:t>
            </w:r>
            <w:r>
              <w:rPr>
                <w:rFonts w:hint="eastAsia"/>
                <w:b/>
                <w:sz w:val="20"/>
              </w:rPr>
              <w:t>稻谷、</w:t>
            </w:r>
            <w:r>
              <w:rPr>
                <w:rFonts w:hint="eastAsia"/>
                <w:b/>
                <w:sz w:val="20"/>
              </w:rPr>
              <w:t xml:space="preserve">GB 13122-2016 </w:t>
            </w:r>
            <w:r>
              <w:rPr>
                <w:rFonts w:hint="eastAsia"/>
                <w:b/>
                <w:sz w:val="20"/>
              </w:rPr>
              <w:t>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谷物加工卫生规范、</w:t>
            </w:r>
            <w:r>
              <w:rPr>
                <w:rFonts w:hint="eastAsia"/>
                <w:b/>
                <w:sz w:val="20"/>
              </w:rPr>
              <w:t>GB 2761-2017</w:t>
            </w:r>
            <w:r>
              <w:rPr>
                <w:rFonts w:hint="eastAsia"/>
                <w:b/>
                <w:sz w:val="20"/>
              </w:rPr>
              <w:t>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食品中真菌毒素限量、</w:t>
            </w:r>
            <w:r>
              <w:rPr>
                <w:rFonts w:hint="eastAsia"/>
                <w:b/>
                <w:sz w:val="20"/>
              </w:rPr>
              <w:t>GB 2762-2017</w:t>
            </w:r>
            <w:r>
              <w:rPr>
                <w:rFonts w:hint="eastAsia"/>
                <w:b/>
                <w:sz w:val="20"/>
              </w:rPr>
              <w:t>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食品中污染物限量、</w:t>
            </w:r>
            <w:r>
              <w:rPr>
                <w:rFonts w:hint="eastAsia"/>
                <w:b/>
                <w:sz w:val="20"/>
              </w:rPr>
              <w:t xml:space="preserve">GB 2763-2021 </w:t>
            </w:r>
            <w:r>
              <w:rPr>
                <w:rFonts w:hint="eastAsia"/>
                <w:b/>
                <w:sz w:val="20"/>
              </w:rPr>
              <w:t>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食品中农药最大残留限量标准等</w:t>
            </w:r>
          </w:p>
        </w:tc>
      </w:tr>
      <w:tr w:rsidR="0031159F" w:rsidTr="004755D8">
        <w:trPr>
          <w:cantSplit/>
          <w:trHeight w:val="7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159F" w:rsidRDefault="0031159F" w:rsidP="004755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31159F" w:rsidRDefault="0031159F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有型式检验要求：碎米、加工精度、不完善粒含量、水分含量、杂质、黄粒米含量、色泽气味重金属、农残、黄曲霉毒素</w:t>
            </w:r>
            <w:r>
              <w:rPr>
                <w:rFonts w:hint="eastAsia"/>
                <w:b/>
                <w:sz w:val="20"/>
              </w:rPr>
              <w:t>B1</w:t>
            </w:r>
            <w:r>
              <w:rPr>
                <w:rFonts w:hint="eastAsia"/>
                <w:b/>
                <w:sz w:val="20"/>
              </w:rPr>
              <w:t>等；</w:t>
            </w:r>
          </w:p>
        </w:tc>
      </w:tr>
      <w:tr w:rsidR="0031159F" w:rsidTr="004755D8">
        <w:trPr>
          <w:cantSplit/>
          <w:trHeight w:val="2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159F" w:rsidRDefault="0031159F" w:rsidP="004755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1159F" w:rsidRDefault="0031159F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熟悉食品安全法等相关知识</w:t>
            </w:r>
          </w:p>
        </w:tc>
      </w:tr>
      <w:tr w:rsidR="0031159F" w:rsidTr="004755D8">
        <w:trPr>
          <w:cantSplit/>
          <w:trHeight w:val="7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159F" w:rsidRDefault="0031159F" w:rsidP="004755D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1159F" w:rsidRDefault="0031159F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31159F" w:rsidRDefault="0031159F" w:rsidP="003C7804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     </w:t>
            </w:r>
            <w:r w:rsidR="003C7804">
              <w:rPr>
                <w:rFonts w:hint="eastAsia"/>
                <w:b/>
                <w:noProof/>
                <w:sz w:val="20"/>
              </w:rPr>
              <w:drawing>
                <wp:inline distT="0" distB="0" distL="0" distR="0">
                  <wp:extent cx="590550" cy="360141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微信图片_2021011614172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948" cy="365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gridSpan w:val="3"/>
            <w:vAlign w:val="center"/>
          </w:tcPr>
          <w:p w:rsidR="0031159F" w:rsidRDefault="0031159F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 w:rsidR="0031159F" w:rsidRDefault="0031159F" w:rsidP="003115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2022.10.0</w:t>
            </w:r>
            <w:r>
              <w:rPr>
                <w:b/>
                <w:sz w:val="20"/>
              </w:rPr>
              <w:t>7</w:t>
            </w:r>
          </w:p>
        </w:tc>
      </w:tr>
      <w:tr w:rsidR="0031159F" w:rsidTr="004755D8">
        <w:trPr>
          <w:cantSplit/>
          <w:trHeight w:val="18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1159F" w:rsidRDefault="0031159F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31159F" w:rsidRDefault="003C7804" w:rsidP="004755D8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drawing>
                <wp:inline distT="0" distB="0" distL="0" distR="0">
                  <wp:extent cx="446056" cy="16383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邝柏臣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684" cy="169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31159F" w:rsidRDefault="0031159F" w:rsidP="004755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31159F" w:rsidRDefault="0031159F" w:rsidP="003115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2022.10.0</w:t>
            </w:r>
            <w:r>
              <w:rPr>
                <w:b/>
                <w:sz w:val="20"/>
              </w:rPr>
              <w:t>7</w:t>
            </w:r>
          </w:p>
        </w:tc>
      </w:tr>
    </w:tbl>
    <w:p w:rsidR="0031159F" w:rsidRDefault="0031159F" w:rsidP="0031159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31159F" w:rsidRPr="00B96150" w:rsidRDefault="0031159F" w:rsidP="0031159F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31159F" w:rsidRDefault="0031159F" w:rsidP="0031159F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31159F" w:rsidRPr="0031159F" w:rsidRDefault="0031159F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31159F" w:rsidRDefault="0031159F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31159F" w:rsidRDefault="0031159F">
      <w:pPr>
        <w:snapToGrid w:val="0"/>
        <w:spacing w:beforeLines="50" w:before="120" w:line="360" w:lineRule="exact"/>
        <w:jc w:val="center"/>
        <w:rPr>
          <w:rFonts w:ascii="宋体" w:hAnsi="宋体" w:hint="eastAsia"/>
          <w:b/>
          <w:sz w:val="30"/>
          <w:szCs w:val="30"/>
        </w:rPr>
      </w:pPr>
    </w:p>
    <w:sectPr w:rsidR="0031159F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EC3" w:rsidRDefault="008D3EC3">
      <w:r>
        <w:separator/>
      </w:r>
    </w:p>
  </w:endnote>
  <w:endnote w:type="continuationSeparator" w:id="0">
    <w:p w:rsidR="008D3EC3" w:rsidRDefault="008D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EC3" w:rsidRDefault="008D3EC3">
      <w:r>
        <w:separator/>
      </w:r>
    </w:p>
  </w:footnote>
  <w:footnote w:type="continuationSeparator" w:id="0">
    <w:p w:rsidR="008D3EC3" w:rsidRDefault="008D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7D6" w:rsidRDefault="008D3EC3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47D6" w:rsidRDefault="008D3EC3">
    <w:pPr>
      <w:pStyle w:val="a7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6347D6" w:rsidRDefault="008D3EC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6347D6" w:rsidRDefault="006347D6">
    <w:pPr>
      <w:pStyle w:val="a7"/>
    </w:pPr>
  </w:p>
  <w:p w:rsidR="006347D6" w:rsidRDefault="006347D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6347D6"/>
    <w:rsid w:val="0031159F"/>
    <w:rsid w:val="003C7804"/>
    <w:rsid w:val="006347D6"/>
    <w:rsid w:val="008D3EC3"/>
    <w:rsid w:val="00B96150"/>
    <w:rsid w:val="00DA1D23"/>
    <w:rsid w:val="00DA7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46C5BB6"/>
  <w15:docId w15:val="{FE020BDD-8E36-442C-B9F5-C5E06572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1568</Characters>
  <Application>Microsoft Office Word</Application>
  <DocSecurity>0</DocSecurity>
  <Lines>13</Lines>
  <Paragraphs>3</Paragraphs>
  <ScaleCrop>false</ScaleCrop>
  <Company>微软中国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dcterms:created xsi:type="dcterms:W3CDTF">2015-06-17T11:40:00Z</dcterms:created>
  <dcterms:modified xsi:type="dcterms:W3CDTF">2022-10-18T14:03:00Z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