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福建颖华光电科技有限公司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0626-2022-QEO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福建省泉州市晋江市罗山街道福埔社区福兴西路罗山段28号金锭慈善大厦2楼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洪我抆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生产地址：福建省泉州市晋江市龙湖镇陈店村恒宇工业区内； 经营地址：福建省泉州市晋江市罗山街道许坑社区/委托加工地址：福建省泉州市晋江市龙湖镇陈店村恒宇工业区内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洪香香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0595-82991515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0595-82991515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Q：显示屏配件（导光板和扩散板）的委托加工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E：显示屏配件（导光板和扩散板）的委托加工所涉及场所的相关环境管理活动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O：显示屏配件（导光板和扩散板）的委托加工所涉及场所的相关职业健康安全管理活动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