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过程与活动、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涉及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受审核部门：管理层           主管领导：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张胜利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 xml:space="preserve">     陪同人员：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韩芳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before="12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审核员：周文廷          审核时间：202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2.9.9（远程审核：语音、视频、微信传输）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审核条款：4.1/4.2/4.3/4.4/5.1/5.2/5.3/6.1/6.2/6.3/7.1.1/9.1.1/9.2/9.3/10.1 /10.3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专项审核（资质验证/范围再确认/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初次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审核问题验证/投诉或事故/ 政府主管部门抽查情况质量监督；）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企业基本情况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1、总经理：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张胜利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；</w:t>
            </w:r>
          </w:p>
          <w:p>
            <w:pPr>
              <w:spacing w:line="44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2、按照认证范围公司提供的法律证明文件有：营业执照，统一社会信用代码：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91131022067024314H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bookmarkStart w:id="0" w:name="组织名称"/>
            <w:r>
              <w:rPr>
                <w:rFonts w:hint="eastAsia" w:ascii="楷体" w:hAnsi="楷体" w:eastAsia="楷体" w:cs="楷体"/>
                <w:sz w:val="21"/>
                <w:szCs w:val="21"/>
              </w:rPr>
              <w:t>3、</w:t>
            </w:r>
            <w:bookmarkEnd w:id="0"/>
            <w:r>
              <w:rPr>
                <w:rFonts w:hint="eastAsia" w:ascii="楷体" w:hAnsi="楷体" w:eastAsia="楷体" w:cs="楷体"/>
                <w:sz w:val="21"/>
                <w:szCs w:val="21"/>
              </w:rPr>
              <w:t>廊坊特滤达过滤器材有限公司成立于20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日,</w:t>
            </w:r>
            <w:bookmarkStart w:id="1" w:name="注册地址"/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注册资本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500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万元，位于</w:t>
            </w:r>
            <w:bookmarkEnd w:id="1"/>
            <w:r>
              <w:rPr>
                <w:rFonts w:hint="eastAsia" w:ascii="楷体" w:hAnsi="楷体" w:eastAsia="楷体" w:cs="楷体"/>
                <w:sz w:val="21"/>
                <w:szCs w:val="21"/>
              </w:rPr>
              <w:t>固安县温泉休闲商务产业园区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临街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办公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楼一座，自建，占地面积150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平，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三层，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车间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平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仓库三间各20平米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4、主要经营范围为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滤清器、过滤器、滤芯、除尘设备、吸尘设备、滤油设备、空气净化设备的生产及销售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5、公司设有管理层、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质检部、经营部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等部门。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6、被投诉情况：无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7、政府主管部门监管情况：无、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8、质量事故：无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初审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问题验证：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初次审核发现1项不符合，分布在8.4条款，企业针对该不符合项，采取了纠正措施，经验证纠正措施有效，且本次远程审核未发现类似问题</w:t>
            </w:r>
          </w:p>
          <w:p>
            <w:pPr>
              <w:pStyle w:val="2"/>
              <w:rPr>
                <w:rFonts w:hint="eastAsia" w:ascii="楷体" w:hAnsi="楷体" w:eastAsia="楷体" w:cs="楷体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10、张经理远程介绍了获取证书主要是为了加强质量管理，无违规使用证书的情况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企业基本情况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理解组织及其环境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4..1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张经理远程介绍了企业目前的经济环境状况：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eastAsia="zh-CN"/>
              </w:rPr>
              <w:t>廊坊特滤达过滤器材有限公司坐落于河北廊坊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1"/>
                <w:szCs w:val="21"/>
                <w:u w:val="none"/>
              </w:rPr>
              <w:t>固安县温泉休闲商务产业园区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eastAsia="zh-CN"/>
              </w:rPr>
              <w:t>，主要生产滤芯与过滤器材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该地为滤芯、滤清器等产品的产业基地，产业技术可共享，同时也面临价格竞争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，于2021年1月1日建立质量管理体系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 经过1年多的运行，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企业运转正常，办公环境在逐步完善中。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企业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目前业务主要是石化、钢铁、电厂等行业，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管理层识别、确定了与战略、目标相关、影响实现管理体系预期结果的内、外部因素，并且实时关注、评审不断变化的内外部信息。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提供组织内外部环境识别表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外部环境：国际环境、.社会环境、政治环境、经济环境、空气质量环境等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内部环境；企业文化、公司价值观、知识积累、绩效等。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内外部环境识别充分，有效。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理解相关方需求和期望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4.2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公司确定了与质量管理体系有关的相关方包括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u w:val="none"/>
              </w:rPr>
              <w:t>；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公司的相关方包括：直接客户（最终使用者以及直接客户）；供方：供应链中的供方及其他；员工（包括管理者）；政府部门；投资方；咨询单位,以及其他人员；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相关方对企业的要求有：遵守国家的现行法律法规、保持有效的资质、量具定期检定、不断提高技术水平以及不断提高客户满意度等。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公司通过以下行为满足相关方需求和期望：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——关注顾客需求，通过持续改进增强用户满意；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——持续改进管理体系过程，提升质量绩效。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公司管理层及相关部门将持续关注相关方需求的变化，必要时通过评估风险和机遇，调整管理目标或变更管理过程以适应这些变化或实现改进。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质量管理体系的范围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4.3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根据客户需求（外部信息）、企业内部状况（经营能力、资金状况水平、售后服务等）及相关方要求，确定体系覆盖的范围：</w:t>
            </w:r>
            <w:bookmarkStart w:id="2" w:name="审核范围"/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滤清器、过滤器的生产、销售</w:t>
            </w:r>
            <w:bookmarkEnd w:id="2"/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质量管理体系覆盖范围已形成文件，并经总经理批准。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1、通过文件发放的方式在公司内部进行传递；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2、在与客户沟通中，及时通知客户，为相关方获取。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上述范围与企业目前经营范围相一致。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质量管理体系及其过程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4.4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1、公司依据 GB/T19001-2016标准，于20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21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日建立了文件化管理体系。遵循PDCA方法，识别了标准中的四大过程，确定了过程的相互顺序和作用：管理职责确定－资源提供－产品实现－测量和改进。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2、公司明确规定产品的执行标准（国家、行业标准）和客户要求，并通过各工序控制，监视、测量、考核使其达到有效运行。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3、公司编制了质量手册、程序文件及作业管理性文件、记录表格等。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通过质量手册、程序文件明确各部门职责、权限；资源管理，测量分析和改进、运行控制等过程。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4、通过对各主要工序的风险评估，识别，评价并制定相应措施进行风险控制（包括实施过程中所需要的变更）。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5、通过监视、测量和分析结果以及内审管理评审等达到持续改进的目的。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6、经识别外包过程：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喷涂、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管理承诺总则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5.1.1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最高管理层都具有较强的管理意识，明确管理承诺，主要通过以下活动来实现管理承诺：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向公司全体员工宣传满足顾客要求和法律法规要求的重要性；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制定管理方针；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确保公司目标的制定和完成；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各部门针对本部门的工作进行风险评估，采取适当的应对风险和机会的措施；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定期进行管理评审；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持续保证质量管理工作的投入，提供充分的资源，确保公司管理体系有效运行。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以顾客为关注焦点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5.1.2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●企业最高管理者以顾客为关注焦点和承诺内部有通过以下方面证实：确定、理解并持续满足顾客要求以及适用的法律法规要求； 确定和应对能够影响产品、服务符合性以及增强顾客满意能力的风险和机遇； 始终致力于增强顾客满意。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●公司通过投标、电话沟通、拜访等方式了解顾客的需求，确定他们关心的产品特性，特别是产品的关键特性。通过定期对顾客满意度进行测量、售后服务了解顾客对产品的意见。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在确定顾客的需求和期望时，公司同时考虑与产品有关的义务和法律法规要求，并采取措施，使其得到落实。。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并策划和规定了由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经营部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定期对顾客实施满意度测评，从各方面提高顾客的满意度。具体见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经营部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9.1.2 条款审核记录。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质量方针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5.2</w:t>
            </w:r>
          </w:p>
        </w:tc>
        <w:tc>
          <w:tcPr>
            <w:tcW w:w="10455" w:type="dxa"/>
            <w:vAlign w:val="center"/>
          </w:tcPr>
          <w:p>
            <w:pPr>
              <w:tabs>
                <w:tab w:val="left" w:pos="630"/>
              </w:tabs>
              <w:spacing w:line="4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质量方针：质量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第一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，顾客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至上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；</w:t>
            </w:r>
          </w:p>
          <w:p>
            <w:pPr>
              <w:widowControl/>
              <w:spacing w:before="40"/>
              <w:jc w:val="lef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诚信经营，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不断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改进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方针在质量手册中予以规定，经总经理批准实施。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质量方针体现了标准的要求，包括：公司的宗旨和环境并支持其战略方向，为目标制定了框架，满足适用要求的承诺，持续改进质量管理体系的承诺，通过会议、文件、张贴、网络宣传等形式进行贯彻，可为相关方获取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通过质量体系运行以来，2次的管理评审，确定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质量方针基本适宜。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公司质量管理体系覆盖的部门包括：公司设有管理层、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办公室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生产部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质检部、经营部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等部门。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在《质量手册》及《岗位任职要求》中规定了各部门及主要岗位人员的工作职责、作用、责任、权限，职责包括了标准要求的所有要求，充分适宜，上述文件通过发放的形成传达到相关部门和人员。包括各级管理者做出的相关责任的承诺等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查相关制度包括岗前教育制度、设备管理制度、设备维修保养制度等，基本明确了各级人员的质量管理职责等。确认公司目前人力资源、基础设施、技术人员、财力、信息等资源均能保证。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详见各部门5.3条款审核记录。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应对风险和机会的策划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6.1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查《风险和机遇的应对措施控制程序》规定风险的识别、分析、评价和控制的过程和方法，以保证风险管理的有效性，从而确保管理体系能够实现其期望的结果；增强有利影响；避免或减少不利影响；实现改进。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张总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介绍：在策划管理体系时，领导层考虑了公司运行标准所处的环境，包括上述4.1识别的内外部环境。手册里有对风险和机遇应对控制的要求。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公司面临的风险和机遇主要是：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eastAsia="zh-CN"/>
              </w:rPr>
              <w:t>廊坊特滤达过滤器材有限公司坐落于河北廊坊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1"/>
                <w:szCs w:val="21"/>
                <w:u w:val="none"/>
              </w:rPr>
              <w:t>固安县温泉休闲商务产业园区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eastAsia="zh-CN"/>
              </w:rPr>
              <w:t>，主要生产滤芯与过滤器材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该地为滤芯、滤清器等产品的产业基地，产业技术可共享，同时也面临价格竞争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疫情和政治因素导致的市场低迷，回款困难，原辅材料涨价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特别是进入2022的俄乌冲突，原材料价格不稳，增加了报价风险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，人工成本增加，客户要求提高，以及行业良莠不齐、不良竞争、成本增加等严重影响行业发展。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公司始终以公司尊崇“踏实、拼搏、责任”的企业精神，并以诚信、共赢、开创经营理念来回馈社会。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张总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简单介绍了公司为了应对现阶段的风险和机遇所采取措施等，记录如下：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1、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采购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部加强增加合格供应商数量，避免单一的货源供应；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2、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经营部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加大客户交流沟通，及时处理客户的需求和意见。</w:t>
            </w:r>
          </w:p>
          <w:p>
            <w:pPr>
              <w:ind w:left="105" w:hanging="105" w:hangingChars="5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另外还考虑了新冠肺炎疫情，针对疫情制定了相应的管理措施，并投入了有效的人员和资金，制定有“疫情防控工作方案”对风险识别和采取的措施可应用在实际的体系运行中。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基本符合要求。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质量目标和实现计划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企业质量目标：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产品一次交验合格率≥98%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顾客满意率≥98%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质量目标满足产品要求（国家标准及客户要求）；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质量目标进行层层分解，落实到责任部门，每季度末考核。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--202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1-2季度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目标完成情况：均完成；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pacing w:val="2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公司的质量目标已分解到相关职能部门，规定了计算方法及统计周期，符合要求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变更的策划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变更的策划：</w:t>
            </w:r>
          </w:p>
          <w:p>
            <w:pPr>
              <w:pStyle w:val="14"/>
              <w:numPr>
                <w:ilvl w:val="0"/>
                <w:numId w:val="2"/>
              </w:numPr>
              <w:ind w:firstLineChars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>
            <w:pPr>
              <w:pStyle w:val="14"/>
              <w:numPr>
                <w:ilvl w:val="0"/>
                <w:numId w:val="2"/>
              </w:numPr>
              <w:ind w:firstLineChars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明确了管评、内审未能达到预期效果、部门职责发生转变、企业重组、经营连续亏损等情况下，需要对体系进行变更。</w:t>
            </w:r>
          </w:p>
          <w:p>
            <w:pPr>
              <w:pStyle w:val="14"/>
              <w:numPr>
                <w:ilvl w:val="0"/>
                <w:numId w:val="2"/>
              </w:numPr>
              <w:ind w:firstLineChars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>
            <w:pPr>
              <w:pStyle w:val="14"/>
              <w:numPr>
                <w:ilvl w:val="0"/>
                <w:numId w:val="2"/>
              </w:numPr>
              <w:ind w:firstLineChars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对变更前、变更中、变更后的全过程实施监控。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5、组织应对变更的有效性进行评价，确保质量管理体系的完整性。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自体系建立以来，体系未发生变更，保持完整。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资源提供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7.1.1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公司为了实施管理体系运行并持续改进其有效性，增强顾客满意度，提供了各方面的资源保证。</w:t>
            </w:r>
          </w:p>
          <w:p>
            <w:pPr>
              <w:numPr>
                <w:ilvl w:val="0"/>
                <w:numId w:val="3"/>
              </w:num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人力资源：企业目前在职员工2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人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，职工队伍相对稳定，均在相关企业工作近5年，实践经验丰富，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2、基础设施：配备有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办公楼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、车间等基础设施，办公主要设施：电脑、电话、一体机等，满足办公需求；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主要生产设备：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</w:rPr>
              <w:t>排纸机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</w:rPr>
              <w:t>卷网机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</w:rPr>
              <w:t>分纸机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</w:rPr>
              <w:t>断网机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</w:rPr>
              <w:t>压焊机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</w:rPr>
              <w:t>打字机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等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，满足生产需求。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3、办公区域面积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450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 xml:space="preserve">平米；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正在进行基础设施的配备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 xml:space="preserve">  车间：面积约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200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平米，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设备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按生产流程定位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布局合理，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摆放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有序，工作环境良好。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4、检验检测设备：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卡尺、钢卷尺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u w:val="none"/>
              </w:rPr>
              <w:t>等，满足检验需求。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5、资金支持：注册资金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500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万元。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6、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外部资源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如供方、客户等相关方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能够满足产品生产和服务需要。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监视和测量总则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9.1.1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●公司通过质量目标考核、内审、管理评审等对体系的有效性进行评价。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1）提供了顾客满意调查表，并进行了分析。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2）对过程产品质量进行了统计分析：分析生产总量、原材料总量、销售总量；提升效率。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3）对采购物资进行验证合格率100%。根据验收结果，证明供方提供的产品质量是稳定的.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4）通过内审中发现的不符合，确定改进措施并实施。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5）通过管理评审，提出改进措施，以便发现改进方向。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内审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9.2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企业于202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15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日进行内部审核，提供内部审核计划、内审检查表、不符合报告、内部质量管理体系审核报告等，基本符合要求。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详见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eastAsia="zh-CN"/>
              </w:rPr>
              <w:t>办公室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审核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管理评审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9.3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制定并执行《管理评审控制程序》：一年至少要进行一次管理评审，由总经理主持。特殊情况下，可增加管理评审频次。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评审内容包括：内审结果；管理方针和目标的适宜性；过程的控制情况；产品的符合性；改进的需求等。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查管理评审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1、计划：管理评审的时间：202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25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日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主持人：总经理参加人：领导层、各部门负责人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要求每个部门需提交的管理评审输入内容包含了标准条款的要求。时间安排符合程序文件的要求。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编制：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韩芳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批准：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张胜利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日期：202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2.7.18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2、查看管理评审输入的资料：质量管理体系内部审核报告；质量方针\质量目标及其实施情况；重大质量事故的处理情况；体系内外部因素变化情况；过程质量趋势；不合格的控制及纠正预防措施实施情况；产品质量情况及趋势分析报告；企业的组织机构、职责分配，资源配备是否适宜；体系的要素及相应的文件是否有修正的需求；顾客或员工对质量管理体系的建议；改进的机会。输入内容基本符合标准要求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3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作出了安排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4、查看管理评审报告，批准：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张胜利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202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25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日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结论：公司管理体系符合标准要求，具有较好的充分性、适宜性和有效性，能较好的适应实现管理方针和管理目标的需要。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持续改进：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u w:val="none"/>
              </w:rPr>
              <w:t>为提高员工的质量意识，要进一步加强质量管理体系文件的学习和教育，确保体系得到有效实施和保持，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办公室组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u w:val="none"/>
              </w:rPr>
              <w:t>织于20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u w:val="none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9月底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u w:val="none"/>
              </w:rPr>
              <w:t>前完成。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此项措施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正在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实施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中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。下次审核关注。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总则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10.1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查公司在建立、实施管理体系中：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1、制订 8.2.2，9.3，10.2，7.5.3.各种控制程序文件；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2、通过内审、管理评审评价管理体系的符合性；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3、通过产品的监视测量评价产品的符合性；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4、通过顾客满意度调查，反馈信息，改进产品质量；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持续改进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10.3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 xml:space="preserve">●企业策划的管理手册、程序文件等文件化信息要求要求实施、运行，并通过内审、管理评审、分析和评价、纠正和纠正措施、管理方针和管理目标等有关信息来源来实现对管理体系的持续改进，同时通过日常运行中发现的问题及时调整解决，以达到持续改进管理体系，以提升销售和服务过程质量、产品质量和组织环境绩效。 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●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改进措施：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u w:val="none"/>
              </w:rPr>
              <w:t>为提高员工的质量意识，要进一步加强质量管理体系文件的学习和教育，确保体系得到有效实施和保持，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办公室组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u w:val="none"/>
              </w:rPr>
              <w:t>织于20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u w:val="none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9月底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u w:val="none"/>
              </w:rPr>
              <w:t>前完成。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此项措施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正在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实施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中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。下次审核关注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●日常监视和测量过程中发现的不合格、不符合要求相关责任部门及时制定相应的改进、纠正和纠正措施，以实现一体化管理体系的持续改进。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</w:pPr>
          </w:p>
        </w:tc>
      </w:tr>
    </w:tbl>
    <w:p>
      <w:r>
        <w:rPr>
          <w:rFonts w:hint="eastAsia"/>
        </w:rPr>
        <w:t>说明：不符合标注：N</w:t>
      </w: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  <w:lang w:val="en-US" w:eastAsia="zh-CN"/>
        </w:rPr>
      </w:pPr>
    </w:p>
    <w:p>
      <w:pPr>
        <w:spacing w:line="480" w:lineRule="exact"/>
        <w:ind w:firstLine="5760" w:firstLineChars="1600"/>
        <w:jc w:val="both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ind w:firstLine="5760" w:firstLineChars="1600"/>
        <w:jc w:val="both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ind w:firstLine="5760" w:firstLineChars="1600"/>
        <w:jc w:val="both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ind w:firstLine="5760" w:firstLineChars="1600"/>
        <w:jc w:val="both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ind w:firstLine="5760" w:firstLineChars="1600"/>
        <w:jc w:val="both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ind w:firstLine="5760" w:firstLineChars="1600"/>
        <w:jc w:val="both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pStyle w:val="2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57" w:afterLines="50" w:line="312" w:lineRule="auto"/>
        <w:ind w:firstLine="6144" w:firstLineChars="1700"/>
        <w:textAlignment w:val="auto"/>
        <w:rPr>
          <w:rFonts w:hint="eastAsia" w:ascii="仿宋" w:hAnsi="仿宋" w:eastAsia="仿宋" w:cs="仿宋"/>
          <w:b/>
          <w:bCs w:val="0"/>
          <w:color w:val="auto"/>
          <w:sz w:val="36"/>
          <w:szCs w:val="36"/>
          <w:u w:val="none" w:color="auto"/>
        </w:rPr>
      </w:pPr>
      <w:r>
        <w:rPr>
          <w:rFonts w:hint="eastAsia" w:ascii="仿宋" w:hAnsi="仿宋" w:eastAsia="仿宋" w:cs="仿宋"/>
          <w:b/>
          <w:bCs w:val="0"/>
          <w:color w:val="auto"/>
          <w:sz w:val="36"/>
          <w:szCs w:val="36"/>
          <w:u w:val="none" w:color="auto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714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过程与活动、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涉及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条款</w:t>
            </w:r>
          </w:p>
        </w:tc>
        <w:tc>
          <w:tcPr>
            <w:tcW w:w="10714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受审核部门：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办公室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       主管领导：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左广军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 陪同人员：</w:t>
            </w:r>
          </w:p>
        </w:tc>
        <w:tc>
          <w:tcPr>
            <w:tcW w:w="875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714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审核员：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周文廷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   审核时间：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2022年9月9日（远程审核：语音、视频、微信传输）</w:t>
            </w:r>
          </w:p>
        </w:tc>
        <w:tc>
          <w:tcPr>
            <w:tcW w:w="875" w:type="dxa"/>
            <w:vMerge w:val="continue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714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审核条款：QMS:5.3/6.2/7.1.2/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9.1.3/9.2/10 .2</w:t>
            </w:r>
          </w:p>
        </w:tc>
        <w:tc>
          <w:tcPr>
            <w:tcW w:w="875" w:type="dxa"/>
            <w:vMerge w:val="continue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职责和权限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</w:p>
        </w:tc>
        <w:tc>
          <w:tcPr>
            <w:tcW w:w="10714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部门负责人：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左广军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询问其职责权限：公司内外信息交流与沟通；文件和记录控制；对人力资源进行管理，负责内审工作，进行人员配备及人事调动等。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职责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较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明确，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经远程沟通，左主任对部门职责基本清楚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</w:t>
            </w:r>
          </w:p>
        </w:tc>
        <w:tc>
          <w:tcPr>
            <w:tcW w:w="875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</w:p>
        </w:tc>
        <w:tc>
          <w:tcPr>
            <w:tcW w:w="10714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●分解到该部门的质量目标及完成情况如下：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文件受控率≥99%        100%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培训计划完成率≥96%    100%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培训考核合格率100%    100%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查2022年1、2季度目标完成情况：均已完成  基本符合要求。</w:t>
            </w:r>
          </w:p>
        </w:tc>
        <w:tc>
          <w:tcPr>
            <w:tcW w:w="875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7.1.2</w:t>
            </w:r>
          </w:p>
        </w:tc>
        <w:tc>
          <w:tcPr>
            <w:tcW w:w="10714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企业目前在职员工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25人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，包括管理人员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4人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办公人员、业务人员、生产人员、检验人员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等，职工队伍相对稳定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875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9.1.3</w:t>
            </w:r>
          </w:p>
        </w:tc>
        <w:tc>
          <w:tcPr>
            <w:tcW w:w="10714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●查通过体系运行进行监视和测量结果的分析评价：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1、产品的符合性：通过进货检验、工序检验、成品检验及不合格品的控制达到产品的符合性；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2、顾客满意程度：每年对客户进行一次顾客满意度调查，经统计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7月5日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顾客满意度达到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%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，达到了预期目标；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3、供应商绩效：每月统计供应商交付绩效，从产品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数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量、交货期、价格、售后服务等方面进行评价。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4、质量管理绩效和有效性：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对员工：每月进行工时定额考核，奖惩分明；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对公司：a.遵章守法，严格执行客户提供的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样品/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图纸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，不断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，赢得市场，赢得效益；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b.通过内审、管评，不断改进完善质量管理体系运行；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5、针对识别出的风险和机遇采取了相应的措施；优选供应商，加强质量管理、拓展销售渠道，此项措施正在组织实施中。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6、管理体系改进的需求：通过体系运行，产品的符合性、内审、管评的有效性及企业持续改进，不断完善各项软硬件环境，提高产品质量，满足客户需求。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●综上所述，基本符合标准要求。</w:t>
            </w:r>
          </w:p>
        </w:tc>
        <w:tc>
          <w:tcPr>
            <w:tcW w:w="875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内审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9.2</w:t>
            </w:r>
          </w:p>
        </w:tc>
        <w:tc>
          <w:tcPr>
            <w:tcW w:w="10714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●公司制定了《内部审核控制程序》，文件规定每年至少进行一次内部审核，间隔时间不超过12个月。规定了审核的策划、实施、形成记录以及报告结果的要求。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●提供了《审核实施计划》，策划了审核目的、依据、审核内容、审核要求、审核组成员等内容。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内审时间：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2022年7月15日。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依据GB/T19001-2016版标准，质量管理手册和体系其他文件。计划由总经理批准后实施。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——《内部审核计划》，批准：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张胜利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。计划中规定审核的目的、依据、范围、时间、审核安排；审核组成员。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计划中没有遗漏标准条款、没有遗漏体系覆盖的部门和场所，内审员没有审核自己的工作。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——内审首末次会议签到（领导层、各部门负责人）；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——本次内审发现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项不合格，ISO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001：201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中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条款，为一般不符合项，查看《不符合报告》，不符合事实描述清晰，不符合原因分析准确，并制定了纠正及纠正预防措施，且措施可行，并对其有效性进行了验证，验证人：韩运芳   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2.7.18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——本次内审编制有《内部审核报告》，对内审进行了综述和体系运行情况的评价，对纠正措施提出整改的要求。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——内审员：审核组长：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韩芳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A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成员：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左广军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B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875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10.2</w:t>
            </w:r>
          </w:p>
        </w:tc>
        <w:tc>
          <w:tcPr>
            <w:tcW w:w="10714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●制定了《不合格输出控制程序》，内容基本符合标准要求。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2、对管理评审、内审提出的不符合及改进要求，进行原因分析，制定了具体措施，目前已部分实施完成。</w:t>
            </w:r>
          </w:p>
        </w:tc>
        <w:tc>
          <w:tcPr>
            <w:tcW w:w="875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Y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57" w:afterLines="50" w:line="312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57" w:afterLines="50" w:line="312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说明：不符合标注N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57" w:afterLines="50" w:line="312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57" w:afterLines="50" w:line="312" w:lineRule="auto"/>
        <w:ind w:firstLine="6144" w:firstLineChars="1700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b/>
          <w:bCs w:val="0"/>
          <w:color w:val="auto"/>
          <w:sz w:val="36"/>
          <w:szCs w:val="36"/>
          <w:u w:val="none" w:color="auto"/>
        </w:rPr>
        <w:t>管理体系审核记录表</w:t>
      </w:r>
    </w:p>
    <w:tbl>
      <w:tblPr>
        <w:tblStyle w:val="9"/>
        <w:tblW w:w="147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960"/>
        <w:gridCol w:w="10756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过程与活动、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涉及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条款</w:t>
            </w:r>
          </w:p>
        </w:tc>
        <w:tc>
          <w:tcPr>
            <w:tcW w:w="1075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受审核部门：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经营部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负责人：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张金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陪同人员：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韩芳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75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审核员：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周文廷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审核日期：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2022年9月9日（远程审核：语音、视频、微信传输）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756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审核条款：5.3/6.2/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8.5.1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/9.1.2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21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10756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部门负责人：张金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远程询问其职责权限：负责公司原材料采购，合格供方评审工作；负责进行市场调查与顾客满意度的调查销售管理工作。负责销售合同的签定及与合同和顾客有关的外部联系。职责明确，回答基本完整。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6.2</w:t>
            </w:r>
          </w:p>
        </w:tc>
        <w:tc>
          <w:tcPr>
            <w:tcW w:w="10756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部门质量目标：                考核情况（2022年第1、2季度）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合同履约率100%                 100%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顾客满意率≥98%                 99%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顾客信息反馈及时处理率100%     100%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外购产品合格率100%             100%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物资准时到货率≥99%             100%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从目前的统计结果来看，基本达到目标要求。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8.1</w:t>
            </w:r>
          </w:p>
        </w:tc>
        <w:tc>
          <w:tcPr>
            <w:tcW w:w="10756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策划了下列内容：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1、产品：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滤清器、过滤器的销售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，制定了管理目标。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2、规定了销售的流程：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产品销售: 业务洽谈----签订合同-----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组织货源（生产）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------发货------客户验收----结算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3、编制了销售工艺文件：《销售服务管理制度》、《管理目标考核办法》、《顾客满意度调查制度》等。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4、收集了相关法律法规：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GB"/>
              </w:rPr>
              <w:t>质量法、公司法、合同法、招标投标法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5、销售及技术服务设施：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、仓库、电脑、笔记本、打印机、传真机、电话等，基本满足要求。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6、质量记录：在产品实现策划过程中，共形成质量记录多份。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过程的策划符合要求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1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顾客沟通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8.2.1</w:t>
            </w:r>
          </w:p>
        </w:tc>
        <w:tc>
          <w:tcPr>
            <w:tcW w:w="10756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公司通过走访、电话、邮件等方式与顾客交流，主要进行以下沟通：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1、在产品交付中向顾客提供保证产品品质的有关信息。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2、接受顾客问询、询价、合同的处理。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3、根据合同要求进行有关的事宜，对顾客的投诉或意见进行及时处理和答复。到目前为止，近一年未发生顾客不满意及投诉现象。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8.2.2</w:t>
            </w:r>
          </w:p>
        </w:tc>
        <w:tc>
          <w:tcPr>
            <w:tcW w:w="10756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——合同签订日期为 2022年4月22日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供方：廊坊特滤达过滤器材有限公司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需方：唐山市德龙钢铁有限公司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产品名称：滤芯备件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规格型号，数量如下：见清单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技术要求：质量要求、技术标准：按照国家、行业标准和合同要求进行生产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交货时间：合同签订后7日内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——合同签订日期：2021年12月16日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供方：廊坊特滤达过滤器材有限公司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需方：天津钢铁集团有限公司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产品名称：滤清器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规格型号、数量见下：型号CRN.T8GA.12H  16个；CRN.XA8.137，520mm*520mm*150mm，30μm 9个；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质量要求、技术标准：按照国家、行业标准和合同要求进行生产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交货时间：2022年1月16日之前到齐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另抽其它合同，符合要求。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产品有关要求的评审及变更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8.2.3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8.2.4</w:t>
            </w:r>
          </w:p>
        </w:tc>
        <w:tc>
          <w:tcPr>
            <w:tcW w:w="10756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查上述合同的评审记录，提供《合同评审表》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评审日期： 评审在合同签订之前进行。符合要求。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评审内容包括交货期限、质量要求、交付要求、法规要求4 项。评审结果：全部通过。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公司目前暂无合同更改情况。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1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10756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编制了《采购控制程序》，明确了根据销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现场提供有《合格供方目录》，由总经理批准。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供方名称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         供应的产品名称及类别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固安县嘉朗过滤设备器材厂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镀锌铁丝布、喷涂铁丝布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新乡市长城滤材有限公司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覆膜玻璃纤维纸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廊坊华朗滤清器厂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        端盖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固安县康盛过滤器材有限公司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骨架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沧州正同聚氨酯有限公司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 胶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霸州市银河静电喷涂厂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    喷粉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查 2022年1月10日对供方的年度调查及评价。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针对固安县嘉朗过滤设备器材厂、新乡市长城滤材有限公司等进行评价：评价内容：企业资质、供货能力、产品质量、交货期、价格、售后服务等；符合要求。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本公司需求物资的采购信息由经营部负责，通过签订书面采购订单方式向合格供方进行产品采购。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抽 2022年6月采购审批单，均从合格供方采购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 远程沟通询问，原材料均从合格供方采购，采购程序符合要求。</w:t>
            </w:r>
          </w:p>
        </w:tc>
        <w:tc>
          <w:tcPr>
            <w:tcW w:w="851" w:type="dxa"/>
            <w:vAlign w:val="bottom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1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8.5.1</w:t>
            </w:r>
          </w:p>
        </w:tc>
        <w:tc>
          <w:tcPr>
            <w:tcW w:w="10756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经营部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策划了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流程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及业务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流程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根据客户需求，与客户进行业务洽谈，明确合同要求，在合同正式签定之前，进行合同评审，填写《合同评审记录》。签定合同之后，依据合同要求和公司库存状况，制定《采购计划》由采购员实施采购，产品制作完成合格后，发货签收，结算。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查见该公司的《岗位任职条件》、《采购流程与制度》、《销售服务规范》、《销售服务考核办法》、《质量目标考核办法》、《顾客满意度调查制度》等管理、作业及检验文件对服务提供过程进行控制。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产品售出后，销售部定期进行顾客满意率调查，做好售后服务工作，详见8.2.1审核记录。经查基本符合要求。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1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顾客满意度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10756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zh-CN" w:eastAsia="zh-CN"/>
              </w:rPr>
              <w:t>公司通过电话，走访等形式，接受顾客反馈，了解顾客顾客满意度信息，发放调查表对顾客满意度进行定量测量。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zh-CN" w:eastAsia="zh-CN"/>
              </w:rPr>
              <w:t>提供“顾客满意程度调查表”，调查主要内容：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质量、价格、外观、服务等方面的满意程度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zh-CN" w:eastAsia="zh-CN"/>
              </w:rPr>
              <w:t>等，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各项得分求平均值得最终结果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zh-CN" w:eastAsia="zh-CN"/>
              </w:rPr>
              <w:t>。对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zh-CN" w:eastAsia="zh-CN"/>
              </w:rPr>
              <w:t>个顾客进行了满意度调查。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提供顾客满意调查分析。2022年1-2季度顾客满意率99%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Y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57" w:afterLines="50" w:line="312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u w:val="none" w:color="auto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不符合在备注中打“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N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”，观察项打〇。  </w:t>
      </w:r>
    </w:p>
    <w:p>
      <w:pPr>
        <w:pStyle w:val="6"/>
        <w:rPr>
          <w:rFonts w:hint="eastAsia" w:eastAsia="宋体"/>
          <w:lang w:val="en-US" w:eastAsia="zh-CN"/>
        </w:rPr>
      </w:pPr>
    </w:p>
    <w:p>
      <w:pPr>
        <w:pStyle w:val="6"/>
      </w:pPr>
    </w:p>
    <w:p>
      <w:pPr>
        <w:pStyle w:val="2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ind w:firstLine="5760" w:firstLineChars="1600"/>
        <w:jc w:val="both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过程与活动、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涉及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受审核部门：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生产部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 xml:space="preserve">            主管领导：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王振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 xml:space="preserve">            陪同人员：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韩芳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before="120"/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 xml:space="preserve">审核员：周文廷         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审核时间：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2022年9月9日（远程审核：语音、视频、微信传输）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审核条款：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5.3/6.2/8.1/8.5.1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部门负责人：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王振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查企业提供的资料见《岗位任职要求》中，规定了公司各个岗位的主要职责和相关要求。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生产部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的主要职责有：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在生产过程中，协调、支持相关部门贯彻质量方针和质量目标的有效运行，向客户提供合格的产品。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正确贯彻国家有关质量技术标准、技术政策，为产品生产提供有效的技术文件和有关工艺规程、检验标准等。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执行本公司有关质量工作的规定，协助有关质量部门做好质量管理工作，对生产过程加以控制，保持生产正常运行。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负责本公司的设备管理及产品标识和可追溯性的归口管理工作，引进产品新技术，产品更新和产品技术攻关，并组织实施。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负责做好成品搬运，贮存防护和交付发运工作。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与负责人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远程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沟通，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eastAsia="zh-CN"/>
              </w:rPr>
              <w:t>生产部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经理明确其基本职责和权限。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部门质量目标：                            考核情况（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2022年1-2季度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）</w:t>
            </w:r>
          </w:p>
          <w:p>
            <w:pP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>生产加工任务完成率100%；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ab/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  <w:t xml:space="preserve">                 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>100%</w:t>
            </w:r>
          </w:p>
          <w:p>
            <w:pP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>在用设施设备完好率100%。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ab/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  <w:lang w:val="en-US" w:eastAsia="zh-CN"/>
              </w:rPr>
              <w:t xml:space="preserve">                 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>100%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>产品一次交验合格率≥98%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 xml:space="preserve">                     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100%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从目前的统计结果来看，基本达到目标要求。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8.1</w:t>
            </w:r>
          </w:p>
        </w:tc>
        <w:tc>
          <w:tcPr>
            <w:tcW w:w="10455" w:type="dxa"/>
            <w:vAlign w:val="center"/>
          </w:tcPr>
          <w:p>
            <w:pPr>
              <w:spacing w:line="276" w:lineRule="auto"/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策划了生产流程：</w:t>
            </w:r>
          </w:p>
          <w:p>
            <w:pPr>
              <w:spacing w:line="276" w:lineRule="auto"/>
              <w:rPr>
                <w:rFonts w:hint="eastAsia" w:ascii="楷体" w:hAnsi="楷体" w:eastAsia="楷体" w:cs="楷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u w:val="none"/>
              </w:rPr>
              <w:t>排纸-断块-上加条-捆扎-装网-扣上端盖-等待烘干-扣下端盖-烘干-装螺纹盖板密封圈-              装外壳弹簧-咬口-喷粉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u w:val="none"/>
                <w:lang w:val="en-US" w:eastAsia="zh-CN"/>
              </w:rPr>
              <w:t>-检验-包装</w:t>
            </w:r>
          </w:p>
          <w:p>
            <w:pPr>
              <w:spacing w:line="276" w:lineRule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确定产品和服务的要求：客户要求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技术协议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图纸、样品，生产过程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参考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GB/T 20079-2006 《液压过滤器技术条件》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auto"/>
              </w:rPr>
              <w:t>JB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auto"/>
              </w:rPr>
              <w:t>T 7218-2004《 筒式加压液体过滤滤芯》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auto"/>
              </w:rPr>
              <w:t>GB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auto"/>
              </w:rPr>
              <w:t>T 20080-2006《 液压滤芯》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2F3F7"/>
              </w:rPr>
              <w:t>等标准相关内容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进行生产。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制定目标，目标基本合理、可测量、可达到。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策划所需资源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1、其中主要生产设备有：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>主要生产设备：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配备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</w:rPr>
              <w:t>排纸机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</w:rPr>
              <w:t>卷网机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</w:rPr>
              <w:t>分纸机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</w:rPr>
              <w:t>断网机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</w:rPr>
              <w:t>压焊机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等生产设备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，满足生产需求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2、检测设备主要有：游标卡尺、钢卷尺等，满足检验需求；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3、确定胜任人员需求，经过培训、考核合格后上岗；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●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过程控制策划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1、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遵照岗位职责、工艺流程、图纸等作业指导文件实施过程控制。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产品通过检验来对产品实现过程进行控制。生产过程中由负责人组织进行检查，产品完成后由客户进行验收，符合要求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3、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策划了产品检验记录等，记录均保期3年。由生产部统一汇总交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eastAsia="zh-CN"/>
              </w:rPr>
              <w:t>办公室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存储。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4、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通过识别与评价对公司目标和战略方向相关，影响其实现质量管理体系预期结果的各种内外部环境因素，有效应对风险和机遇。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5、目前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外包过程：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喷涂、内骨架加工、外网、上下压盖加工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6、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策划适合组织体系运行需要，未发生更改，策划情况符合标准要求</w:t>
            </w:r>
          </w:p>
          <w:p>
            <w:pPr>
              <w:spacing w:line="276" w:lineRule="auto"/>
              <w:rPr>
                <w:rFonts w:hint="eastAsia" w:ascii="楷体" w:hAnsi="楷体" w:eastAsia="楷体" w:cs="楷体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●产品实现策划的输出的信息充分，输出内容满足标准要求和企业实际。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8.5.1</w:t>
            </w:r>
          </w:p>
        </w:tc>
        <w:tc>
          <w:tcPr>
            <w:tcW w:w="10455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企业提供的资料显示生产程序：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经营部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eastAsia="zh-CN"/>
              </w:rPr>
              <w:t>生产部、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质检部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共同对客户提出的要求进行评审，确定产品的数量、质量要求、交货期限及其它要求；然后向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eastAsia="zh-CN"/>
              </w:rPr>
              <w:t>生产部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传递交货通知，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eastAsia="zh-CN"/>
              </w:rPr>
              <w:t>生产部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根据通知的内容，受控条件：得到图纸、操作规程，特殊过程使用作业指导书等。使用设备和量具，进行测量。根据订货要求，下达任务书。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远程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询问车间负责人对生产计划较清楚。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eastAsia="zh-CN"/>
              </w:rPr>
              <w:t>生产部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负责人负责协调生产的各项事宜。产品检验完成后记录产品数量，通知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eastAsia="zh-CN"/>
              </w:rPr>
              <w:t>办公室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部发货。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产品和服务的要求：按照客户提出的要求、技术协议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设计图纸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进行生产，加工过程中参考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GB/T 20079-2006 《液压过滤器技术条件》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auto"/>
              </w:rPr>
              <w:t>JB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auto"/>
              </w:rPr>
              <w:t>T 7218-2004《 筒式加压液体过滤滤芯》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auto"/>
              </w:rPr>
              <w:t>GB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auto"/>
              </w:rPr>
              <w:t>T 20080-20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17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auto"/>
              </w:rPr>
              <w:t>《 液压滤芯》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shd w:val="clear" w:color="auto" w:fill="F2F3F7"/>
              </w:rPr>
              <w:t>等标准相关内容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u w:val="none"/>
              </w:rPr>
              <w:t>进行生产。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其中主要生产设备有：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u w:val="none"/>
              </w:rPr>
              <w:t>主要生产设备：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配备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</w:rPr>
              <w:t>排纸机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</w:rPr>
              <w:t>卷网机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</w:rPr>
              <w:t>分纸机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</w:rPr>
              <w:t>断网机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</w:rPr>
              <w:t>压焊机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等生产设备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，满足生产需求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检测设备主要有：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卡尺、钢卷尺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u w:val="none"/>
              </w:rPr>
              <w:t>等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，满足检验需求；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生产过程：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--（φ110*10*920-65层）过滤器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过程控制情况</w:t>
            </w:r>
          </w:p>
          <w:p>
            <w:pPr>
              <w:ind w:left="315" w:leftChars="150"/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1、排纸：使用设备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：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排纸机，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操作依据：图纸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或客户要求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，记录了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折叠宽度10mm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层数65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过滤器高度：110mm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操作员：李**， 检验员：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韩芳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，日期：202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.13</w:t>
            </w:r>
          </w:p>
          <w:p>
            <w:pPr>
              <w:ind w:left="315" w:leftChars="150"/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2、滤筒焊接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：制作依据:图纸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或客户要求，将排纸工序完成的滤芯焊接成筒，使用设备：塑料焊枪，操作：张**，记录了焊接数量，以手动撕扯不开裂为合格，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检验员：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韩芳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，日期：202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.13</w:t>
            </w:r>
          </w:p>
          <w:p>
            <w:pPr>
              <w:ind w:left="315" w:leftChars="150"/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3、组装，将内骨架、滤筒、外网套装在一起，操作：张**、李**等，手工套装，记录了套装数量、日期等内容，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检验员：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韩芳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，日期：202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.13</w:t>
            </w:r>
          </w:p>
          <w:p>
            <w:pPr>
              <w:ind w:left="315" w:leftChars="150"/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4、上下盖胶粘：将预制好的封盖内槽涂胶与组装好的滤筒粘合在一起，烘干，操作依据：作业指导书换客户要求，操作：张**、李**等，记录了胶粘数量、日期等内容，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检验员：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韩芳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，日期：202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.13</w:t>
            </w:r>
          </w:p>
          <w:p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5、另抽检验包装等工序的控制，均符合要求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--另抽其他规格滤清器、过滤器的生产控制情况，生产过程基本相同，故不再赘述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color w:val="FF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产品的过程控制符合要求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通过视频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查看车间生产现场：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1、车间按照生产工序流程分为不同的区域，便于工作衔接，车间工序紧张有序，生产设备运行稳定，物品摆放区域有明显的标识，成品存放有序，基本符合要求。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2、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照明条件基本适宜，产品防护及生产环境满足生产要求。</w:t>
            </w:r>
          </w:p>
          <w:p>
            <w:pPr>
              <w:pStyle w:val="15"/>
              <w:spacing w:line="276" w:lineRule="auto"/>
              <w:jc w:val="both"/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查其他相关工序的操作规程，符合要求。</w:t>
            </w:r>
          </w:p>
          <w:p>
            <w:pPr>
              <w:pStyle w:val="15"/>
              <w:spacing w:line="276" w:lineRule="auto"/>
              <w:jc w:val="both"/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3、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王部长介绍：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每天完工后由操作员清理场地、保养设备。</w:t>
            </w:r>
          </w:p>
          <w:p>
            <w:pPr>
              <w:pStyle w:val="15"/>
              <w:spacing w:line="276" w:lineRule="auto"/>
              <w:jc w:val="both"/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外包过程：喷涂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内骨架制作、外网制作、压盖制作</w:t>
            </w:r>
          </w:p>
          <w:p>
            <w:pPr>
              <w:pStyle w:val="15"/>
              <w:spacing w:line="276" w:lineRule="auto"/>
              <w:jc w:val="both"/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质量手册规定了需确认过程识别的要求，提供《过程确认准则》，企业目前生产环节特殊过程：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无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。</w:t>
            </w:r>
          </w:p>
          <w:p>
            <w:pPr>
              <w:pStyle w:val="15"/>
              <w:spacing w:line="276" w:lineRule="auto"/>
              <w:jc w:val="both"/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 xml:space="preserve">人员，经过培训合格后上岗, 均有5年工作经验, </w:t>
            </w:r>
          </w:p>
          <w:p>
            <w:pPr>
              <w:pStyle w:val="15"/>
              <w:spacing w:line="276" w:lineRule="auto"/>
              <w:jc w:val="both"/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以上过程根据图纸和客户技术要求以及相应的国家标准、行业标准、企业标准等资料；进行产品质量控制。</w:t>
            </w:r>
          </w:p>
          <w:p>
            <w:pPr>
              <w:pStyle w:val="15"/>
              <w:spacing w:line="276" w:lineRule="auto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质量控制程序：原材料进厂检验合格后投入使用、工序不合格不转序、所有工作没有完成前不交付、交付后发现的不合格包修。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</w:pPr>
          </w:p>
        </w:tc>
      </w:tr>
    </w:tbl>
    <w:p>
      <w:pPr>
        <w:pStyle w:val="6"/>
        <w:rPr>
          <w:rFonts w:hint="eastAsia"/>
        </w:rPr>
      </w:pPr>
      <w:r>
        <w:rPr>
          <w:rFonts w:hint="eastAsia"/>
        </w:rPr>
        <w:t>说明：不符合标注N</w:t>
      </w:r>
    </w:p>
    <w:p>
      <w:pPr>
        <w:pStyle w:val="6"/>
        <w:rPr>
          <w:rFonts w:hint="eastAsia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涉及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受审核部门：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        主管领导：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韩芳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       陪同人员：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before="12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审核员：周文廷        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审核时间：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2022年9月9日（远程审核：语音、视频、微信传输）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审核条款：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  <w:t>5.3/6.2/7.1.5/8.6/8.7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部门负责人：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韩芳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查企业提供的资料见《岗位任职要求》中，规定了公司各个岗位的主要职责和相关要求。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的主要职责有：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在总经理的直接领导下，全面负责销售和服务质量监督管理工作，其工作职责：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1、贯彻、执行公司的质量方针和质量目标并作为本部门的质量工作准则。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2、对本部门质量分目标的实现负责。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3、做好产品标识保护，保证产品的可追溯性，积极配合、参与对不合格品的评审、处置、控制工作。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4、做好产品标识，严格区分合格品和不合格品，保证产品的可追溯性。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5、负责检验的归口管理，按照图纸标准、产品规范和工艺，对原材料、加工过程产品整个加工全过程的质量检验工作。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6、负责不合格产品的归口管理，对不符合要求的输出进行识别和控制。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7、负责本公司所有监视和测量设备的校准，组织质量管理、计量管质量检验标准等控制程序的拟订、检查、监督、控制及执行。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8、负责纠正措施的归口管理，对纠正措施的有效性就行评审。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与负责人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沟通，明确其基本职责和权限。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部门质量目标：                            考核情况（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2022年1-2季度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）</w:t>
            </w:r>
          </w:p>
          <w:p>
            <w:pPr>
              <w:rPr>
                <w:rFonts w:hint="eastAsia" w:ascii="楷体" w:hAnsi="楷体" w:eastAsia="楷体" w:cs="楷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计量设备完好率100%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1次/月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             100%</w:t>
            </w:r>
          </w:p>
          <w:p>
            <w:pPr>
              <w:rPr>
                <w:rFonts w:hint="eastAsia" w:ascii="楷体" w:hAnsi="楷体" w:eastAsia="楷体" w:cs="楷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产品无漏检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1次/月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                     无</w:t>
            </w:r>
          </w:p>
          <w:p>
            <w:pP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产品出厂合格率100%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1次/月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            100%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监视和测量资源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7.1.5</w:t>
            </w:r>
          </w:p>
        </w:tc>
        <w:tc>
          <w:tcPr>
            <w:tcW w:w="10455" w:type="dxa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yellow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建立有《监视和测量设备台帐》监视测量仪器有：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、钢直尺、钢卷尺等，满足检验需求。</w:t>
            </w:r>
          </w:p>
          <w:p>
            <w:pPr>
              <w:spacing w:line="276" w:lineRule="auto"/>
              <w:ind w:right="17" w:rightChars="8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没有用于监测的计算机软件。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查监视测量器具校准情况，企业编制有《计量器具校准规程》、《计量器具校准方法》规定每月校准一次，根据计量器具使用频率可随时校准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--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查校准记录：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游标卡尺（0-150mm），  </w:t>
            </w:r>
          </w:p>
          <w:p>
            <w:pPr>
              <w:pStyle w:val="14"/>
              <w:ind w:left="360" w:firstLine="0"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、按照规定（定期一般1个月）对游标卡尺进行校准；</w:t>
            </w:r>
          </w:p>
          <w:p>
            <w:pPr>
              <w:pStyle w:val="14"/>
              <w:ind w:left="360" w:firstLine="0" w:firstLineChars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、校准办法：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选择品牌轴承，用游标卡尺对其进行测量，统计测量结果，与轴承尺寸进行比对，误差在游标卡尺规定的误差范围内即可 </w:t>
            </w:r>
          </w:p>
          <w:p>
            <w:pPr>
              <w:pStyle w:val="14"/>
              <w:ind w:left="360" w:firstLine="0" w:firstLineChars="0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校准记录了：校准人、使用人、校准日期等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符合程序要求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钢卷尺刻度不清晰时，购买品牌产品，没有保留相应记录 </w:t>
            </w:r>
          </w:p>
          <w:p>
            <w:pPr>
              <w:spacing w:line="276" w:lineRule="auto"/>
              <w:ind w:right="17" w:rightChars="8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该公司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部负责监视和测量设备的管理。</w:t>
            </w:r>
          </w:p>
          <w:p>
            <w:pPr>
              <w:spacing w:line="276" w:lineRule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使用过程中没有发生检测设备偏离校准状态现象。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产品和服务的放行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●编制了《采购流程与制度》，《监视、测量、分析和评价控制程序》包括每种产品进货检验项目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及过程检验和出厂测试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等 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收集了产品的相关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检验要求包括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客户要求、图纸及相关产品的国家标准、行业标准或客户企业标准：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GB/T 20079-2006 《液压过滤器技术条件》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auto"/>
              </w:rPr>
              <w:t>JB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auto"/>
              </w:rPr>
              <w:t>T 7218-2004《 筒式加压液体过滤滤芯》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auto"/>
              </w:rPr>
              <w:t>GB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auto"/>
              </w:rPr>
              <w:t>T 20080-2006《 液压滤芯》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等。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●提供产品进货验证记录：记录了进货情况及检验情况。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——查：202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月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日 采购清单检验记录   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产品名称：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玻纤滤纸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性能要求：过滤物直径：5μm、耐温200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℃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检验项目：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质量证明书、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进货数量、牌号、产地、出厂日期等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验证结果：合格   验证人：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韩芳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2.3.8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——查：202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月1日  </w:t>
            </w:r>
          </w:p>
          <w:p>
            <w:pPr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产品名称：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鱼鳞网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12*6</w:t>
            </w:r>
          </w:p>
          <w:p>
            <w:pPr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技术要求：钢板冲孔成型，热镀锌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检验项目：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涂层质量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外观、尺寸、性能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（供方提供检测数据）等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验证结果：合格   验证人：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韩芳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2.9.1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——查：202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月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日   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产品名称： 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螺旋钢骨架内网</w:t>
            </w:r>
          </w:p>
          <w:p>
            <w:pPr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技术要求：热镀锌、尺寸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检验项目：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涂层质量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外观、尺寸、性能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（供方提供检测数据）等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验证结果：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合格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验证人：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韩芳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2.6.13</w:t>
            </w:r>
          </w:p>
          <w:p>
            <w:pPr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......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过程检验：过程检验见8.5.1工序控制记录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成品出厂测试：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——查：202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月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日    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产品名称：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过滤器</w:t>
            </w:r>
          </w:p>
          <w:p>
            <w:pPr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规格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型号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CRN.J8GA.12H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出厂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检验项目：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外观、尺寸、结构完整性、低压密封性能、高压密封性能等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</w:t>
            </w:r>
          </w:p>
          <w:p>
            <w:pPr>
              <w:pStyle w:val="14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技术要求：外观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要求：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目测洁净、无压痕、变形、油污等缺陷；尺寸：符合客户技术要求 ；低压密封性能：15KPa压力下外部无油液渗漏现象，高压密封性能：1.5倍公称压力下，保持2min外部无油液渗漏现象和永久变形现象。                                 </w:t>
            </w:r>
          </w:p>
          <w:p>
            <w:pPr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结论：合格   验证人：</w:t>
            </w:r>
            <w:bookmarkStart w:id="3" w:name="_GoBack"/>
            <w:bookmarkEnd w:id="3"/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韩芳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2.9.6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另抽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其他规格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其他批次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的滤清器、过滤器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的成品检验记录，其检验过程符合要求，不再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赘述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●企业的检验过程控制符合要求</w:t>
            </w:r>
          </w:p>
          <w:p>
            <w:pPr>
              <w:pStyle w:val="14"/>
              <w:spacing w:line="240" w:lineRule="exact"/>
              <w:ind w:left="540" w:leftChars="0" w:firstLine="0" w:firstLineChars="0"/>
              <w:rPr>
                <w:rFonts w:hint="eastAsia" w:ascii="楷体" w:hAnsi="楷体" w:eastAsia="楷体" w:cs="楷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</w:tbl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57" w:afterLines="50" w:line="312" w:lineRule="auto"/>
        <w:ind w:firstLine="6144" w:firstLineChars="1700"/>
        <w:textAlignment w:val="auto"/>
        <w:rPr>
          <w:rFonts w:hint="eastAsia" w:ascii="仿宋" w:hAnsi="仿宋" w:eastAsia="仿宋" w:cs="仿宋"/>
          <w:b/>
          <w:bCs w:val="0"/>
          <w:color w:val="auto"/>
          <w:sz w:val="36"/>
          <w:szCs w:val="36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57" w:afterLines="50" w:line="312" w:lineRule="auto"/>
        <w:ind w:firstLine="6144" w:firstLineChars="1700"/>
        <w:textAlignment w:val="auto"/>
        <w:rPr>
          <w:rFonts w:hint="eastAsia" w:ascii="仿宋" w:hAnsi="仿宋" w:eastAsia="仿宋" w:cs="仿宋"/>
          <w:b/>
          <w:bCs w:val="0"/>
          <w:color w:val="auto"/>
          <w:sz w:val="36"/>
          <w:szCs w:val="36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57" w:afterLines="50" w:line="312" w:lineRule="auto"/>
        <w:ind w:firstLine="6144" w:firstLineChars="1700"/>
        <w:textAlignment w:val="auto"/>
        <w:rPr>
          <w:rFonts w:hint="eastAsia" w:ascii="仿宋" w:hAnsi="仿宋" w:eastAsia="仿宋" w:cs="仿宋"/>
          <w:b/>
          <w:bCs w:val="0"/>
          <w:color w:val="auto"/>
          <w:sz w:val="36"/>
          <w:szCs w:val="36"/>
          <w:u w:val="none" w:color="auto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57" w:afterLines="50" w:line="312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 w:val="0"/>
          <w:color w:val="auto"/>
          <w:sz w:val="36"/>
          <w:szCs w:val="36"/>
          <w:u w:val="none" w:color="auto"/>
        </w:rPr>
      </w:pPr>
    </w:p>
    <w:p>
      <w:pPr>
        <w:pStyle w:val="6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长城新魏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華康中楷體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_x000B__x000C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20.4pt;margin-top:12.55pt;height:20.2pt;width:102.7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4AE5EF"/>
    <w:multiLevelType w:val="singleLevel"/>
    <w:tmpl w:val="804AE5E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C6337F2"/>
    <w:multiLevelType w:val="multilevel"/>
    <w:tmpl w:val="4C6337F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242BC8"/>
    <w:multiLevelType w:val="multilevel"/>
    <w:tmpl w:val="54242BC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F04DF2"/>
    <w:rsid w:val="5BBE0B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ody Text"/>
    <w:basedOn w:val="1"/>
    <w:next w:val="3"/>
    <w:unhideWhenUsed/>
    <w:qFormat/>
    <w:uiPriority w:val="99"/>
    <w:pPr>
      <w:spacing w:after="120"/>
    </w:pPr>
    <w:rPr>
      <w:szCs w:val="24"/>
    </w:rPr>
  </w:style>
  <w:style w:type="paragraph" w:styleId="5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8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ScaleCrop>false</ScaleCrop>
  <LinksUpToDate>false</LinksUpToDate>
  <CharactersWithSpaces>101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zwt</cp:lastModifiedBy>
  <dcterms:modified xsi:type="dcterms:W3CDTF">2022-09-12T23:53:03Z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2052-10.1.0.6875</vt:lpwstr>
  </property>
</Properties>
</file>