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宋体"/>
          <w:b/>
          <w:sz w:val="22"/>
          <w:szCs w:val="22"/>
          <w:highlight w:val="yellow"/>
          <w:lang w:eastAsia="zh-CN"/>
        </w:rPr>
        <w:drawing>
          <wp:anchor distT="0" distB="0" distL="114300" distR="114300" simplePos="0" relativeHeight="251659264" behindDoc="0" locked="0" layoutInCell="1" allowOverlap="1">
            <wp:simplePos x="0" y="0"/>
            <wp:positionH relativeFrom="column">
              <wp:posOffset>-488315</wp:posOffset>
            </wp:positionH>
            <wp:positionV relativeFrom="paragraph">
              <wp:posOffset>-713105</wp:posOffset>
            </wp:positionV>
            <wp:extent cx="7357745" cy="10122535"/>
            <wp:effectExtent l="0" t="0" r="8255" b="12065"/>
            <wp:wrapNone/>
            <wp:docPr id="1" name="图片 1" descr="cc8dfc65d12e6ecfc39b106aa1abe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c8dfc65d12e6ecfc39b106aa1abee3"/>
                    <pic:cNvPicPr>
                      <a:picLocks noChangeAspect="1"/>
                    </pic:cNvPicPr>
                  </pic:nvPicPr>
                  <pic:blipFill>
                    <a:blip r:embed="rId6"/>
                    <a:stretch>
                      <a:fillRect/>
                    </a:stretch>
                  </pic:blipFill>
                  <pic:spPr>
                    <a:xfrm>
                      <a:off x="0" y="0"/>
                      <a:ext cx="7357745" cy="10122535"/>
                    </a:xfrm>
                    <a:prstGeom prst="rect">
                      <a:avLst/>
                    </a:prstGeom>
                  </pic:spPr>
                </pic:pic>
              </a:graphicData>
            </a:graphic>
          </wp:anchor>
        </w:drawing>
      </w: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宝鸡天王机械有限责任公司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lang w:eastAsia="zh-CN"/>
              </w:rPr>
              <w:t>☑</w:t>
            </w:r>
            <w:r>
              <w:rPr>
                <w:rFonts w:hint="eastAsia"/>
                <w:sz w:val="22"/>
                <w:szCs w:val="22"/>
              </w:rPr>
              <w:t xml:space="preserve">受审核方管理体系文件 (手册版本号：)  </w:t>
            </w:r>
          </w:p>
          <w:p>
            <w:pPr>
              <w:ind w:left="70" w:leftChars="29"/>
              <w:rPr>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1041-2022-E</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00" w:firstLineChars="50"/>
              <w:rPr>
                <w:sz w:val="22"/>
                <w:szCs w:val="22"/>
                <w:highlight w:val="yellow"/>
              </w:rPr>
            </w:pPr>
            <w:r>
              <w:rPr>
                <w:sz w:val="20"/>
                <w:lang w:val="de-DE"/>
              </w:rPr>
              <w:t>李俐</w:t>
            </w:r>
          </w:p>
        </w:tc>
        <w:tc>
          <w:tcPr>
            <w:tcW w:w="1184" w:type="dxa"/>
            <w:vAlign w:val="center"/>
          </w:tcPr>
          <w:p>
            <w:pPr>
              <w:snapToGrid w:val="0"/>
              <w:spacing w:line="320" w:lineRule="exact"/>
              <w:ind w:firstLine="100" w:firstLineChars="50"/>
              <w:rPr>
                <w:rFonts w:hint="eastAsia" w:eastAsia="宋体"/>
                <w:sz w:val="20"/>
                <w:lang w:val="en-US" w:eastAsia="zh-CN"/>
              </w:rPr>
            </w:pPr>
            <w:r>
              <w:rPr>
                <w:rFonts w:hint="eastAsia" w:eastAsia="宋体"/>
                <w:sz w:val="20"/>
                <w:lang w:val="en-US" w:eastAsia="zh-CN"/>
              </w:rPr>
              <w:t>组长</w:t>
            </w:r>
          </w:p>
        </w:tc>
        <w:tc>
          <w:tcPr>
            <w:tcW w:w="5595" w:type="dxa"/>
            <w:gridSpan w:val="3"/>
            <w:vAlign w:val="center"/>
          </w:tcPr>
          <w:p>
            <w:pPr>
              <w:snapToGrid w:val="0"/>
              <w:spacing w:line="320" w:lineRule="exact"/>
              <w:ind w:firstLine="100" w:firstLineChars="50"/>
              <w:rPr>
                <w:rFonts w:eastAsia="宋体"/>
                <w:sz w:val="20"/>
                <w:lang w:val="de-DE"/>
              </w:rPr>
            </w:pPr>
            <w:r>
              <w:rPr>
                <w:rFonts w:eastAsia="宋体"/>
                <w:sz w:val="20"/>
                <w:lang w:val="de-DE"/>
              </w:rPr>
              <w:t>2021-N1EMS-2222792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rFonts w:hint="eastAsia" w:eastAsia="宋体"/>
                <w:b/>
                <w:sz w:val="22"/>
                <w:szCs w:val="22"/>
                <w:highlight w:val="yellow"/>
                <w:lang w:eastAsia="zh-CN"/>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2022.9.13</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2022.9.16</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lang w:eastAsia="zh-CN"/>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2022.9.16</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2336"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1312;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jJhN2U4Y2Q5MGE2Mzc1MDlkNDVmNzZkYmRlMTYyYjcifQ=="/>
  </w:docVars>
  <w:rsids>
    <w:rsidRoot w:val="00000000"/>
    <w:rsid w:val="1FB83AEE"/>
    <w:rsid w:val="2E34562A"/>
    <w:rsid w:val="64E738E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1</TotalTime>
  <ScaleCrop>false</ScaleCrop>
  <LinksUpToDate>false</LinksUpToDate>
  <CharactersWithSpaces>718</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LIL</cp:lastModifiedBy>
  <dcterms:modified xsi:type="dcterms:W3CDTF">2022-10-01T14:48:55Z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2052-11.1.0.12358</vt:lpwstr>
  </property>
</Properties>
</file>