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8"/>
        <w:tblW w:w="103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京鸿石油钻采工程技术有限公司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0956-2021-Q-2022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河北省衡水市武强县北代东堤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刘书红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河北省衡水市武强县北代东堤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韩运芳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13831887965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13831887965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井口装置与采油（气）树的加工及套管头、浮箍、浮鞋、石油钻采机械配件、螺栓、螺母的生产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eastAsia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17.10.02;17.12.04;18.05.02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50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50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pict>
                <v:shape id="_x0000_i1025" o:spt="75" type="#_x0000_t75" style="height:23.5pt;width:53.5pt;" filled="f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lang w:val="en-US" w:eastAsia="zh-CN"/>
              </w:rPr>
              <w:t xml:space="preserve"> 2021.9.16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2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</w:t>
            </w:r>
            <w:r>
              <w:rPr>
                <w:rFonts w:hint="eastAsia"/>
                <w:bCs/>
                <w:sz w:val="24"/>
                <w:lang w:val="en-US" w:eastAsia="zh-CN"/>
              </w:rPr>
              <w:t>办公室、生产技术部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7.3、8.5.3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▇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▇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 w:eastAsia="宋体" w:cs="宋体"/>
                <w:sz w:val="24"/>
              </w:rPr>
              <w:t>▇</w:t>
            </w:r>
            <w:r>
              <w:rPr>
                <w:rFonts w:hint="eastAsia" w:ascii="宋体" w:hAnsi="宋体"/>
                <w:sz w:val="24"/>
              </w:rPr>
              <w:t>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pict>
                <v:shape id="_x0000_i1026" o:spt="75" type="#_x0000_t75" style="height:23.5pt;width:53.5pt;" filled="f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lang w:val="en-US" w:eastAsia="zh-CN"/>
              </w:rPr>
              <w:t xml:space="preserve"> 2021.9.18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见审核计划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0</w:t>
            </w:r>
            <w:bookmarkStart w:id="18" w:name="_GoBack"/>
            <w:bookmarkEnd w:id="18"/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▇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pict>
                <v:shape id="_x0000_i1027" o:spt="75" type="#_x0000_t75" style="height:23.5pt;width:53.5pt;" filled="f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lang w:val="en-US" w:eastAsia="zh-CN"/>
              </w:rPr>
              <w:t>2022.9.8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31033565"/>
    <w:rsid w:val="36FE4B35"/>
    <w:rsid w:val="5AD61F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table" w:styleId="9">
    <w:name w:val="Table Grid"/>
    <w:basedOn w:val="8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basedOn w:val="6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6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6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ScaleCrop>false</ScaleCrop>
  <LinksUpToDate>false</LinksUpToDate>
  <CharactersWithSpaces>2341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zwt</cp:lastModifiedBy>
  <cp:lastPrinted>2015-12-21T05:08:00Z</cp:lastPrinted>
  <dcterms:modified xsi:type="dcterms:W3CDTF">2022-09-08T23:33:33Z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2052-10.1.0.6875</vt:lpwstr>
  </property>
</Properties>
</file>